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40860" w14:textId="77777777" w:rsidR="009661AF" w:rsidRDefault="009661AF" w:rsidP="001034E2">
      <w:pPr>
        <w:tabs>
          <w:tab w:val="left" w:pos="705"/>
        </w:tabs>
        <w:spacing w:line="400" w:lineRule="exact"/>
        <w:jc w:val="center"/>
        <w:rPr>
          <w:rFonts w:ascii="宋体" w:cs="Times New Roman"/>
        </w:rPr>
      </w:pPr>
      <w:r>
        <w:rPr>
          <w:rFonts w:ascii="宋体" w:hAnsi="宋体" w:cs="宋体" w:hint="eastAsia"/>
          <w:b/>
          <w:bCs/>
          <w:sz w:val="32"/>
          <w:szCs w:val="32"/>
        </w:rPr>
        <w:t>《</w:t>
      </w:r>
      <w:r w:rsidRPr="00AD61C6">
        <w:rPr>
          <w:rFonts w:ascii="宋体" w:hAnsi="宋体" w:cs="宋体" w:hint="eastAsia"/>
          <w:b/>
          <w:bCs/>
          <w:sz w:val="32"/>
          <w:szCs w:val="32"/>
        </w:rPr>
        <w:t>概率论与数理统计</w:t>
      </w:r>
      <w:r w:rsidRPr="00AD61C6">
        <w:rPr>
          <w:rFonts w:ascii="宋体" w:hAnsi="宋体" w:cs="宋体"/>
          <w:b/>
          <w:bCs/>
          <w:sz w:val="32"/>
          <w:szCs w:val="32"/>
        </w:rPr>
        <w:t>B</w:t>
      </w:r>
      <w:r>
        <w:rPr>
          <w:rFonts w:ascii="宋体" w:hAnsi="宋体" w:cs="宋体" w:hint="eastAsia"/>
          <w:b/>
          <w:bCs/>
          <w:sz w:val="32"/>
          <w:szCs w:val="32"/>
        </w:rPr>
        <w:t>》课程教学大纲</w:t>
      </w:r>
    </w:p>
    <w:p w14:paraId="35B20339" w14:textId="77777777" w:rsidR="009661AF" w:rsidRDefault="009661AF">
      <w:pPr>
        <w:spacing w:line="420" w:lineRule="exact"/>
        <w:jc w:val="center"/>
        <w:rPr>
          <w:rFonts w:cs="Times New Roman"/>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339"/>
        <w:gridCol w:w="1164"/>
        <w:gridCol w:w="284"/>
        <w:gridCol w:w="56"/>
        <w:gridCol w:w="824"/>
        <w:gridCol w:w="649"/>
        <w:gridCol w:w="515"/>
        <w:gridCol w:w="902"/>
        <w:gridCol w:w="262"/>
        <w:gridCol w:w="1014"/>
        <w:gridCol w:w="150"/>
        <w:gridCol w:w="1169"/>
      </w:tblGrid>
      <w:tr w:rsidR="009661AF" w:rsidRPr="0014291D" w14:paraId="2B11DB3C" w14:textId="77777777">
        <w:trPr>
          <w:trHeight w:val="426"/>
          <w:jc w:val="center"/>
        </w:trPr>
        <w:tc>
          <w:tcPr>
            <w:tcW w:w="1339" w:type="dxa"/>
            <w:vMerge w:val="restart"/>
            <w:tcBorders>
              <w:top w:val="single" w:sz="8" w:space="0" w:color="auto"/>
            </w:tcBorders>
            <w:vAlign w:val="center"/>
          </w:tcPr>
          <w:p w14:paraId="09326BF7" w14:textId="77777777" w:rsidR="009661AF" w:rsidRDefault="009661AF">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14:paraId="6E64966E" w14:textId="77777777" w:rsidR="009661AF" w:rsidRDefault="009661AF">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14:paraId="23EBE08A" w14:textId="77777777" w:rsidR="009661AF" w:rsidRDefault="009661AF">
            <w:pPr>
              <w:jc w:val="center"/>
              <w:rPr>
                <w:rFonts w:ascii="宋体" w:cs="Times New Roman"/>
                <w:color w:val="0000FF"/>
                <w:kern w:val="0"/>
                <w:u w:val="single" w:color="FF0000"/>
              </w:rPr>
            </w:pPr>
            <w:r w:rsidRPr="0099390C">
              <w:rPr>
                <w:rFonts w:ascii="宋体" w:hAnsi="宋体" w:cs="宋体" w:hint="eastAsia"/>
                <w:b/>
                <w:bCs/>
                <w:kern w:val="0"/>
              </w:rPr>
              <w:t>概率论与数理统计</w:t>
            </w:r>
            <w:r w:rsidRPr="0099390C">
              <w:rPr>
                <w:rFonts w:ascii="宋体" w:hAnsi="宋体" w:cs="宋体"/>
                <w:b/>
                <w:bCs/>
                <w:kern w:val="0"/>
              </w:rPr>
              <w:t>B</w:t>
            </w:r>
          </w:p>
        </w:tc>
      </w:tr>
      <w:tr w:rsidR="009661AF" w:rsidRPr="0014291D" w14:paraId="6B18DB40" w14:textId="77777777">
        <w:trPr>
          <w:trHeight w:val="426"/>
          <w:jc w:val="center"/>
        </w:trPr>
        <w:tc>
          <w:tcPr>
            <w:tcW w:w="1339" w:type="dxa"/>
            <w:vMerge/>
            <w:tcBorders>
              <w:top w:val="single" w:sz="8" w:space="0" w:color="auto"/>
            </w:tcBorders>
            <w:vAlign w:val="center"/>
          </w:tcPr>
          <w:p w14:paraId="6714631D" w14:textId="77777777" w:rsidR="009661AF" w:rsidRDefault="009661AF">
            <w:pPr>
              <w:widowControl/>
              <w:jc w:val="left"/>
              <w:rPr>
                <w:rFonts w:ascii="宋体" w:cs="Times New Roman"/>
                <w:b/>
                <w:bCs/>
              </w:rPr>
            </w:pPr>
          </w:p>
        </w:tc>
        <w:tc>
          <w:tcPr>
            <w:tcW w:w="1504" w:type="dxa"/>
            <w:gridSpan w:val="3"/>
            <w:vAlign w:val="center"/>
          </w:tcPr>
          <w:p w14:paraId="142B32F8" w14:textId="77777777" w:rsidR="009661AF" w:rsidRPr="001034E2" w:rsidRDefault="009661AF">
            <w:pPr>
              <w:jc w:val="center"/>
              <w:rPr>
                <w:rFonts w:ascii="宋体" w:cs="宋体"/>
                <w:b/>
                <w:bCs/>
              </w:rPr>
            </w:pPr>
            <w:r>
              <w:rPr>
                <w:rFonts w:ascii="宋体" w:hAnsi="宋体" w:cs="宋体" w:hint="eastAsia"/>
                <w:b/>
                <w:bCs/>
              </w:rPr>
              <w:t>英文</w:t>
            </w:r>
          </w:p>
        </w:tc>
        <w:tc>
          <w:tcPr>
            <w:tcW w:w="5485" w:type="dxa"/>
            <w:gridSpan w:val="8"/>
            <w:vAlign w:val="center"/>
          </w:tcPr>
          <w:p w14:paraId="584F08FE" w14:textId="4EA6EB29" w:rsidR="009661AF" w:rsidRPr="001034E2" w:rsidRDefault="003F1CA8">
            <w:pPr>
              <w:jc w:val="center"/>
              <w:rPr>
                <w:rFonts w:ascii="宋体" w:hAnsi="宋体" w:cs="宋体"/>
                <w:b/>
                <w:bCs/>
              </w:rPr>
            </w:pPr>
            <w:r w:rsidRPr="003F1CA8">
              <w:rPr>
                <w:rFonts w:ascii="宋体" w:hAnsi="宋体" w:cs="宋体"/>
                <w:b/>
                <w:bCs/>
              </w:rPr>
              <w:t>Probability theory and mathematical statistics</w:t>
            </w:r>
            <w:r w:rsidR="009661AF" w:rsidRPr="001034E2">
              <w:rPr>
                <w:rFonts w:ascii="宋体" w:hAnsi="宋体" w:cs="宋体"/>
                <w:b/>
                <w:bCs/>
              </w:rPr>
              <w:t xml:space="preserve"> B</w:t>
            </w:r>
          </w:p>
        </w:tc>
      </w:tr>
      <w:tr w:rsidR="009661AF" w:rsidRPr="0014291D" w14:paraId="68963433" w14:textId="77777777">
        <w:trPr>
          <w:trHeight w:val="425"/>
          <w:jc w:val="center"/>
        </w:trPr>
        <w:tc>
          <w:tcPr>
            <w:tcW w:w="1339" w:type="dxa"/>
            <w:vAlign w:val="center"/>
          </w:tcPr>
          <w:p w14:paraId="33A0246E" w14:textId="77777777" w:rsidR="009661AF" w:rsidRDefault="009661AF">
            <w:pPr>
              <w:jc w:val="center"/>
              <w:rPr>
                <w:rFonts w:ascii="宋体" w:cs="Times New Roman"/>
                <w:b/>
                <w:bCs/>
              </w:rPr>
            </w:pPr>
            <w:r>
              <w:rPr>
                <w:rFonts w:ascii="宋体" w:hAnsi="宋体" w:cs="宋体" w:hint="eastAsia"/>
                <w:b/>
                <w:bCs/>
              </w:rPr>
              <w:t>课程代码</w:t>
            </w:r>
          </w:p>
        </w:tc>
        <w:tc>
          <w:tcPr>
            <w:tcW w:w="1504" w:type="dxa"/>
            <w:gridSpan w:val="3"/>
            <w:vAlign w:val="center"/>
          </w:tcPr>
          <w:p w14:paraId="21A2654E" w14:textId="77777777" w:rsidR="009661AF" w:rsidRPr="001034E2" w:rsidRDefault="009661AF">
            <w:pPr>
              <w:jc w:val="center"/>
              <w:rPr>
                <w:rFonts w:ascii="宋体" w:cs="宋体"/>
                <w:b/>
                <w:bCs/>
              </w:rPr>
            </w:pPr>
            <w:r>
              <w:rPr>
                <w:rFonts w:ascii="宋体" w:hAnsi="宋体" w:cs="宋体"/>
                <w:b/>
                <w:bCs/>
              </w:rPr>
              <w:t>A121032</w:t>
            </w:r>
          </w:p>
        </w:tc>
        <w:tc>
          <w:tcPr>
            <w:tcW w:w="1473" w:type="dxa"/>
            <w:gridSpan w:val="2"/>
            <w:vAlign w:val="center"/>
          </w:tcPr>
          <w:p w14:paraId="6E1536E7" w14:textId="77777777" w:rsidR="009661AF" w:rsidRPr="001034E2" w:rsidRDefault="009661AF">
            <w:pPr>
              <w:jc w:val="center"/>
              <w:rPr>
                <w:rFonts w:ascii="宋体" w:cs="宋体"/>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14:paraId="3EE82664" w14:textId="77777777" w:rsidR="009661AF" w:rsidRPr="001034E2" w:rsidRDefault="009661AF">
            <w:pPr>
              <w:jc w:val="center"/>
              <w:rPr>
                <w:rFonts w:ascii="宋体" w:cs="宋体"/>
                <w:b/>
                <w:bCs/>
              </w:rPr>
            </w:pPr>
            <w:r w:rsidRPr="001034E2">
              <w:rPr>
                <w:rFonts w:ascii="宋体" w:hAnsi="宋体" w:cs="宋体" w:hint="eastAsia"/>
                <w:b/>
                <w:bCs/>
              </w:rPr>
              <w:t>数理学院</w:t>
            </w:r>
            <w:r>
              <w:rPr>
                <w:rFonts w:ascii="宋体" w:hAnsi="宋体" w:cs="宋体" w:hint="eastAsia"/>
                <w:b/>
                <w:bCs/>
              </w:rPr>
              <w:t>、大学数学教学部</w:t>
            </w:r>
          </w:p>
        </w:tc>
        <w:tc>
          <w:tcPr>
            <w:tcW w:w="1276" w:type="dxa"/>
            <w:gridSpan w:val="2"/>
            <w:vAlign w:val="center"/>
          </w:tcPr>
          <w:p w14:paraId="6B15A883" w14:textId="77777777" w:rsidR="009661AF" w:rsidRPr="001034E2" w:rsidRDefault="009661AF">
            <w:pPr>
              <w:jc w:val="center"/>
              <w:rPr>
                <w:rFonts w:ascii="宋体" w:cs="宋体"/>
                <w:b/>
                <w:bCs/>
              </w:rPr>
            </w:pPr>
            <w:r>
              <w:rPr>
                <w:rFonts w:ascii="宋体" w:hAnsi="宋体" w:cs="宋体" w:hint="eastAsia"/>
                <w:b/>
                <w:bCs/>
              </w:rPr>
              <w:t>制定</w:t>
            </w:r>
            <w:r>
              <w:rPr>
                <w:rFonts w:ascii="宋体" w:hAnsi="宋体" w:cs="宋体"/>
                <w:b/>
                <w:bCs/>
              </w:rPr>
              <w:t>/</w:t>
            </w:r>
            <w:r>
              <w:rPr>
                <w:rFonts w:ascii="宋体" w:hAnsi="宋体" w:cs="宋体" w:hint="eastAsia"/>
                <w:b/>
                <w:bCs/>
              </w:rPr>
              <w:t>修订</w:t>
            </w:r>
          </w:p>
          <w:p w14:paraId="38EE8FCB" w14:textId="77777777" w:rsidR="009661AF" w:rsidRPr="001034E2" w:rsidRDefault="009661AF">
            <w:pPr>
              <w:jc w:val="center"/>
              <w:rPr>
                <w:rFonts w:ascii="宋体" w:cs="宋体"/>
                <w:b/>
                <w:bCs/>
              </w:rPr>
            </w:pPr>
            <w:r>
              <w:rPr>
                <w:rFonts w:ascii="宋体" w:hAnsi="宋体" w:cs="宋体" w:hint="eastAsia"/>
                <w:b/>
                <w:bCs/>
              </w:rPr>
              <w:t>时间</w:t>
            </w:r>
          </w:p>
        </w:tc>
        <w:tc>
          <w:tcPr>
            <w:tcW w:w="1319" w:type="dxa"/>
            <w:gridSpan w:val="2"/>
            <w:vAlign w:val="center"/>
          </w:tcPr>
          <w:p w14:paraId="330F2F4C" w14:textId="29591337" w:rsidR="009661AF" w:rsidRPr="001034E2" w:rsidRDefault="009661AF">
            <w:pPr>
              <w:jc w:val="center"/>
              <w:rPr>
                <w:rFonts w:ascii="宋体" w:cs="宋体"/>
                <w:b/>
                <w:bCs/>
              </w:rPr>
            </w:pPr>
            <w:r>
              <w:rPr>
                <w:rFonts w:ascii="宋体" w:hAnsi="宋体" w:cs="宋体"/>
                <w:b/>
                <w:bCs/>
              </w:rPr>
              <w:t>20</w:t>
            </w:r>
            <w:r w:rsidR="006F2D83">
              <w:rPr>
                <w:rFonts w:ascii="宋体" w:hAnsi="宋体" w:cs="宋体"/>
                <w:b/>
                <w:bCs/>
              </w:rPr>
              <w:t>2</w:t>
            </w:r>
            <w:r w:rsidR="006F2D83">
              <w:rPr>
                <w:rFonts w:ascii="宋体" w:hAnsi="宋体" w:cs="宋体" w:hint="eastAsia"/>
                <w:b/>
                <w:bCs/>
              </w:rPr>
              <w:t>2</w:t>
            </w:r>
            <w:r>
              <w:rPr>
                <w:rFonts w:ascii="宋体" w:hAnsi="宋体" w:cs="宋体"/>
                <w:b/>
                <w:bCs/>
              </w:rPr>
              <w:t>.0</w:t>
            </w:r>
            <w:r w:rsidR="006F2D83">
              <w:rPr>
                <w:rFonts w:ascii="宋体" w:hAnsi="宋体" w:cs="宋体" w:hint="eastAsia"/>
                <w:b/>
                <w:bCs/>
              </w:rPr>
              <w:t>6</w:t>
            </w:r>
          </w:p>
        </w:tc>
      </w:tr>
      <w:tr w:rsidR="009661AF" w:rsidRPr="0014291D" w14:paraId="6B829BD4" w14:textId="77777777">
        <w:trPr>
          <w:trHeight w:val="425"/>
          <w:jc w:val="center"/>
        </w:trPr>
        <w:tc>
          <w:tcPr>
            <w:tcW w:w="1339" w:type="dxa"/>
            <w:vAlign w:val="center"/>
          </w:tcPr>
          <w:p w14:paraId="655D6E34" w14:textId="77777777" w:rsidR="009661AF" w:rsidRDefault="009661AF">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14:paraId="4C59AD63" w14:textId="77777777" w:rsidR="009661AF" w:rsidRPr="001034E2" w:rsidRDefault="009661AF">
            <w:pPr>
              <w:jc w:val="center"/>
              <w:rPr>
                <w:rFonts w:ascii="宋体" w:cs="宋体"/>
                <w:b/>
                <w:bCs/>
              </w:rPr>
            </w:pPr>
            <w:r w:rsidRPr="001034E2">
              <w:rPr>
                <w:rFonts w:ascii="宋体" w:hAnsi="宋体" w:cs="宋体" w:hint="eastAsia"/>
                <w:b/>
                <w:bCs/>
              </w:rPr>
              <w:t>学科专业基础课程</w:t>
            </w:r>
          </w:p>
        </w:tc>
        <w:tc>
          <w:tcPr>
            <w:tcW w:w="1473" w:type="dxa"/>
            <w:gridSpan w:val="2"/>
            <w:vAlign w:val="center"/>
          </w:tcPr>
          <w:p w14:paraId="275D8968" w14:textId="77777777" w:rsidR="009661AF" w:rsidRPr="001034E2" w:rsidRDefault="009661AF">
            <w:pPr>
              <w:jc w:val="center"/>
              <w:rPr>
                <w:rFonts w:ascii="宋体" w:cs="宋体"/>
                <w:b/>
                <w:bCs/>
              </w:rPr>
            </w:pPr>
            <w:r>
              <w:rPr>
                <w:rFonts w:ascii="宋体" w:hAnsi="宋体" w:cs="宋体" w:hint="eastAsia"/>
                <w:b/>
                <w:bCs/>
              </w:rPr>
              <w:t>学分</w:t>
            </w:r>
          </w:p>
        </w:tc>
        <w:tc>
          <w:tcPr>
            <w:tcW w:w="1417" w:type="dxa"/>
            <w:gridSpan w:val="2"/>
            <w:vAlign w:val="center"/>
          </w:tcPr>
          <w:p w14:paraId="4A6D1779" w14:textId="77777777" w:rsidR="009661AF" w:rsidRPr="001034E2" w:rsidRDefault="009661AF">
            <w:pPr>
              <w:jc w:val="center"/>
              <w:rPr>
                <w:rFonts w:ascii="宋体" w:hAnsi="宋体" w:cs="宋体"/>
                <w:b/>
                <w:bCs/>
              </w:rPr>
            </w:pPr>
            <w:r w:rsidRPr="001034E2">
              <w:rPr>
                <w:rFonts w:ascii="宋体" w:hAnsi="宋体" w:cs="宋体"/>
                <w:b/>
                <w:bCs/>
              </w:rPr>
              <w:t>2</w:t>
            </w:r>
          </w:p>
        </w:tc>
        <w:tc>
          <w:tcPr>
            <w:tcW w:w="1276" w:type="dxa"/>
            <w:gridSpan w:val="2"/>
            <w:vAlign w:val="center"/>
          </w:tcPr>
          <w:p w14:paraId="562A5BBE" w14:textId="77777777" w:rsidR="009661AF" w:rsidRPr="001034E2" w:rsidRDefault="009661AF">
            <w:pPr>
              <w:jc w:val="center"/>
              <w:rPr>
                <w:rFonts w:ascii="宋体" w:cs="宋体"/>
                <w:b/>
                <w:bCs/>
              </w:rPr>
            </w:pPr>
            <w:r>
              <w:rPr>
                <w:rFonts w:ascii="宋体" w:hAnsi="宋体" w:cs="宋体" w:hint="eastAsia"/>
                <w:b/>
                <w:bCs/>
              </w:rPr>
              <w:t>学时</w:t>
            </w:r>
          </w:p>
        </w:tc>
        <w:tc>
          <w:tcPr>
            <w:tcW w:w="1319" w:type="dxa"/>
            <w:gridSpan w:val="2"/>
            <w:vAlign w:val="center"/>
          </w:tcPr>
          <w:p w14:paraId="320E593F" w14:textId="77777777" w:rsidR="009661AF" w:rsidRPr="001034E2" w:rsidRDefault="009661AF">
            <w:pPr>
              <w:jc w:val="center"/>
              <w:rPr>
                <w:rFonts w:ascii="宋体" w:cs="宋体"/>
                <w:b/>
                <w:bCs/>
              </w:rPr>
            </w:pPr>
            <w:r>
              <w:rPr>
                <w:rFonts w:ascii="宋体" w:hAnsi="宋体" w:cs="宋体"/>
                <w:b/>
                <w:bCs/>
              </w:rPr>
              <w:t>32</w:t>
            </w:r>
          </w:p>
        </w:tc>
      </w:tr>
      <w:tr w:rsidR="009661AF" w:rsidRPr="0014291D" w14:paraId="2F571F6F" w14:textId="77777777">
        <w:trPr>
          <w:trHeight w:val="425"/>
          <w:jc w:val="center"/>
        </w:trPr>
        <w:tc>
          <w:tcPr>
            <w:tcW w:w="1339" w:type="dxa"/>
            <w:vAlign w:val="center"/>
          </w:tcPr>
          <w:p w14:paraId="0CA0FAF8" w14:textId="77777777" w:rsidR="009661AF" w:rsidRDefault="009661AF">
            <w:pPr>
              <w:jc w:val="center"/>
              <w:rPr>
                <w:rFonts w:ascii="宋体" w:cs="Times New Roman"/>
                <w:b/>
                <w:bCs/>
              </w:rPr>
            </w:pPr>
            <w:r>
              <w:rPr>
                <w:rFonts w:ascii="宋体" w:hAnsi="宋体" w:cs="宋体" w:hint="eastAsia"/>
                <w:b/>
                <w:bCs/>
              </w:rPr>
              <w:t>适用专业</w:t>
            </w:r>
          </w:p>
        </w:tc>
        <w:tc>
          <w:tcPr>
            <w:tcW w:w="6989" w:type="dxa"/>
            <w:gridSpan w:val="11"/>
            <w:vAlign w:val="center"/>
          </w:tcPr>
          <w:p w14:paraId="16C8C5C0" w14:textId="77777777" w:rsidR="009661AF" w:rsidRPr="001034E2" w:rsidRDefault="009661AF">
            <w:pPr>
              <w:jc w:val="center"/>
              <w:rPr>
                <w:rFonts w:ascii="宋体" w:cs="宋体"/>
                <w:b/>
                <w:bCs/>
              </w:rPr>
            </w:pPr>
            <w:r w:rsidRPr="006E3695">
              <w:rPr>
                <w:rFonts w:ascii="宋体" w:hAnsi="宋体" w:cs="宋体" w:hint="eastAsia"/>
                <w:b/>
                <w:bCs/>
              </w:rPr>
              <w:t>计算机科学技术，测控技术与仪器，材料成型及控制工程，车辆工程（单招）</w:t>
            </w:r>
          </w:p>
        </w:tc>
      </w:tr>
      <w:tr w:rsidR="009661AF" w:rsidRPr="0014291D" w14:paraId="0E08681F" w14:textId="77777777">
        <w:trPr>
          <w:trHeight w:val="425"/>
          <w:jc w:val="center"/>
        </w:trPr>
        <w:tc>
          <w:tcPr>
            <w:tcW w:w="1339" w:type="dxa"/>
            <w:vAlign w:val="center"/>
          </w:tcPr>
          <w:p w14:paraId="3C5DA025" w14:textId="77777777" w:rsidR="009661AF" w:rsidRDefault="009661AF">
            <w:pPr>
              <w:jc w:val="center"/>
              <w:rPr>
                <w:rFonts w:ascii="宋体" w:cs="Times New Roman"/>
                <w:b/>
                <w:bCs/>
              </w:rPr>
            </w:pPr>
            <w:r>
              <w:rPr>
                <w:rFonts w:ascii="宋体" w:hAnsi="宋体" w:cs="宋体" w:hint="eastAsia"/>
                <w:b/>
                <w:bCs/>
              </w:rPr>
              <w:t>先修课程</w:t>
            </w:r>
          </w:p>
        </w:tc>
        <w:tc>
          <w:tcPr>
            <w:tcW w:w="6989" w:type="dxa"/>
            <w:gridSpan w:val="11"/>
            <w:vAlign w:val="center"/>
          </w:tcPr>
          <w:p w14:paraId="6ED57578" w14:textId="77777777" w:rsidR="009661AF" w:rsidRPr="001034E2" w:rsidRDefault="009661AF">
            <w:pPr>
              <w:jc w:val="center"/>
              <w:rPr>
                <w:rFonts w:ascii="宋体" w:cs="宋体"/>
                <w:b/>
                <w:bCs/>
              </w:rPr>
            </w:pPr>
            <w:r>
              <w:rPr>
                <w:rFonts w:ascii="宋体" w:hAnsi="宋体" w:cs="宋体" w:hint="eastAsia"/>
                <w:b/>
                <w:bCs/>
              </w:rPr>
              <w:t>高等数学</w:t>
            </w:r>
          </w:p>
        </w:tc>
      </w:tr>
      <w:tr w:rsidR="009661AF" w:rsidRPr="0014291D" w14:paraId="09FAFDAA" w14:textId="77777777">
        <w:trPr>
          <w:trHeight w:val="426"/>
          <w:jc w:val="center"/>
        </w:trPr>
        <w:tc>
          <w:tcPr>
            <w:tcW w:w="1339" w:type="dxa"/>
            <w:vAlign w:val="center"/>
          </w:tcPr>
          <w:p w14:paraId="738F138C" w14:textId="77777777" w:rsidR="009661AF" w:rsidRDefault="009661AF">
            <w:pPr>
              <w:jc w:val="center"/>
              <w:rPr>
                <w:rFonts w:ascii="宋体" w:cs="Times New Roman"/>
                <w:b/>
                <w:bCs/>
              </w:rPr>
            </w:pPr>
            <w:r>
              <w:rPr>
                <w:rFonts w:ascii="宋体" w:hAnsi="宋体" w:cs="宋体" w:hint="eastAsia"/>
                <w:b/>
                <w:bCs/>
              </w:rPr>
              <w:t>选用教材</w:t>
            </w:r>
          </w:p>
        </w:tc>
        <w:tc>
          <w:tcPr>
            <w:tcW w:w="6989" w:type="dxa"/>
            <w:gridSpan w:val="11"/>
            <w:vAlign w:val="center"/>
          </w:tcPr>
          <w:p w14:paraId="52EDDB18" w14:textId="3A53F01B" w:rsidR="009661AF" w:rsidRPr="001034E2" w:rsidRDefault="00587623">
            <w:pPr>
              <w:jc w:val="center"/>
              <w:rPr>
                <w:rFonts w:ascii="宋体" w:hAnsi="宋体" w:cs="宋体"/>
                <w:b/>
                <w:bCs/>
              </w:rPr>
            </w:pPr>
            <w:r>
              <w:rPr>
                <w:rFonts w:ascii="宋体" w:hAnsi="宋体" w:cs="宋体" w:hint="eastAsia"/>
                <w:b/>
                <w:bCs/>
              </w:rPr>
              <w:t>马强等</w:t>
            </w:r>
            <w:r w:rsidRPr="002F773E">
              <w:rPr>
                <w:rFonts w:ascii="宋体" w:hAnsi="宋体" w:cs="宋体"/>
                <w:b/>
                <w:bCs/>
              </w:rPr>
              <w:t xml:space="preserve">. </w:t>
            </w:r>
            <w:r w:rsidRPr="002F773E">
              <w:rPr>
                <w:rFonts w:ascii="宋体" w:hAnsi="宋体" w:cs="宋体" w:hint="eastAsia"/>
                <w:b/>
                <w:bCs/>
              </w:rPr>
              <w:t>概率论与数理统计</w:t>
            </w:r>
            <w:r w:rsidRPr="002F773E">
              <w:rPr>
                <w:rFonts w:ascii="宋体" w:cs="宋体"/>
                <w:b/>
                <w:bCs/>
              </w:rPr>
              <w:t>.</w:t>
            </w:r>
            <w:r>
              <w:rPr>
                <w:rFonts w:ascii="宋体" w:hAnsi="宋体" w:cs="宋体" w:hint="eastAsia"/>
                <w:b/>
                <w:bCs/>
              </w:rPr>
              <w:t>上海</w:t>
            </w:r>
            <w:r w:rsidRPr="002F773E">
              <w:rPr>
                <w:rFonts w:ascii="宋体" w:hAnsi="宋体" w:cs="宋体" w:hint="eastAsia"/>
                <w:b/>
                <w:bCs/>
              </w:rPr>
              <w:t>：</w:t>
            </w:r>
            <w:r>
              <w:rPr>
                <w:rFonts w:ascii="宋体" w:hAnsi="宋体" w:cs="宋体" w:hint="eastAsia"/>
                <w:b/>
                <w:bCs/>
              </w:rPr>
              <w:t>上海交通大学</w:t>
            </w:r>
            <w:r w:rsidRPr="002F773E">
              <w:rPr>
                <w:rFonts w:ascii="宋体" w:hAnsi="宋体" w:cs="宋体" w:hint="eastAsia"/>
                <w:b/>
                <w:bCs/>
              </w:rPr>
              <w:t>出版社，</w:t>
            </w:r>
            <w:r w:rsidRPr="002F773E">
              <w:rPr>
                <w:rFonts w:ascii="宋体" w:hAnsi="宋体" w:cs="宋体"/>
                <w:b/>
                <w:bCs/>
              </w:rPr>
              <w:t>20</w:t>
            </w:r>
            <w:r>
              <w:rPr>
                <w:rFonts w:ascii="宋体" w:hAnsi="宋体" w:cs="宋体"/>
                <w:b/>
                <w:bCs/>
              </w:rPr>
              <w:t>20</w:t>
            </w:r>
          </w:p>
        </w:tc>
      </w:tr>
      <w:tr w:rsidR="009661AF" w:rsidRPr="0014291D" w14:paraId="2F75FCC7" w14:textId="77777777">
        <w:trPr>
          <w:trHeight w:val="426"/>
          <w:jc w:val="center"/>
        </w:trPr>
        <w:tc>
          <w:tcPr>
            <w:tcW w:w="1339" w:type="dxa"/>
            <w:vAlign w:val="center"/>
          </w:tcPr>
          <w:p w14:paraId="7CE22358" w14:textId="77777777" w:rsidR="009661AF" w:rsidRDefault="009661AF">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14:paraId="0A72D6D7" w14:textId="77777777" w:rsidR="009661AF" w:rsidRPr="001034E2" w:rsidRDefault="009661AF">
            <w:pPr>
              <w:jc w:val="center"/>
              <w:rPr>
                <w:rFonts w:ascii="宋体" w:cs="宋体"/>
                <w:b/>
                <w:bCs/>
              </w:rPr>
            </w:pPr>
            <w:r>
              <w:rPr>
                <w:rFonts w:ascii="宋体" w:hAnsi="宋体" w:cs="宋体" w:hint="eastAsia"/>
                <w:b/>
                <w:bCs/>
              </w:rPr>
              <w:t>理论学时</w:t>
            </w:r>
          </w:p>
        </w:tc>
        <w:tc>
          <w:tcPr>
            <w:tcW w:w="1164" w:type="dxa"/>
            <w:gridSpan w:val="3"/>
            <w:tcBorders>
              <w:right w:val="single" w:sz="8" w:space="0" w:color="auto"/>
            </w:tcBorders>
            <w:vAlign w:val="center"/>
          </w:tcPr>
          <w:p w14:paraId="72A8B0EC" w14:textId="77777777" w:rsidR="009661AF" w:rsidRPr="001034E2" w:rsidRDefault="009661AF">
            <w:pPr>
              <w:jc w:val="center"/>
              <w:rPr>
                <w:rFonts w:ascii="宋体" w:hAnsi="宋体" w:cs="宋体"/>
                <w:b/>
                <w:bCs/>
              </w:rPr>
            </w:pPr>
            <w:r w:rsidRPr="001034E2">
              <w:rPr>
                <w:rFonts w:ascii="宋体" w:hAnsi="宋体" w:cs="宋体"/>
                <w:b/>
                <w:bCs/>
              </w:rPr>
              <w:t>32</w:t>
            </w:r>
          </w:p>
        </w:tc>
        <w:tc>
          <w:tcPr>
            <w:tcW w:w="1164" w:type="dxa"/>
            <w:gridSpan w:val="2"/>
            <w:tcBorders>
              <w:right w:val="single" w:sz="8" w:space="0" w:color="auto"/>
            </w:tcBorders>
            <w:vAlign w:val="center"/>
          </w:tcPr>
          <w:p w14:paraId="4C983E20" w14:textId="77777777" w:rsidR="009661AF" w:rsidRPr="001034E2" w:rsidRDefault="009661AF">
            <w:pPr>
              <w:jc w:val="center"/>
              <w:rPr>
                <w:rFonts w:ascii="宋体" w:cs="宋体"/>
                <w:b/>
                <w:bCs/>
              </w:rPr>
            </w:pPr>
            <w:r w:rsidRPr="006E3695">
              <w:rPr>
                <w:rFonts w:ascii="宋体" w:hAnsi="宋体" w:cs="宋体" w:hint="eastAsia"/>
                <w:b/>
                <w:bCs/>
              </w:rPr>
              <w:t>实验（其他）学时</w:t>
            </w:r>
          </w:p>
        </w:tc>
        <w:tc>
          <w:tcPr>
            <w:tcW w:w="1164" w:type="dxa"/>
            <w:gridSpan w:val="2"/>
            <w:tcBorders>
              <w:right w:val="single" w:sz="8" w:space="0" w:color="auto"/>
            </w:tcBorders>
            <w:vAlign w:val="center"/>
          </w:tcPr>
          <w:p w14:paraId="07943D27" w14:textId="77777777" w:rsidR="009661AF" w:rsidRPr="001034E2" w:rsidRDefault="009661AF">
            <w:pPr>
              <w:jc w:val="center"/>
              <w:rPr>
                <w:rFonts w:ascii="宋体" w:hAnsi="宋体" w:cs="宋体"/>
                <w:b/>
                <w:bCs/>
              </w:rPr>
            </w:pPr>
            <w:r w:rsidRPr="001034E2">
              <w:rPr>
                <w:rFonts w:ascii="宋体" w:hAnsi="宋体" w:cs="宋体"/>
                <w:b/>
                <w:bCs/>
              </w:rPr>
              <w:t>0</w:t>
            </w:r>
          </w:p>
        </w:tc>
        <w:tc>
          <w:tcPr>
            <w:tcW w:w="1164" w:type="dxa"/>
            <w:gridSpan w:val="2"/>
            <w:tcBorders>
              <w:right w:val="single" w:sz="8" w:space="0" w:color="auto"/>
            </w:tcBorders>
            <w:vAlign w:val="center"/>
          </w:tcPr>
          <w:p w14:paraId="5CFAA761" w14:textId="77777777" w:rsidR="009661AF" w:rsidRPr="001034E2" w:rsidRDefault="009661AF">
            <w:pPr>
              <w:jc w:val="center"/>
              <w:rPr>
                <w:rFonts w:ascii="宋体" w:cs="宋体"/>
                <w:b/>
                <w:bCs/>
              </w:rPr>
            </w:pPr>
            <w:r w:rsidRPr="006E3695">
              <w:rPr>
                <w:rFonts w:ascii="宋体" w:hAnsi="宋体" w:cs="宋体" w:hint="eastAsia"/>
                <w:b/>
                <w:bCs/>
              </w:rPr>
              <w:t>学时合计</w:t>
            </w:r>
          </w:p>
        </w:tc>
        <w:tc>
          <w:tcPr>
            <w:tcW w:w="1169" w:type="dxa"/>
            <w:vAlign w:val="center"/>
          </w:tcPr>
          <w:p w14:paraId="16F42682" w14:textId="77777777" w:rsidR="009661AF" w:rsidRPr="001034E2" w:rsidRDefault="009661AF">
            <w:pPr>
              <w:jc w:val="center"/>
              <w:rPr>
                <w:rFonts w:ascii="宋体" w:hAnsi="宋体" w:cs="宋体"/>
                <w:b/>
                <w:bCs/>
              </w:rPr>
            </w:pPr>
            <w:r w:rsidRPr="001034E2">
              <w:rPr>
                <w:rFonts w:ascii="宋体" w:hAnsi="宋体" w:cs="宋体"/>
                <w:b/>
                <w:bCs/>
              </w:rPr>
              <w:t>32</w:t>
            </w:r>
          </w:p>
        </w:tc>
      </w:tr>
      <w:tr w:rsidR="009661AF" w:rsidRPr="0014291D" w14:paraId="20A92119" w14:textId="77777777">
        <w:trPr>
          <w:trHeight w:val="425"/>
          <w:jc w:val="center"/>
        </w:trPr>
        <w:tc>
          <w:tcPr>
            <w:tcW w:w="1339" w:type="dxa"/>
            <w:tcBorders>
              <w:bottom w:val="single" w:sz="8" w:space="0" w:color="auto"/>
            </w:tcBorders>
            <w:vAlign w:val="center"/>
          </w:tcPr>
          <w:p w14:paraId="5C6F36EF" w14:textId="77777777" w:rsidR="009661AF" w:rsidRDefault="009661AF" w:rsidP="003E35E0">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14:paraId="319B4418" w14:textId="77777777" w:rsidR="009661AF" w:rsidRPr="00831908" w:rsidRDefault="005762B6" w:rsidP="003E35E0">
            <w:pPr>
              <w:jc w:val="center"/>
              <w:rPr>
                <w:rFonts w:ascii="宋体" w:cs="宋体"/>
                <w:b/>
                <w:bCs/>
              </w:rPr>
            </w:pPr>
            <w:r>
              <w:rPr>
                <w:rFonts w:cs="Times New Roman"/>
              </w:rPr>
              <w:pict w14:anchorId="6D758B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3.5pt">
                  <v:imagedata r:id="rId7" o:title="" grayscale="t" bilevel="t"/>
                </v:shape>
              </w:pict>
            </w:r>
          </w:p>
        </w:tc>
        <w:tc>
          <w:tcPr>
            <w:tcW w:w="1529" w:type="dxa"/>
            <w:gridSpan w:val="3"/>
            <w:tcBorders>
              <w:bottom w:val="single" w:sz="8" w:space="0" w:color="auto"/>
            </w:tcBorders>
            <w:vAlign w:val="center"/>
          </w:tcPr>
          <w:p w14:paraId="2C901B52" w14:textId="77777777" w:rsidR="009661AF" w:rsidRPr="00831908" w:rsidRDefault="009661AF" w:rsidP="003E35E0">
            <w:pPr>
              <w:jc w:val="center"/>
              <w:rPr>
                <w:rFonts w:ascii="宋体" w:cs="宋体"/>
                <w:b/>
                <w:bCs/>
              </w:rPr>
            </w:pPr>
            <w:r>
              <w:rPr>
                <w:rFonts w:ascii="宋体" w:hAnsi="宋体" w:cs="宋体" w:hint="eastAsia"/>
                <w:b/>
                <w:bCs/>
              </w:rPr>
              <w:t>审定人</w:t>
            </w:r>
          </w:p>
        </w:tc>
        <w:tc>
          <w:tcPr>
            <w:tcW w:w="1417" w:type="dxa"/>
            <w:gridSpan w:val="2"/>
            <w:tcBorders>
              <w:bottom w:val="single" w:sz="8" w:space="0" w:color="auto"/>
            </w:tcBorders>
            <w:vAlign w:val="center"/>
          </w:tcPr>
          <w:p w14:paraId="2F74E105" w14:textId="3A45341B" w:rsidR="009661AF" w:rsidRPr="00831908" w:rsidRDefault="005762B6" w:rsidP="003E35E0">
            <w:pPr>
              <w:jc w:val="center"/>
              <w:rPr>
                <w:rFonts w:ascii="宋体" w:cs="宋体"/>
                <w:b/>
                <w:bCs/>
              </w:rPr>
            </w:pPr>
            <w:r>
              <w:rPr>
                <w:rFonts w:ascii="宋体" w:cs="宋体"/>
                <w:b/>
                <w:noProof/>
                <w:kern w:val="0"/>
              </w:rPr>
              <w:pict w14:anchorId="2644D8FD">
                <v:shape id="图片 1" o:spid="_x0000_i1026" type="#_x0000_t75" style="width:60pt;height:28.5pt;visibility:visible">
                  <v:imagedata r:id="rId8" o:title=""/>
                </v:shape>
              </w:pict>
            </w:r>
          </w:p>
        </w:tc>
        <w:tc>
          <w:tcPr>
            <w:tcW w:w="1276" w:type="dxa"/>
            <w:gridSpan w:val="2"/>
            <w:tcBorders>
              <w:bottom w:val="single" w:sz="8" w:space="0" w:color="auto"/>
            </w:tcBorders>
            <w:vAlign w:val="center"/>
          </w:tcPr>
          <w:p w14:paraId="31E95A8E" w14:textId="77777777" w:rsidR="009661AF" w:rsidRPr="00831908" w:rsidRDefault="009661AF" w:rsidP="003E35E0">
            <w:pPr>
              <w:jc w:val="center"/>
              <w:rPr>
                <w:rFonts w:ascii="宋体" w:cs="宋体"/>
                <w:b/>
                <w:bCs/>
              </w:rPr>
            </w:pPr>
            <w:r>
              <w:rPr>
                <w:rFonts w:ascii="宋体" w:hAnsi="宋体" w:cs="宋体" w:hint="eastAsia"/>
                <w:b/>
                <w:bCs/>
              </w:rPr>
              <w:t>批准人</w:t>
            </w:r>
          </w:p>
        </w:tc>
        <w:tc>
          <w:tcPr>
            <w:tcW w:w="1319" w:type="dxa"/>
            <w:gridSpan w:val="2"/>
            <w:tcBorders>
              <w:bottom w:val="single" w:sz="8" w:space="0" w:color="auto"/>
            </w:tcBorders>
            <w:vAlign w:val="center"/>
          </w:tcPr>
          <w:p w14:paraId="6043B5FA" w14:textId="156F86F5" w:rsidR="009661AF" w:rsidRPr="00831908" w:rsidRDefault="00DB64B1" w:rsidP="003E35E0">
            <w:pPr>
              <w:jc w:val="center"/>
              <w:rPr>
                <w:rFonts w:ascii="宋体" w:cs="宋体"/>
                <w:b/>
                <w:bCs/>
              </w:rPr>
            </w:pPr>
            <w:r w:rsidRPr="00147AC6">
              <w:rPr>
                <w:noProof/>
              </w:rPr>
              <w:pict w14:anchorId="35DDB4D8">
                <v:shape id="图片 2" o:spid="_x0000_i1033" type="#_x0000_t75" alt="IMG_2768(20170420-084804)" style="width:49.5pt;height:19.5pt;visibility:visible;mso-wrap-style:square">
                  <v:imagedata r:id="rId9" o:title="IMG_2768(20170420-084804)" grayscale="t" bilevel="t"/>
                </v:shape>
              </w:pict>
            </w:r>
            <w:bookmarkStart w:id="0" w:name="_GoBack"/>
            <w:bookmarkEnd w:id="0"/>
          </w:p>
        </w:tc>
      </w:tr>
    </w:tbl>
    <w:p w14:paraId="1367776E" w14:textId="77777777" w:rsidR="009661AF" w:rsidRDefault="009661AF">
      <w:pPr>
        <w:adjustRightInd w:val="0"/>
        <w:snapToGrid w:val="0"/>
        <w:spacing w:line="420" w:lineRule="exact"/>
        <w:rPr>
          <w:rFonts w:ascii="宋体" w:cs="Times New Roman"/>
        </w:rPr>
      </w:pPr>
    </w:p>
    <w:p w14:paraId="035D650C" w14:textId="77777777" w:rsidR="009661AF" w:rsidRDefault="009661AF">
      <w:pPr>
        <w:adjustRightInd w:val="0"/>
        <w:snapToGrid w:val="0"/>
        <w:spacing w:line="420" w:lineRule="exact"/>
        <w:rPr>
          <w:rFonts w:cs="Times New Roman"/>
        </w:rPr>
      </w:pPr>
      <w:r>
        <w:rPr>
          <w:rFonts w:ascii="宋体" w:hAnsi="宋体" w:cs="宋体" w:hint="eastAsia"/>
          <w:b/>
          <w:bCs/>
          <w:color w:val="000000"/>
          <w:kern w:val="0"/>
          <w:sz w:val="28"/>
          <w:szCs w:val="28"/>
        </w:rPr>
        <w:t>一、课程简介</w:t>
      </w:r>
    </w:p>
    <w:p w14:paraId="30FA25AC" w14:textId="77777777" w:rsidR="009661AF" w:rsidRDefault="009661AF" w:rsidP="00F932DF">
      <w:pPr>
        <w:adjustRightInd w:val="0"/>
        <w:snapToGrid w:val="0"/>
        <w:spacing w:line="420" w:lineRule="exact"/>
        <w:ind w:firstLineChars="200" w:firstLine="480"/>
        <w:rPr>
          <w:rFonts w:ascii="宋体" w:cs="Times New Roman"/>
          <w:color w:val="000000"/>
          <w:kern w:val="0"/>
          <w:sz w:val="24"/>
          <w:szCs w:val="24"/>
        </w:rPr>
      </w:pPr>
      <w:bookmarkStart w:id="1" w:name="_Hlk38709044"/>
      <w:r>
        <w:rPr>
          <w:rFonts w:ascii="宋体" w:hAnsi="宋体" w:cs="宋体" w:hint="eastAsia"/>
          <w:color w:val="000000"/>
          <w:kern w:val="0"/>
          <w:sz w:val="24"/>
          <w:szCs w:val="24"/>
        </w:rPr>
        <w:t>《</w:t>
      </w:r>
      <w:r>
        <w:rPr>
          <w:rFonts w:ascii="宋体" w:hAnsi="Times New Roman" w:cs="宋体" w:hint="eastAsia"/>
          <w:sz w:val="24"/>
          <w:szCs w:val="24"/>
        </w:rPr>
        <w:t>概率论与数理统计</w:t>
      </w:r>
      <w:r>
        <w:rPr>
          <w:rFonts w:ascii="宋体" w:hAnsi="Times New Roman" w:cs="宋体"/>
          <w:sz w:val="24"/>
          <w:szCs w:val="24"/>
        </w:rPr>
        <w:t>B</w:t>
      </w:r>
      <w:r>
        <w:rPr>
          <w:rFonts w:ascii="宋体" w:hAnsi="宋体" w:cs="宋体" w:hint="eastAsia"/>
          <w:color w:val="000000"/>
          <w:kern w:val="0"/>
          <w:sz w:val="24"/>
          <w:szCs w:val="24"/>
        </w:rPr>
        <w:t>》是</w:t>
      </w:r>
      <w:r w:rsidRPr="00166CB6">
        <w:rPr>
          <w:rFonts w:ascii="宋体" w:hAnsi="宋体" w:cs="宋体" w:hint="eastAsia"/>
          <w:sz w:val="24"/>
          <w:szCs w:val="24"/>
        </w:rPr>
        <w:t>计算机科学技术，测控技术与仪器，材料成型及控制工程，车辆工程（单招）</w:t>
      </w:r>
      <w:r w:rsidRPr="00166CB6">
        <w:rPr>
          <w:rFonts w:ascii="宋体" w:hAnsi="Times New Roman" w:cs="宋体" w:hint="eastAsia"/>
          <w:sz w:val="24"/>
          <w:szCs w:val="24"/>
        </w:rPr>
        <w:t>专业</w:t>
      </w:r>
      <w:r w:rsidRPr="00166CB6">
        <w:rPr>
          <w:rFonts w:ascii="宋体" w:hAnsi="宋体" w:cs="宋体" w:hint="eastAsia"/>
          <w:color w:val="000000"/>
          <w:kern w:val="0"/>
          <w:sz w:val="24"/>
          <w:szCs w:val="24"/>
        </w:rPr>
        <w:t>的专业基础课。课程的基本概念，理论和方法在自然学科和社会学科中有着广泛的应用，本课程主要内容包括随机事件的概率、随</w:t>
      </w:r>
      <w:r w:rsidRPr="00C91BE7">
        <w:rPr>
          <w:rFonts w:ascii="宋体" w:hAnsi="宋体" w:cs="宋体" w:hint="eastAsia"/>
          <w:color w:val="000000"/>
          <w:kern w:val="0"/>
          <w:sz w:val="24"/>
          <w:szCs w:val="24"/>
        </w:rPr>
        <w:t>机变量及分布、二维随机变量及分布、随机变量的数字特征、数理统计的基础知识、参数估计</w:t>
      </w:r>
      <w:r>
        <w:rPr>
          <w:rFonts w:ascii="宋体" w:hAnsi="宋体" w:cs="宋体" w:hint="eastAsia"/>
          <w:color w:val="000000"/>
          <w:kern w:val="0"/>
          <w:sz w:val="24"/>
          <w:szCs w:val="24"/>
        </w:rPr>
        <w:t>。所讲内容是解决实际问题的有力数学工具，有助于提高学生分析问题、解决问题和理论联系实际的能力，有助于提高学生的综合素质。</w:t>
      </w:r>
    </w:p>
    <w:bookmarkEnd w:id="1"/>
    <w:p w14:paraId="078406B0" w14:textId="77777777" w:rsidR="009661AF" w:rsidRDefault="009661AF">
      <w:pPr>
        <w:pStyle w:val="Default"/>
        <w:snapToGrid w:val="0"/>
        <w:spacing w:line="420" w:lineRule="exact"/>
        <w:jc w:val="both"/>
        <w:rPr>
          <w:rFonts w:ascii="宋体" w:eastAsia="宋体" w:hAnsi="宋体" w:cs="Times New Roman"/>
          <w:b/>
          <w:bCs/>
          <w:sz w:val="28"/>
          <w:szCs w:val="28"/>
        </w:rPr>
      </w:pPr>
      <w:r>
        <w:rPr>
          <w:rFonts w:ascii="宋体" w:eastAsia="宋体" w:hAnsi="宋体" w:cs="宋体" w:hint="eastAsia"/>
          <w:b/>
          <w:bCs/>
          <w:sz w:val="28"/>
          <w:szCs w:val="28"/>
        </w:rPr>
        <w:t>二、课程目标</w:t>
      </w:r>
    </w:p>
    <w:p w14:paraId="6F014130" w14:textId="77777777" w:rsidR="009661AF" w:rsidRDefault="009661AF" w:rsidP="001034E2">
      <w:pPr>
        <w:spacing w:line="420" w:lineRule="exact"/>
        <w:ind w:firstLineChars="200" w:firstLine="480"/>
        <w:rPr>
          <w:rFonts w:ascii="宋体" w:cs="Times New Roman"/>
          <w:color w:val="000000"/>
          <w:kern w:val="0"/>
          <w:sz w:val="24"/>
          <w:szCs w:val="24"/>
        </w:rPr>
      </w:pPr>
      <w:r>
        <w:rPr>
          <w:rFonts w:ascii="宋体" w:hAnsi="宋体" w:cs="宋体" w:hint="eastAsia"/>
          <w:color w:val="000000"/>
          <w:kern w:val="0"/>
          <w:sz w:val="24"/>
          <w:szCs w:val="24"/>
        </w:rPr>
        <w:t>该课程的教学目标如下：</w:t>
      </w:r>
    </w:p>
    <w:p w14:paraId="37D113AE" w14:textId="77777777" w:rsidR="005762B6" w:rsidRPr="008160A0" w:rsidRDefault="005762B6" w:rsidP="005762B6">
      <w:pPr>
        <w:spacing w:line="42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课程目标</w:t>
      </w:r>
      <w:r>
        <w:rPr>
          <w:rFonts w:ascii="宋体" w:hAnsi="宋体" w:cs="宋体"/>
          <w:color w:val="000000"/>
          <w:kern w:val="0"/>
          <w:sz w:val="24"/>
          <w:szCs w:val="24"/>
        </w:rPr>
        <w:t>1</w:t>
      </w:r>
      <w:r>
        <w:rPr>
          <w:rFonts w:ascii="宋体" w:hAnsi="宋体" w:cs="宋体" w:hint="eastAsia"/>
          <w:color w:val="000000"/>
          <w:kern w:val="0"/>
          <w:sz w:val="24"/>
          <w:szCs w:val="24"/>
        </w:rPr>
        <w:t>（</w:t>
      </w:r>
      <w:r w:rsidRPr="008160A0">
        <w:rPr>
          <w:rFonts w:ascii="宋体" w:hAnsi="宋体" w:cs="宋体" w:hint="eastAsia"/>
          <w:color w:val="000000"/>
          <w:kern w:val="0"/>
          <w:sz w:val="24"/>
          <w:szCs w:val="24"/>
        </w:rPr>
        <w:t>知识目标</w:t>
      </w:r>
      <w:r>
        <w:rPr>
          <w:rFonts w:ascii="宋体" w:hAnsi="宋体" w:cs="宋体" w:hint="eastAsia"/>
          <w:color w:val="000000"/>
          <w:kern w:val="0"/>
          <w:sz w:val="24"/>
          <w:szCs w:val="24"/>
        </w:rPr>
        <w:t>）</w:t>
      </w:r>
      <w:r w:rsidRPr="008160A0">
        <w:rPr>
          <w:rFonts w:ascii="宋体" w:hAnsi="宋体" w:cs="宋体" w:hint="eastAsia"/>
          <w:color w:val="000000"/>
          <w:kern w:val="0"/>
          <w:sz w:val="24"/>
          <w:szCs w:val="24"/>
        </w:rPr>
        <w:t>：使学生理解概率论与数理统计中的基本概念，</w:t>
      </w:r>
      <w:r>
        <w:rPr>
          <w:rFonts w:ascii="宋体" w:hAnsi="宋体" w:cs="宋体" w:hint="eastAsia"/>
          <w:color w:val="000000"/>
          <w:kern w:val="0"/>
          <w:sz w:val="24"/>
          <w:szCs w:val="24"/>
        </w:rPr>
        <w:t>掌握它的基本理论与计算方法，学会处理随机现象的的基本思想与方法；</w:t>
      </w:r>
    </w:p>
    <w:p w14:paraId="6AECC98F" w14:textId="77777777" w:rsidR="005762B6" w:rsidRPr="008160A0" w:rsidRDefault="005762B6" w:rsidP="005762B6">
      <w:pPr>
        <w:spacing w:line="42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课程目标</w:t>
      </w:r>
      <w:r>
        <w:rPr>
          <w:rFonts w:ascii="宋体" w:hAnsi="宋体" w:cs="宋体"/>
          <w:color w:val="000000"/>
          <w:kern w:val="0"/>
          <w:sz w:val="24"/>
          <w:szCs w:val="24"/>
        </w:rPr>
        <w:t>2</w:t>
      </w:r>
      <w:r>
        <w:rPr>
          <w:rFonts w:ascii="宋体" w:hAnsi="宋体" w:cs="宋体" w:hint="eastAsia"/>
          <w:color w:val="000000"/>
          <w:kern w:val="0"/>
          <w:sz w:val="24"/>
          <w:szCs w:val="24"/>
        </w:rPr>
        <w:t>（</w:t>
      </w:r>
      <w:r w:rsidRPr="008160A0">
        <w:rPr>
          <w:rFonts w:ascii="宋体" w:hAnsi="宋体" w:cs="宋体" w:hint="eastAsia"/>
          <w:color w:val="000000"/>
          <w:kern w:val="0"/>
          <w:sz w:val="24"/>
          <w:szCs w:val="24"/>
        </w:rPr>
        <w:t>能力目标</w:t>
      </w:r>
      <w:r>
        <w:rPr>
          <w:rFonts w:ascii="宋体" w:hAnsi="宋体" w:cs="宋体" w:hint="eastAsia"/>
          <w:color w:val="000000"/>
          <w:kern w:val="0"/>
          <w:sz w:val="24"/>
          <w:szCs w:val="24"/>
        </w:rPr>
        <w:t>）</w:t>
      </w:r>
      <w:r w:rsidRPr="008160A0">
        <w:rPr>
          <w:rFonts w:ascii="宋体" w:hAnsi="宋体" w:cs="宋体" w:hint="eastAsia"/>
          <w:color w:val="000000"/>
          <w:kern w:val="0"/>
          <w:sz w:val="24"/>
          <w:szCs w:val="24"/>
        </w:rPr>
        <w:t>：培养学生应用概率论与数理统计</w:t>
      </w:r>
      <w:r>
        <w:rPr>
          <w:rFonts w:ascii="宋体" w:hAnsi="宋体" w:cs="宋体" w:hint="eastAsia"/>
          <w:color w:val="000000"/>
          <w:kern w:val="0"/>
          <w:sz w:val="24"/>
          <w:szCs w:val="24"/>
        </w:rPr>
        <w:t>方法分析与解决实际问题的能力，为学习后继课程奠定必要的教学基础；</w:t>
      </w:r>
    </w:p>
    <w:p w14:paraId="62376912" w14:textId="77777777" w:rsidR="005762B6" w:rsidRPr="005762B6" w:rsidRDefault="005762B6" w:rsidP="005762B6">
      <w:pPr>
        <w:spacing w:line="420" w:lineRule="exact"/>
        <w:ind w:firstLineChars="200" w:firstLine="480"/>
        <w:rPr>
          <w:rFonts w:ascii="宋体" w:hAnsi="宋体" w:cs="宋体"/>
          <w:color w:val="000000"/>
          <w:kern w:val="0"/>
          <w:sz w:val="24"/>
          <w:szCs w:val="24"/>
        </w:rPr>
      </w:pPr>
      <w:r>
        <w:rPr>
          <w:rFonts w:ascii="宋体" w:hAnsi="宋体" w:cs="宋体" w:hint="eastAsia"/>
          <w:color w:val="000000"/>
          <w:kern w:val="0"/>
          <w:sz w:val="24"/>
          <w:szCs w:val="24"/>
        </w:rPr>
        <w:t>课程目标</w:t>
      </w:r>
      <w:r>
        <w:rPr>
          <w:rFonts w:ascii="宋体" w:hAnsi="宋体" w:cs="宋体"/>
          <w:color w:val="000000"/>
          <w:kern w:val="0"/>
          <w:sz w:val="24"/>
          <w:szCs w:val="24"/>
        </w:rPr>
        <w:t>3</w:t>
      </w:r>
      <w:r>
        <w:rPr>
          <w:rFonts w:ascii="宋体" w:hAnsi="宋体" w:cs="宋体" w:hint="eastAsia"/>
          <w:color w:val="000000"/>
          <w:kern w:val="0"/>
          <w:sz w:val="24"/>
          <w:szCs w:val="24"/>
        </w:rPr>
        <w:t>（</w:t>
      </w:r>
      <w:r w:rsidRPr="008160A0">
        <w:rPr>
          <w:rFonts w:ascii="宋体" w:hAnsi="宋体" w:cs="宋体" w:hint="eastAsia"/>
          <w:color w:val="000000"/>
          <w:kern w:val="0"/>
          <w:sz w:val="24"/>
          <w:szCs w:val="24"/>
        </w:rPr>
        <w:t>思政目标</w:t>
      </w:r>
      <w:r>
        <w:rPr>
          <w:rFonts w:ascii="宋体" w:hAnsi="宋体" w:cs="宋体" w:hint="eastAsia"/>
          <w:color w:val="000000"/>
          <w:kern w:val="0"/>
          <w:sz w:val="24"/>
          <w:szCs w:val="24"/>
        </w:rPr>
        <w:t>）</w:t>
      </w:r>
      <w:r w:rsidRPr="008160A0">
        <w:rPr>
          <w:rFonts w:ascii="宋体" w:hAnsi="宋体" w:cs="宋体" w:hint="eastAsia"/>
          <w:color w:val="000000"/>
          <w:kern w:val="0"/>
          <w:sz w:val="24"/>
          <w:szCs w:val="24"/>
        </w:rPr>
        <w:t>：教学全程中渗透科学家的科学思想和科学精神及与教学内容相关的思政案例，在潜移默化中增强学生爱国主义情怀、塑造社会主义核心价值观。</w:t>
      </w:r>
    </w:p>
    <w:p w14:paraId="54CA41EF" w14:textId="66B8FFBA" w:rsidR="009661AF" w:rsidRDefault="009661AF" w:rsidP="005762B6">
      <w:pPr>
        <w:pStyle w:val="Default"/>
        <w:spacing w:line="420" w:lineRule="exact"/>
        <w:rPr>
          <w:rFonts w:hAnsi="黑体" w:cs="Times New Roman"/>
        </w:rPr>
      </w:pPr>
      <w:r>
        <w:rPr>
          <w:rFonts w:ascii="宋体" w:eastAsia="宋体" w:hAnsi="宋体" w:cs="宋体" w:hint="eastAsia"/>
          <w:b/>
          <w:bCs/>
          <w:sz w:val="28"/>
          <w:szCs w:val="28"/>
        </w:rPr>
        <w:t>三、课程教学内容</w:t>
      </w:r>
    </w:p>
    <w:p w14:paraId="31221CEC" w14:textId="77777777" w:rsidR="00AA58BF" w:rsidRDefault="00AA58BF" w:rsidP="00AA58BF">
      <w:pPr>
        <w:pStyle w:val="Default"/>
        <w:spacing w:line="420" w:lineRule="exact"/>
        <w:ind w:firstLineChars="100" w:firstLine="240"/>
        <w:rPr>
          <w:rFonts w:ascii="宋体" w:eastAsia="宋体" w:hAnsi="宋体" w:cs="Times New Roman"/>
        </w:rPr>
      </w:pPr>
      <w:r>
        <w:rPr>
          <w:rFonts w:ascii="宋体" w:eastAsia="宋体" w:hAnsi="宋体" w:cs="宋体" w:hint="eastAsia"/>
        </w:rPr>
        <w:lastRenderedPageBreak/>
        <w:t>（一）理论教学部分</w:t>
      </w:r>
    </w:p>
    <w:p w14:paraId="04BC4E13" w14:textId="77777777" w:rsidR="00AA58BF" w:rsidRDefault="00AA58BF" w:rsidP="00AA58BF">
      <w:pPr>
        <w:pStyle w:val="3"/>
        <w:spacing w:line="420" w:lineRule="exact"/>
        <w:ind w:firstLine="480"/>
        <w:rPr>
          <w:rFonts w:cs="Times New Roman"/>
          <w:b w:val="0"/>
          <w:bCs w:val="0"/>
        </w:rPr>
      </w:pPr>
      <w:r>
        <w:rPr>
          <w:rFonts w:hint="eastAsia"/>
          <w:b w:val="0"/>
          <w:bCs w:val="0"/>
        </w:rPr>
        <w:t>内容</w:t>
      </w:r>
      <w:r>
        <w:rPr>
          <w:b w:val="0"/>
          <w:bCs w:val="0"/>
        </w:rPr>
        <w:t>1</w:t>
      </w:r>
      <w:r>
        <w:rPr>
          <w:rFonts w:hint="eastAsia"/>
          <w:b w:val="0"/>
          <w:bCs w:val="0"/>
        </w:rPr>
        <w:t>：</w:t>
      </w:r>
      <w:r w:rsidRPr="00535C15">
        <w:rPr>
          <w:rFonts w:hint="eastAsia"/>
          <w:b w:val="0"/>
          <w:bCs w:val="0"/>
        </w:rPr>
        <w:t>随机事件及其概率</w:t>
      </w:r>
    </w:p>
    <w:p w14:paraId="470BD531" w14:textId="77777777" w:rsidR="00AA58BF" w:rsidRDefault="00AA58BF" w:rsidP="00AA58BF">
      <w:pPr>
        <w:pStyle w:val="Default"/>
        <w:spacing w:line="420" w:lineRule="exact"/>
        <w:ind w:firstLineChars="200" w:firstLine="480"/>
        <w:rPr>
          <w:rFonts w:ascii="宋体" w:eastAsia="宋体" w:hAnsi="宋体" w:cs="Times New Roman"/>
        </w:rPr>
      </w:pPr>
      <w:r>
        <w:rPr>
          <w:rFonts w:ascii="宋体" w:eastAsia="宋体" w:hAnsi="宋体" w:cs="宋体"/>
        </w:rPr>
        <w:t>1</w:t>
      </w:r>
      <w:r>
        <w:rPr>
          <w:rFonts w:ascii="宋体" w:eastAsia="宋体" w:hAnsi="宋体" w:cs="宋体" w:hint="eastAsia"/>
        </w:rPr>
        <w:t>．基本内容：</w:t>
      </w:r>
      <w:r w:rsidRPr="00535C15">
        <w:rPr>
          <w:rFonts w:ascii="宋体" w:eastAsia="宋体" w:hAnsi="宋体" w:cs="宋体" w:hint="eastAsia"/>
        </w:rPr>
        <w:t>随机事件的概率、条件概率、事件的独立性、全概率公式与贝叶斯公式</w:t>
      </w:r>
    </w:p>
    <w:p w14:paraId="2BFE8BAC" w14:textId="77777777" w:rsidR="00AA58BF" w:rsidRPr="006C4DFC" w:rsidRDefault="00AA58BF" w:rsidP="00AA58BF">
      <w:pPr>
        <w:pStyle w:val="Default"/>
        <w:spacing w:line="420" w:lineRule="exact"/>
        <w:ind w:left="420"/>
        <w:rPr>
          <w:rFonts w:ascii="宋体" w:eastAsia="宋体" w:hAnsi="宋体" w:cs="Times New Roman"/>
        </w:rPr>
      </w:pPr>
      <w:r>
        <w:rPr>
          <w:rFonts w:ascii="宋体" w:eastAsia="宋体" w:hAnsi="宋体" w:cs="宋体"/>
        </w:rPr>
        <w:t xml:space="preserve">2. </w:t>
      </w:r>
      <w:r>
        <w:rPr>
          <w:rFonts w:ascii="宋体" w:eastAsia="宋体" w:hAnsi="宋体" w:cs="宋体" w:hint="eastAsia"/>
        </w:rPr>
        <w:t>重点：</w:t>
      </w:r>
      <w:r w:rsidRPr="00535C15">
        <w:rPr>
          <w:rFonts w:ascii="宋体" w:eastAsia="宋体" w:hAnsi="宋体" w:cs="宋体" w:hint="eastAsia"/>
        </w:rPr>
        <w:t>概率的基本性质及运算、事件的独立性、全概率公式与贝叶斯公式</w:t>
      </w:r>
    </w:p>
    <w:p w14:paraId="5F411B47" w14:textId="77777777" w:rsidR="00AA58BF" w:rsidRDefault="00AA58BF" w:rsidP="00AA58BF">
      <w:pPr>
        <w:pStyle w:val="Default"/>
        <w:spacing w:line="420" w:lineRule="exact"/>
        <w:ind w:firstLineChars="200" w:firstLine="480"/>
        <w:rPr>
          <w:rFonts w:ascii="宋体" w:eastAsia="宋体" w:hAnsi="宋体" w:cs="宋体"/>
        </w:rPr>
      </w:pPr>
      <w:r>
        <w:rPr>
          <w:rFonts w:ascii="宋体" w:eastAsia="宋体" w:hAnsi="宋体" w:cs="宋体"/>
        </w:rPr>
        <w:t xml:space="preserve">3. </w:t>
      </w:r>
      <w:r>
        <w:rPr>
          <w:rFonts w:ascii="宋体" w:eastAsia="宋体" w:hAnsi="宋体" w:cs="宋体" w:hint="eastAsia"/>
        </w:rPr>
        <w:t>难点：</w:t>
      </w:r>
      <w:r w:rsidRPr="00535C15">
        <w:rPr>
          <w:rFonts w:ascii="宋体" w:eastAsia="宋体" w:hAnsi="宋体" w:cs="宋体" w:hint="eastAsia"/>
        </w:rPr>
        <w:t>全概率公式与贝叶斯公式</w:t>
      </w:r>
    </w:p>
    <w:p w14:paraId="5FC04BCE" w14:textId="77777777" w:rsidR="00AA58BF" w:rsidRPr="00535C15" w:rsidRDefault="00AA58BF" w:rsidP="00AA58BF">
      <w:pPr>
        <w:pStyle w:val="Default"/>
        <w:spacing w:line="420" w:lineRule="exact"/>
        <w:ind w:left="420"/>
        <w:rPr>
          <w:rFonts w:ascii="宋体" w:eastAsia="宋体" w:hAnsi="宋体" w:cs="Times New Roman"/>
        </w:rPr>
      </w:pPr>
      <w:r>
        <w:rPr>
          <w:rFonts w:ascii="宋体" w:eastAsia="宋体" w:hAnsi="宋体" w:cs="宋体"/>
        </w:rPr>
        <w:t>4</w:t>
      </w:r>
      <w:r>
        <w:rPr>
          <w:rFonts w:ascii="宋体" w:eastAsia="宋体" w:hAnsi="宋体" w:cs="宋体" w:hint="eastAsia"/>
        </w:rPr>
        <w:t>．基础知识：</w:t>
      </w:r>
      <w:r w:rsidRPr="00535C15">
        <w:rPr>
          <w:rFonts w:ascii="宋体" w:eastAsia="宋体" w:hAnsi="宋体" w:cs="宋体" w:hint="eastAsia"/>
        </w:rPr>
        <w:t>了解随机现象、样本空间的概念，理解随机事件的概念，掌握事件之间的关系与运算，</w:t>
      </w:r>
      <w:r>
        <w:rPr>
          <w:rFonts w:ascii="宋体" w:eastAsia="宋体" w:hAnsi="宋体" w:cs="宋体" w:hint="eastAsia"/>
        </w:rPr>
        <w:t>了</w:t>
      </w:r>
      <w:r w:rsidRPr="00535C15">
        <w:rPr>
          <w:rFonts w:ascii="宋体" w:eastAsia="宋体" w:hAnsi="宋体" w:cs="宋体" w:hint="eastAsia"/>
        </w:rPr>
        <w:t>解事件的运算律。了解事件频率的概念，了解概率的统计定义。理解概率的古典定义。</w:t>
      </w:r>
      <w:r>
        <w:rPr>
          <w:rFonts w:ascii="宋体" w:eastAsia="宋体" w:hAnsi="宋体" w:cs="宋体" w:hint="eastAsia"/>
        </w:rPr>
        <w:t>了</w:t>
      </w:r>
      <w:r w:rsidRPr="00535C15">
        <w:rPr>
          <w:rFonts w:ascii="宋体" w:eastAsia="宋体" w:hAnsi="宋体" w:cs="宋体" w:hint="eastAsia"/>
        </w:rPr>
        <w:t>解概率的公理化定义</w:t>
      </w:r>
      <w:r>
        <w:rPr>
          <w:rFonts w:ascii="宋体" w:eastAsia="宋体" w:hAnsi="宋体" w:cs="宋体" w:hint="eastAsia"/>
        </w:rPr>
        <w:t>，掌握</w:t>
      </w:r>
      <w:r w:rsidRPr="00535C15">
        <w:rPr>
          <w:rFonts w:ascii="宋体" w:eastAsia="宋体" w:hAnsi="宋体" w:cs="宋体" w:hint="eastAsia"/>
        </w:rPr>
        <w:t>概率的基本性质。理解条件概率的概念，理解概率的乘法公式。了解事件的独立性概念。理解贝努利概型的概率计算方法。理解全概率公式和贝叶斯公式。</w:t>
      </w:r>
    </w:p>
    <w:p w14:paraId="0909092E" w14:textId="77777777" w:rsidR="007D6D42" w:rsidRDefault="007D6D42" w:rsidP="007D6D42">
      <w:pPr>
        <w:pStyle w:val="Default"/>
        <w:spacing w:line="420" w:lineRule="exact"/>
        <w:ind w:firstLineChars="200" w:firstLine="480"/>
        <w:rPr>
          <w:rFonts w:ascii="宋体" w:eastAsia="宋体" w:hAnsi="宋体" w:cs="Times New Roman"/>
        </w:rPr>
      </w:pPr>
      <w:r>
        <w:rPr>
          <w:rFonts w:ascii="宋体" w:eastAsia="宋体" w:hAnsi="宋体" w:cs="Times New Roman" w:hint="eastAsia"/>
        </w:rPr>
        <w:t>5</w:t>
      </w:r>
      <w:r>
        <w:rPr>
          <w:rFonts w:ascii="宋体" w:eastAsia="宋体" w:hAnsi="宋体" w:cs="Times New Roman"/>
        </w:rPr>
        <w:t xml:space="preserve">. </w:t>
      </w:r>
      <w:r>
        <w:rPr>
          <w:rFonts w:ascii="宋体" w:eastAsia="宋体" w:hAnsi="宋体" w:cs="Times New Roman" w:hint="eastAsia"/>
        </w:rPr>
        <w:t>能力目标：</w:t>
      </w:r>
      <w:r w:rsidRPr="007D6D42">
        <w:rPr>
          <w:rFonts w:ascii="宋体" w:eastAsia="宋体" w:hAnsi="宋体" w:cs="宋体" w:hint="eastAsia"/>
        </w:rPr>
        <w:t>能够利用所学概率公式解决实际的概率问题。</w:t>
      </w:r>
    </w:p>
    <w:p w14:paraId="3AB1CE34" w14:textId="77777777" w:rsidR="007D6D42" w:rsidRPr="0070618B" w:rsidRDefault="007D6D42" w:rsidP="007D6D42">
      <w:pPr>
        <w:pStyle w:val="Default"/>
        <w:spacing w:line="420" w:lineRule="exact"/>
        <w:ind w:leftChars="200" w:left="420"/>
        <w:rPr>
          <w:rFonts w:ascii="宋体" w:eastAsia="宋体" w:hAnsi="宋体" w:cs="Times New Roman"/>
        </w:rPr>
      </w:pPr>
      <w:r>
        <w:rPr>
          <w:rFonts w:ascii="宋体" w:eastAsia="宋体" w:hAnsi="宋体" w:cs="Times New Roman" w:hint="eastAsia"/>
        </w:rPr>
        <w:t>6</w:t>
      </w:r>
      <w:r>
        <w:rPr>
          <w:rFonts w:ascii="宋体" w:eastAsia="宋体" w:hAnsi="宋体" w:cs="Times New Roman"/>
        </w:rPr>
        <w:t xml:space="preserve">. </w:t>
      </w:r>
      <w:r>
        <w:rPr>
          <w:rFonts w:ascii="宋体" w:eastAsia="宋体" w:hAnsi="宋体" w:cs="Times New Roman" w:hint="eastAsia"/>
        </w:rPr>
        <w:t>思政目标：</w:t>
      </w:r>
      <w:r>
        <w:rPr>
          <w:rFonts w:ascii="宋体" w:eastAsia="宋体" w:hAnsi="宋体"/>
          <w:szCs w:val="21"/>
        </w:rPr>
        <w:t>培养学生严谨认真、诚实守信的品质；</w:t>
      </w:r>
      <w:r>
        <w:rPr>
          <w:rFonts w:ascii="宋体" w:eastAsia="宋体" w:hAnsi="宋体" w:hint="eastAsia"/>
          <w:szCs w:val="21"/>
        </w:rPr>
        <w:t>激发</w:t>
      </w:r>
      <w:r w:rsidRPr="009805CD">
        <w:rPr>
          <w:rFonts w:ascii="宋体" w:eastAsia="宋体" w:hAnsi="宋体"/>
          <w:szCs w:val="21"/>
        </w:rPr>
        <w:t>学生的爱国主义精神，增加民族自豪感。</w:t>
      </w:r>
    </w:p>
    <w:p w14:paraId="0E0BD8B0" w14:textId="77777777" w:rsidR="00AA58BF" w:rsidRDefault="00AA58BF" w:rsidP="00AA58BF">
      <w:pPr>
        <w:pStyle w:val="3"/>
        <w:spacing w:line="420" w:lineRule="exact"/>
        <w:ind w:firstLine="480"/>
        <w:rPr>
          <w:rFonts w:cs="Times New Roman"/>
          <w:b w:val="0"/>
          <w:bCs w:val="0"/>
        </w:rPr>
      </w:pPr>
      <w:r>
        <w:rPr>
          <w:rFonts w:hint="eastAsia"/>
          <w:b w:val="0"/>
          <w:bCs w:val="0"/>
        </w:rPr>
        <w:t>内容</w:t>
      </w:r>
      <w:r>
        <w:rPr>
          <w:b w:val="0"/>
          <w:bCs w:val="0"/>
        </w:rPr>
        <w:t>2:</w:t>
      </w:r>
      <w:r w:rsidRPr="001F5D9C">
        <w:t xml:space="preserve"> </w:t>
      </w:r>
      <w:r w:rsidRPr="001F5D9C">
        <w:rPr>
          <w:rFonts w:hint="eastAsia"/>
          <w:b w:val="0"/>
          <w:bCs w:val="0"/>
        </w:rPr>
        <w:t>随机变量及其分布</w:t>
      </w:r>
    </w:p>
    <w:p w14:paraId="77848BA3" w14:textId="77777777" w:rsidR="00AA58BF" w:rsidRPr="00BB6488" w:rsidRDefault="00AA58BF" w:rsidP="00AA58BF">
      <w:pPr>
        <w:pStyle w:val="3"/>
        <w:numPr>
          <w:ilvl w:val="0"/>
          <w:numId w:val="6"/>
        </w:numPr>
        <w:spacing w:line="420" w:lineRule="exact"/>
        <w:ind w:firstLineChars="0"/>
        <w:rPr>
          <w:rFonts w:cs="Times New Roman"/>
          <w:b w:val="0"/>
          <w:bCs w:val="0"/>
        </w:rPr>
      </w:pPr>
      <w:r w:rsidRPr="001F5D9C">
        <w:rPr>
          <w:rFonts w:hint="eastAsia"/>
          <w:b w:val="0"/>
          <w:bCs w:val="0"/>
        </w:rPr>
        <w:t>基本内容：</w:t>
      </w:r>
      <w:r w:rsidRPr="00535C15">
        <w:rPr>
          <w:rFonts w:hint="eastAsia"/>
          <w:b w:val="0"/>
          <w:bCs w:val="0"/>
        </w:rPr>
        <w:t>随机变量及分布函数、离散型和连续性随机变量、随机变量函数的分布</w:t>
      </w:r>
    </w:p>
    <w:p w14:paraId="32EDD2CB" w14:textId="77777777" w:rsidR="00AA58BF" w:rsidRPr="00535C15" w:rsidRDefault="00AA58BF" w:rsidP="00AA58BF">
      <w:pPr>
        <w:pStyle w:val="3"/>
        <w:spacing w:line="420" w:lineRule="exact"/>
        <w:ind w:firstLineChars="0"/>
        <w:rPr>
          <w:rFonts w:cs="Times New Roman"/>
          <w:b w:val="0"/>
          <w:bCs w:val="0"/>
        </w:rPr>
      </w:pPr>
      <w:r>
        <w:rPr>
          <w:b w:val="0"/>
          <w:bCs w:val="0"/>
        </w:rPr>
        <w:t>2</w:t>
      </w:r>
      <w:r w:rsidRPr="001F5D9C">
        <w:rPr>
          <w:b w:val="0"/>
          <w:bCs w:val="0"/>
        </w:rPr>
        <w:t>.</w:t>
      </w:r>
      <w:r w:rsidRPr="00535C15">
        <w:rPr>
          <w:rFonts w:hint="eastAsia"/>
          <w:b w:val="0"/>
          <w:bCs w:val="0"/>
        </w:rPr>
        <w:t>重点：密度函数，正态分布</w:t>
      </w:r>
    </w:p>
    <w:p w14:paraId="68BC82D8" w14:textId="77777777" w:rsidR="00AA58BF" w:rsidRDefault="00AA58BF" w:rsidP="00AA58BF">
      <w:pPr>
        <w:pStyle w:val="3"/>
        <w:spacing w:line="420" w:lineRule="exact"/>
        <w:ind w:firstLineChars="0"/>
        <w:rPr>
          <w:b w:val="0"/>
          <w:bCs w:val="0"/>
        </w:rPr>
      </w:pPr>
      <w:r>
        <w:rPr>
          <w:b w:val="0"/>
          <w:bCs w:val="0"/>
        </w:rPr>
        <w:t>3.</w:t>
      </w:r>
      <w:r w:rsidRPr="00535C15">
        <w:rPr>
          <w:rFonts w:hint="eastAsia"/>
          <w:b w:val="0"/>
          <w:bCs w:val="0"/>
        </w:rPr>
        <w:t>难点：</w:t>
      </w:r>
      <w:r>
        <w:rPr>
          <w:rFonts w:hint="eastAsia"/>
          <w:b w:val="0"/>
          <w:bCs w:val="0"/>
        </w:rPr>
        <w:t>连续型</w:t>
      </w:r>
      <w:r w:rsidRPr="00535C15">
        <w:rPr>
          <w:rFonts w:hint="eastAsia"/>
          <w:b w:val="0"/>
          <w:bCs w:val="0"/>
        </w:rPr>
        <w:t>随机变量函数的分布</w:t>
      </w:r>
    </w:p>
    <w:p w14:paraId="22F49527" w14:textId="77777777" w:rsidR="00AA58BF" w:rsidRPr="00535C15" w:rsidRDefault="00AA58BF" w:rsidP="00AA58BF">
      <w:pPr>
        <w:pStyle w:val="3"/>
        <w:spacing w:line="420" w:lineRule="exact"/>
        <w:ind w:left="480" w:firstLineChars="0" w:firstLine="0"/>
        <w:rPr>
          <w:rFonts w:cs="Times New Roman"/>
          <w:b w:val="0"/>
          <w:bCs w:val="0"/>
        </w:rPr>
      </w:pPr>
      <w:r>
        <w:rPr>
          <w:rFonts w:hint="eastAsia"/>
          <w:b w:val="0"/>
          <w:bCs w:val="0"/>
        </w:rPr>
        <w:t>4</w:t>
      </w:r>
      <w:r>
        <w:rPr>
          <w:b w:val="0"/>
          <w:bCs w:val="0"/>
        </w:rPr>
        <w:t>.</w:t>
      </w:r>
      <w:r>
        <w:rPr>
          <w:rFonts w:hint="eastAsia"/>
          <w:b w:val="0"/>
          <w:bCs w:val="0"/>
        </w:rPr>
        <w:t>知识目标：</w:t>
      </w:r>
      <w:r w:rsidRPr="00535C15">
        <w:rPr>
          <w:rFonts w:hint="eastAsia"/>
          <w:b w:val="0"/>
          <w:bCs w:val="0"/>
        </w:rPr>
        <w:t>了解随机变量的概念，理解分布函数的概念和性质；掌握离散型随机变量</w:t>
      </w:r>
      <w:r w:rsidRPr="00535C15">
        <w:rPr>
          <w:b w:val="0"/>
          <w:bCs w:val="0"/>
        </w:rPr>
        <w:t>0-1</w:t>
      </w:r>
      <w:r w:rsidRPr="00535C15">
        <w:rPr>
          <w:rFonts w:hint="eastAsia"/>
          <w:b w:val="0"/>
          <w:bCs w:val="0"/>
        </w:rPr>
        <w:t>分布、二项分布、泊松分布，掌握连续型随机变量的密度函数的性质，掌握均匀分布、指数分布、正态分布；</w:t>
      </w:r>
      <w:r>
        <w:rPr>
          <w:rFonts w:hint="eastAsia"/>
          <w:b w:val="0"/>
          <w:bCs w:val="0"/>
        </w:rPr>
        <w:t>了解</w:t>
      </w:r>
      <w:r w:rsidRPr="00535C15">
        <w:rPr>
          <w:rFonts w:hint="eastAsia"/>
          <w:b w:val="0"/>
          <w:bCs w:val="0"/>
        </w:rPr>
        <w:t>随机变量函数的分布。</w:t>
      </w:r>
    </w:p>
    <w:p w14:paraId="1B1D2301" w14:textId="77777777" w:rsidR="007D6D42" w:rsidRDefault="007D6D42" w:rsidP="007D6D42">
      <w:pPr>
        <w:pStyle w:val="Default"/>
        <w:spacing w:line="420" w:lineRule="exact"/>
        <w:ind w:firstLineChars="200" w:firstLine="480"/>
        <w:rPr>
          <w:rFonts w:ascii="宋体" w:eastAsia="宋体" w:hAnsi="宋体" w:cs="宋体"/>
        </w:rPr>
      </w:pPr>
      <w:r>
        <w:rPr>
          <w:rFonts w:ascii="宋体" w:eastAsia="宋体" w:hAnsi="宋体" w:cs="宋体"/>
        </w:rPr>
        <w:t>5</w:t>
      </w:r>
      <w:r>
        <w:rPr>
          <w:rFonts w:ascii="宋体" w:eastAsia="宋体" w:hAnsi="宋体" w:cs="宋体" w:hint="eastAsia"/>
        </w:rPr>
        <w:t>. 能力目标：能够利用离散型随机变量的分布律计算概率，能够利用连续型随机变量的密度函数计算概率。</w:t>
      </w:r>
    </w:p>
    <w:p w14:paraId="4AA1F301" w14:textId="77777777" w:rsidR="007D6D42" w:rsidRDefault="007D6D42" w:rsidP="007D6D42">
      <w:pPr>
        <w:pStyle w:val="3"/>
        <w:spacing w:line="420" w:lineRule="exact"/>
        <w:ind w:firstLine="480"/>
        <w:rPr>
          <w:b w:val="0"/>
          <w:bCs w:val="0"/>
        </w:rPr>
      </w:pPr>
      <w:r w:rsidRPr="007D6D42">
        <w:rPr>
          <w:rFonts w:hint="eastAsia"/>
          <w:b w:val="0"/>
          <w:bCs w:val="0"/>
          <w:szCs w:val="21"/>
        </w:rPr>
        <w:t>6. 思政</w:t>
      </w:r>
      <w:r w:rsidRPr="007D6D42">
        <w:rPr>
          <w:b w:val="0"/>
          <w:bCs w:val="0"/>
          <w:szCs w:val="21"/>
        </w:rPr>
        <w:t>目标：</w:t>
      </w:r>
      <w:r w:rsidRPr="007D6D42">
        <w:rPr>
          <w:rFonts w:hint="eastAsia"/>
          <w:b w:val="0"/>
          <w:bCs w:val="0"/>
          <w:szCs w:val="21"/>
        </w:rPr>
        <w:t>培</w:t>
      </w:r>
      <w:r w:rsidRPr="007D6D42">
        <w:rPr>
          <w:b w:val="0"/>
          <w:bCs w:val="0"/>
          <w:szCs w:val="21"/>
        </w:rPr>
        <w:t>养学生对待科学研究严谨认真的品质</w:t>
      </w:r>
      <w:r w:rsidRPr="007D6D42">
        <w:rPr>
          <w:rFonts w:hint="eastAsia"/>
          <w:b w:val="0"/>
          <w:bCs w:val="0"/>
          <w:szCs w:val="21"/>
        </w:rPr>
        <w:t>。</w:t>
      </w:r>
    </w:p>
    <w:p w14:paraId="66FBDD6D" w14:textId="7AB3466E" w:rsidR="00AA58BF" w:rsidRPr="00535C15" w:rsidRDefault="00AA58BF" w:rsidP="007D6D42">
      <w:pPr>
        <w:pStyle w:val="3"/>
        <w:spacing w:line="420" w:lineRule="exact"/>
        <w:ind w:firstLine="480"/>
        <w:rPr>
          <w:rFonts w:cs="Times New Roman"/>
          <w:b w:val="0"/>
          <w:bCs w:val="0"/>
        </w:rPr>
      </w:pPr>
      <w:r w:rsidRPr="00535C15">
        <w:rPr>
          <w:rFonts w:hint="eastAsia"/>
          <w:b w:val="0"/>
          <w:bCs w:val="0"/>
        </w:rPr>
        <w:t>内容</w:t>
      </w:r>
      <w:r w:rsidRPr="00535C15">
        <w:rPr>
          <w:b w:val="0"/>
          <w:bCs w:val="0"/>
        </w:rPr>
        <w:t xml:space="preserve">3: </w:t>
      </w:r>
      <w:r w:rsidRPr="00535C15">
        <w:rPr>
          <w:rFonts w:hint="eastAsia"/>
          <w:b w:val="0"/>
          <w:bCs w:val="0"/>
        </w:rPr>
        <w:t>二维随机变量及分布</w:t>
      </w:r>
    </w:p>
    <w:p w14:paraId="676A9CC6" w14:textId="77777777" w:rsidR="00AA58BF" w:rsidRDefault="00AA58BF" w:rsidP="00AA58BF">
      <w:pPr>
        <w:pStyle w:val="3"/>
        <w:numPr>
          <w:ilvl w:val="0"/>
          <w:numId w:val="8"/>
        </w:numPr>
        <w:spacing w:line="420" w:lineRule="exact"/>
        <w:ind w:firstLineChars="0"/>
        <w:rPr>
          <w:rFonts w:cs="Times New Roman"/>
          <w:b w:val="0"/>
          <w:bCs w:val="0"/>
        </w:rPr>
      </w:pPr>
      <w:r w:rsidRPr="00535C15">
        <w:rPr>
          <w:rFonts w:hint="eastAsia"/>
          <w:b w:val="0"/>
          <w:bCs w:val="0"/>
        </w:rPr>
        <w:t>基本内容：边缘分布、随机变量的独立性</w:t>
      </w:r>
    </w:p>
    <w:p w14:paraId="000D53A4" w14:textId="77777777" w:rsidR="00AA58BF" w:rsidRPr="00535C15" w:rsidRDefault="00AA58BF" w:rsidP="00AA58BF">
      <w:pPr>
        <w:pStyle w:val="3"/>
        <w:numPr>
          <w:ilvl w:val="0"/>
          <w:numId w:val="8"/>
        </w:numPr>
        <w:spacing w:line="420" w:lineRule="exact"/>
        <w:ind w:firstLineChars="0"/>
        <w:rPr>
          <w:rFonts w:cs="Times New Roman"/>
          <w:b w:val="0"/>
          <w:bCs w:val="0"/>
        </w:rPr>
      </w:pPr>
      <w:r w:rsidRPr="00535C15">
        <w:rPr>
          <w:rFonts w:hint="eastAsia"/>
          <w:b w:val="0"/>
          <w:bCs w:val="0"/>
        </w:rPr>
        <w:t>重点：联合分布与边缘分布的关系，随机变量的独立性</w:t>
      </w:r>
    </w:p>
    <w:p w14:paraId="1A4E69C9" w14:textId="77777777" w:rsidR="00AA58BF" w:rsidRPr="00BB6488" w:rsidRDefault="00AA58BF" w:rsidP="00AA58BF">
      <w:pPr>
        <w:pStyle w:val="3"/>
        <w:numPr>
          <w:ilvl w:val="0"/>
          <w:numId w:val="8"/>
        </w:numPr>
        <w:spacing w:line="420" w:lineRule="exact"/>
        <w:ind w:firstLineChars="0"/>
        <w:rPr>
          <w:rFonts w:cs="Times New Roman"/>
          <w:b w:val="0"/>
          <w:bCs w:val="0"/>
        </w:rPr>
      </w:pPr>
      <w:r w:rsidRPr="00535C15">
        <w:rPr>
          <w:rFonts w:hint="eastAsia"/>
          <w:b w:val="0"/>
          <w:bCs w:val="0"/>
        </w:rPr>
        <w:t>难点：利用二维连续型随机变量的密度函数计算概率</w:t>
      </w:r>
    </w:p>
    <w:p w14:paraId="4D3D0821" w14:textId="77777777" w:rsidR="00AA58BF" w:rsidRPr="001F5D9C" w:rsidRDefault="00AA58BF" w:rsidP="00AA58BF">
      <w:pPr>
        <w:pStyle w:val="af8"/>
        <w:numPr>
          <w:ilvl w:val="0"/>
          <w:numId w:val="8"/>
        </w:numPr>
        <w:ind w:firstLineChars="0"/>
        <w:rPr>
          <w:rFonts w:ascii="宋体" w:cs="Times New Roman"/>
          <w:color w:val="000000"/>
          <w:kern w:val="0"/>
          <w:sz w:val="24"/>
          <w:szCs w:val="24"/>
        </w:rPr>
      </w:pPr>
      <w:r>
        <w:rPr>
          <w:rFonts w:ascii="宋体" w:hAnsi="宋体" w:cs="宋体" w:hint="eastAsia"/>
          <w:sz w:val="24"/>
          <w:szCs w:val="24"/>
        </w:rPr>
        <w:t>知识目标</w:t>
      </w:r>
      <w:r w:rsidRPr="001F5D9C">
        <w:rPr>
          <w:rFonts w:ascii="宋体" w:hAnsi="宋体" w:cs="宋体" w:hint="eastAsia"/>
          <w:sz w:val="24"/>
          <w:szCs w:val="24"/>
        </w:rPr>
        <w:t>：</w:t>
      </w:r>
      <w:r w:rsidRPr="00535C15">
        <w:rPr>
          <w:rFonts w:ascii="宋体" w:hAnsi="宋体" w:cs="宋体" w:hint="eastAsia"/>
          <w:color w:val="000000"/>
          <w:kern w:val="0"/>
          <w:sz w:val="24"/>
          <w:szCs w:val="24"/>
        </w:rPr>
        <w:t>了解二维随机变量的联合分布函数的概念。理解二维离散随机变量的边缘分布律</w:t>
      </w:r>
      <w:r>
        <w:rPr>
          <w:rFonts w:ascii="宋体" w:hAnsi="宋体" w:cs="宋体" w:hint="eastAsia"/>
          <w:color w:val="000000"/>
          <w:kern w:val="0"/>
          <w:sz w:val="24"/>
          <w:szCs w:val="24"/>
        </w:rPr>
        <w:t>，了解</w:t>
      </w:r>
      <w:r w:rsidRPr="00535C15">
        <w:rPr>
          <w:rFonts w:ascii="宋体" w:hAnsi="宋体" w:cs="宋体" w:hint="eastAsia"/>
          <w:color w:val="000000"/>
          <w:kern w:val="0"/>
          <w:sz w:val="24"/>
          <w:szCs w:val="24"/>
        </w:rPr>
        <w:t>二维连续型随机变量的边缘概率密度。理解随机变量的独立性概念，掌握离散型随机变量独立性的充要条件</w:t>
      </w:r>
      <w:r>
        <w:rPr>
          <w:rFonts w:ascii="宋体" w:hAnsi="宋体" w:cs="宋体" w:hint="eastAsia"/>
          <w:color w:val="000000"/>
          <w:kern w:val="0"/>
          <w:sz w:val="24"/>
          <w:szCs w:val="24"/>
        </w:rPr>
        <w:t>，了解</w:t>
      </w:r>
      <w:r w:rsidRPr="00535C15">
        <w:rPr>
          <w:rFonts w:ascii="宋体" w:hAnsi="宋体" w:cs="宋体" w:hint="eastAsia"/>
          <w:color w:val="000000"/>
          <w:kern w:val="0"/>
          <w:sz w:val="24"/>
          <w:szCs w:val="24"/>
        </w:rPr>
        <w:t>连续性</w:t>
      </w:r>
      <w:r>
        <w:rPr>
          <w:rFonts w:ascii="宋体" w:hAnsi="宋体" w:cs="宋体" w:hint="eastAsia"/>
          <w:color w:val="000000"/>
          <w:kern w:val="0"/>
          <w:sz w:val="24"/>
          <w:szCs w:val="24"/>
        </w:rPr>
        <w:t>随机变量独立性的充要条件</w:t>
      </w:r>
      <w:r w:rsidRPr="00535C15">
        <w:rPr>
          <w:rFonts w:ascii="宋体" w:hAnsi="宋体" w:cs="宋体" w:hint="eastAsia"/>
          <w:color w:val="000000"/>
          <w:kern w:val="0"/>
          <w:sz w:val="24"/>
          <w:szCs w:val="24"/>
        </w:rPr>
        <w:t>。</w:t>
      </w:r>
    </w:p>
    <w:p w14:paraId="0DB7AED1" w14:textId="77777777" w:rsidR="0016456E" w:rsidRDefault="0016456E" w:rsidP="0016456E">
      <w:pPr>
        <w:pStyle w:val="3"/>
        <w:spacing w:line="420" w:lineRule="exact"/>
        <w:ind w:left="482" w:firstLineChars="0" w:firstLine="0"/>
        <w:rPr>
          <w:b w:val="0"/>
          <w:bCs w:val="0"/>
        </w:rPr>
      </w:pPr>
      <w:bookmarkStart w:id="2" w:name="_Hlk105223162"/>
      <w:r>
        <w:rPr>
          <w:b w:val="0"/>
          <w:bCs w:val="0"/>
        </w:rPr>
        <w:lastRenderedPageBreak/>
        <w:t>5</w:t>
      </w:r>
      <w:r w:rsidRPr="00BF2131">
        <w:rPr>
          <w:rFonts w:hint="eastAsia"/>
          <w:b w:val="0"/>
          <w:bCs w:val="0"/>
        </w:rPr>
        <w:t>.能力目标：能够利用</w:t>
      </w:r>
      <w:r>
        <w:rPr>
          <w:rFonts w:hint="eastAsia"/>
          <w:b w:val="0"/>
          <w:bCs w:val="0"/>
        </w:rPr>
        <w:t>联合分布求</w:t>
      </w:r>
      <w:r w:rsidRPr="00BF2131">
        <w:rPr>
          <w:rFonts w:hint="eastAsia"/>
          <w:b w:val="0"/>
          <w:bCs w:val="0"/>
        </w:rPr>
        <w:t>分布律</w:t>
      </w:r>
      <w:r>
        <w:rPr>
          <w:rFonts w:hint="eastAsia"/>
          <w:b w:val="0"/>
          <w:bCs w:val="0"/>
        </w:rPr>
        <w:t>，能够判断离散型随机变量的独立性。</w:t>
      </w:r>
    </w:p>
    <w:p w14:paraId="025F16A2" w14:textId="1D18C266" w:rsidR="0016456E" w:rsidRDefault="0016456E" w:rsidP="0016456E">
      <w:pPr>
        <w:pStyle w:val="3"/>
        <w:spacing w:line="420" w:lineRule="exact"/>
        <w:ind w:leftChars="200" w:left="420" w:firstLineChars="0" w:firstLine="0"/>
        <w:rPr>
          <w:b w:val="0"/>
          <w:bCs w:val="0"/>
        </w:rPr>
      </w:pPr>
      <w:r w:rsidRPr="006E24CD">
        <w:rPr>
          <w:rFonts w:hint="eastAsia"/>
          <w:b w:val="0"/>
          <w:bCs w:val="0"/>
        </w:rPr>
        <w:t>6</w:t>
      </w:r>
      <w:r w:rsidRPr="006E24CD">
        <w:rPr>
          <w:b w:val="0"/>
          <w:bCs w:val="0"/>
        </w:rPr>
        <w:t>.</w:t>
      </w:r>
      <w:r w:rsidRPr="006E24CD">
        <w:rPr>
          <w:rFonts w:hint="eastAsia"/>
          <w:b w:val="0"/>
          <w:bCs w:val="0"/>
        </w:rPr>
        <w:t>思政</w:t>
      </w:r>
      <w:r w:rsidRPr="006E24CD">
        <w:rPr>
          <w:b w:val="0"/>
          <w:bCs w:val="0"/>
        </w:rPr>
        <w:t>目标：培养学生良好的学习习惯及合作创新的意识</w:t>
      </w:r>
      <w:r>
        <w:rPr>
          <w:rFonts w:hint="eastAsia"/>
          <w:b w:val="0"/>
          <w:bCs w:val="0"/>
        </w:rPr>
        <w:t>。</w:t>
      </w:r>
    </w:p>
    <w:bookmarkEnd w:id="2"/>
    <w:p w14:paraId="493400B3" w14:textId="788E339D" w:rsidR="00AA58BF" w:rsidRPr="00535C15" w:rsidRDefault="00AA58BF" w:rsidP="0016456E">
      <w:pPr>
        <w:pStyle w:val="3"/>
        <w:spacing w:line="420" w:lineRule="exact"/>
        <w:ind w:leftChars="200" w:left="420" w:firstLineChars="0" w:firstLine="0"/>
        <w:rPr>
          <w:rFonts w:cs="Times New Roman"/>
          <w:b w:val="0"/>
          <w:bCs w:val="0"/>
        </w:rPr>
      </w:pPr>
      <w:r w:rsidRPr="00535C15">
        <w:rPr>
          <w:rFonts w:hint="eastAsia"/>
          <w:b w:val="0"/>
          <w:bCs w:val="0"/>
        </w:rPr>
        <w:t>内容</w:t>
      </w:r>
      <w:r w:rsidRPr="00535C15">
        <w:rPr>
          <w:b w:val="0"/>
          <w:bCs w:val="0"/>
        </w:rPr>
        <w:t xml:space="preserve">4: </w:t>
      </w:r>
      <w:r w:rsidRPr="00535C15">
        <w:rPr>
          <w:rFonts w:hint="eastAsia"/>
          <w:b w:val="0"/>
          <w:bCs w:val="0"/>
        </w:rPr>
        <w:t>随机变量的数字特征</w:t>
      </w:r>
    </w:p>
    <w:p w14:paraId="6B0BB8C7" w14:textId="77777777" w:rsidR="00AA58BF" w:rsidRPr="00DF2F5D" w:rsidRDefault="00AA58BF" w:rsidP="00AA58BF">
      <w:pPr>
        <w:pStyle w:val="3"/>
        <w:numPr>
          <w:ilvl w:val="0"/>
          <w:numId w:val="11"/>
        </w:numPr>
        <w:spacing w:line="420" w:lineRule="exact"/>
        <w:ind w:firstLineChars="0"/>
        <w:rPr>
          <w:rFonts w:cs="Times New Roman"/>
          <w:b w:val="0"/>
          <w:bCs w:val="0"/>
        </w:rPr>
      </w:pPr>
      <w:r w:rsidRPr="00535C15">
        <w:rPr>
          <w:rFonts w:hint="eastAsia"/>
          <w:b w:val="0"/>
          <w:bCs w:val="0"/>
        </w:rPr>
        <w:t>基本内容：数学期望、方差、协方差和相关系数</w:t>
      </w:r>
    </w:p>
    <w:p w14:paraId="3BBC9DC2" w14:textId="77777777" w:rsidR="00AA58BF" w:rsidRPr="00535C15" w:rsidRDefault="00AA58BF" w:rsidP="00AA58BF">
      <w:pPr>
        <w:pStyle w:val="3"/>
        <w:spacing w:line="420" w:lineRule="exact"/>
        <w:ind w:firstLineChars="0"/>
        <w:rPr>
          <w:rFonts w:cs="Times New Roman"/>
          <w:b w:val="0"/>
          <w:bCs w:val="0"/>
        </w:rPr>
      </w:pPr>
      <w:r>
        <w:rPr>
          <w:b w:val="0"/>
          <w:bCs w:val="0"/>
        </w:rPr>
        <w:t>2</w:t>
      </w:r>
      <w:r w:rsidRPr="00535C15">
        <w:rPr>
          <w:b w:val="0"/>
          <w:bCs w:val="0"/>
        </w:rPr>
        <w:t>.</w:t>
      </w:r>
      <w:r w:rsidRPr="00535C15">
        <w:rPr>
          <w:rFonts w:hint="eastAsia"/>
          <w:b w:val="0"/>
          <w:bCs w:val="0"/>
        </w:rPr>
        <w:t>重点：期望和方差的性质与计算</w:t>
      </w:r>
    </w:p>
    <w:p w14:paraId="4DFCF1DE" w14:textId="77777777" w:rsidR="00AA58BF" w:rsidRPr="00535C15" w:rsidRDefault="00AA58BF" w:rsidP="00AA58BF">
      <w:pPr>
        <w:pStyle w:val="3"/>
        <w:spacing w:line="420" w:lineRule="exact"/>
        <w:ind w:firstLineChars="0"/>
        <w:rPr>
          <w:rFonts w:cs="Times New Roman"/>
          <w:b w:val="0"/>
          <w:bCs w:val="0"/>
        </w:rPr>
      </w:pPr>
      <w:r>
        <w:rPr>
          <w:b w:val="0"/>
          <w:bCs w:val="0"/>
        </w:rPr>
        <w:t>3</w:t>
      </w:r>
      <w:r w:rsidRPr="00535C15">
        <w:rPr>
          <w:b w:val="0"/>
          <w:bCs w:val="0"/>
        </w:rPr>
        <w:t>.</w:t>
      </w:r>
      <w:r w:rsidRPr="00535C15">
        <w:rPr>
          <w:rFonts w:hint="eastAsia"/>
          <w:b w:val="0"/>
          <w:bCs w:val="0"/>
        </w:rPr>
        <w:t>难点：协方差和相关系数的计算</w:t>
      </w:r>
    </w:p>
    <w:p w14:paraId="7BD7BC0B" w14:textId="77777777" w:rsidR="00AA58BF" w:rsidRDefault="00AA58BF" w:rsidP="00AA58BF">
      <w:pPr>
        <w:pStyle w:val="3"/>
        <w:spacing w:line="420" w:lineRule="exact"/>
        <w:ind w:firstLine="480"/>
        <w:rPr>
          <w:b w:val="0"/>
          <w:bCs w:val="0"/>
        </w:rPr>
      </w:pPr>
      <w:r>
        <w:rPr>
          <w:rFonts w:hint="eastAsia"/>
          <w:b w:val="0"/>
          <w:bCs w:val="0"/>
        </w:rPr>
        <w:t>4</w:t>
      </w:r>
      <w:r>
        <w:rPr>
          <w:b w:val="0"/>
          <w:bCs w:val="0"/>
        </w:rPr>
        <w:t>.</w:t>
      </w:r>
      <w:r>
        <w:rPr>
          <w:rFonts w:hint="eastAsia"/>
          <w:b w:val="0"/>
          <w:bCs w:val="0"/>
        </w:rPr>
        <w:t>知识目标</w:t>
      </w:r>
      <w:r w:rsidRPr="00F2457F">
        <w:rPr>
          <w:rFonts w:hint="eastAsia"/>
          <w:b w:val="0"/>
          <w:bCs w:val="0"/>
        </w:rPr>
        <w:t>：</w:t>
      </w:r>
      <w:r w:rsidRPr="00535C15">
        <w:rPr>
          <w:rFonts w:hint="eastAsia"/>
          <w:b w:val="0"/>
          <w:bCs w:val="0"/>
        </w:rPr>
        <w:t>理解数学期望的概念，掌握数学期望的性质及随机变量函数的数学期望的计算；理解方差的概念，掌握方差的性质和计算；掌握</w:t>
      </w:r>
      <w:r w:rsidRPr="00535C15">
        <w:rPr>
          <w:b w:val="0"/>
          <w:bCs w:val="0"/>
        </w:rPr>
        <w:t>0-1</w:t>
      </w:r>
      <w:r w:rsidRPr="00535C15">
        <w:rPr>
          <w:rFonts w:hint="eastAsia"/>
          <w:b w:val="0"/>
          <w:bCs w:val="0"/>
        </w:rPr>
        <w:t>分布、二项分布、泊松分布、均匀分布、指数分布、正态分布的数学期望和方差；了解协方差和相关系数的概念</w:t>
      </w:r>
      <w:r>
        <w:rPr>
          <w:rFonts w:hint="eastAsia"/>
          <w:b w:val="0"/>
          <w:bCs w:val="0"/>
        </w:rPr>
        <w:t>和相关</w:t>
      </w:r>
      <w:r w:rsidRPr="00535C15">
        <w:rPr>
          <w:rFonts w:hint="eastAsia"/>
          <w:b w:val="0"/>
          <w:bCs w:val="0"/>
        </w:rPr>
        <w:t>计算。</w:t>
      </w:r>
    </w:p>
    <w:p w14:paraId="685DDA9A" w14:textId="703237C0" w:rsidR="0016456E" w:rsidRDefault="0016456E" w:rsidP="0016456E">
      <w:pPr>
        <w:pStyle w:val="af8"/>
        <w:ind w:firstLine="480"/>
        <w:rPr>
          <w:rFonts w:cs="宋体"/>
          <w:sz w:val="24"/>
        </w:rPr>
      </w:pPr>
      <w:r>
        <w:rPr>
          <w:rFonts w:ascii="宋体" w:hAnsi="宋体" w:cs="宋体"/>
          <w:sz w:val="24"/>
        </w:rPr>
        <w:t>5</w:t>
      </w:r>
      <w:r w:rsidRPr="00BF2131">
        <w:rPr>
          <w:rFonts w:ascii="宋体" w:hAnsi="宋体" w:cs="宋体" w:hint="eastAsia"/>
          <w:sz w:val="24"/>
        </w:rPr>
        <w:t>.能力目标：能够</w:t>
      </w:r>
      <w:r>
        <w:rPr>
          <w:rFonts w:ascii="宋体" w:hAnsi="宋体" w:cs="宋体" w:hint="eastAsia"/>
          <w:sz w:val="24"/>
        </w:rPr>
        <w:t>求随机变量的数学期望、方差</w:t>
      </w:r>
      <w:r w:rsidRPr="00BF2131">
        <w:rPr>
          <w:rFonts w:cs="宋体" w:hint="eastAsia"/>
          <w:sz w:val="24"/>
        </w:rPr>
        <w:t>。</w:t>
      </w:r>
    </w:p>
    <w:p w14:paraId="73983AFB" w14:textId="77777777" w:rsidR="0016456E" w:rsidRPr="006B319D" w:rsidRDefault="0016456E" w:rsidP="0016456E">
      <w:pPr>
        <w:pStyle w:val="3"/>
        <w:spacing w:line="420" w:lineRule="exact"/>
        <w:ind w:left="482" w:firstLineChars="0" w:firstLine="0"/>
        <w:rPr>
          <w:b w:val="0"/>
          <w:bCs w:val="0"/>
        </w:rPr>
      </w:pPr>
      <w:r>
        <w:rPr>
          <w:rFonts w:hint="eastAsia"/>
          <w:b w:val="0"/>
          <w:bCs w:val="0"/>
        </w:rPr>
        <w:t>6</w:t>
      </w:r>
      <w:r>
        <w:rPr>
          <w:b w:val="0"/>
          <w:bCs w:val="0"/>
        </w:rPr>
        <w:t>.</w:t>
      </w:r>
      <w:r w:rsidRPr="00364B2A">
        <w:rPr>
          <w:rFonts w:hint="eastAsia"/>
          <w:b w:val="0"/>
          <w:bCs w:val="0"/>
        </w:rPr>
        <w:t>思政目标：</w:t>
      </w:r>
      <w:r w:rsidRPr="00364B2A">
        <w:rPr>
          <w:b w:val="0"/>
          <w:bCs w:val="0"/>
        </w:rPr>
        <w:t>培养学生</w:t>
      </w:r>
      <w:r>
        <w:rPr>
          <w:rFonts w:hint="eastAsia"/>
          <w:b w:val="0"/>
          <w:bCs w:val="0"/>
        </w:rPr>
        <w:t>理论联系</w:t>
      </w:r>
      <w:r>
        <w:rPr>
          <w:b w:val="0"/>
          <w:bCs w:val="0"/>
        </w:rPr>
        <w:t>实际</w:t>
      </w:r>
      <w:r>
        <w:rPr>
          <w:rFonts w:hint="eastAsia"/>
          <w:b w:val="0"/>
          <w:bCs w:val="0"/>
        </w:rPr>
        <w:t>的思维</w:t>
      </w:r>
      <w:r>
        <w:rPr>
          <w:b w:val="0"/>
          <w:bCs w:val="0"/>
        </w:rPr>
        <w:t>品质</w:t>
      </w:r>
      <w:r w:rsidRPr="00364B2A">
        <w:rPr>
          <w:b w:val="0"/>
          <w:bCs w:val="0"/>
        </w:rPr>
        <w:t>。</w:t>
      </w:r>
    </w:p>
    <w:p w14:paraId="4C4859B9" w14:textId="77777777" w:rsidR="00AA58BF" w:rsidRPr="00535C15" w:rsidRDefault="00AA58BF" w:rsidP="00AA58BF">
      <w:pPr>
        <w:pStyle w:val="3"/>
        <w:spacing w:line="420" w:lineRule="exact"/>
        <w:ind w:firstLineChars="0"/>
        <w:rPr>
          <w:rFonts w:cs="Times New Roman"/>
          <w:b w:val="0"/>
          <w:bCs w:val="0"/>
        </w:rPr>
      </w:pPr>
      <w:r w:rsidRPr="00535C15">
        <w:rPr>
          <w:rFonts w:hint="eastAsia"/>
          <w:b w:val="0"/>
          <w:bCs w:val="0"/>
        </w:rPr>
        <w:t>内容</w:t>
      </w:r>
      <w:r w:rsidRPr="00535C15">
        <w:rPr>
          <w:b w:val="0"/>
          <w:bCs w:val="0"/>
        </w:rPr>
        <w:t>5</w:t>
      </w:r>
      <w:r w:rsidRPr="00535C15">
        <w:rPr>
          <w:rFonts w:hint="eastAsia"/>
          <w:b w:val="0"/>
          <w:bCs w:val="0"/>
        </w:rPr>
        <w:t>：数理统计的基础知识</w:t>
      </w:r>
    </w:p>
    <w:p w14:paraId="0EA6F131" w14:textId="77777777" w:rsidR="00AA58BF" w:rsidRDefault="00AA58BF" w:rsidP="00AA58BF">
      <w:pPr>
        <w:pStyle w:val="3"/>
        <w:numPr>
          <w:ilvl w:val="0"/>
          <w:numId w:val="12"/>
        </w:numPr>
        <w:spacing w:line="420" w:lineRule="exact"/>
        <w:ind w:firstLineChars="0"/>
        <w:rPr>
          <w:rFonts w:cs="Times New Roman"/>
          <w:b w:val="0"/>
          <w:bCs w:val="0"/>
        </w:rPr>
      </w:pPr>
      <w:r w:rsidRPr="00535C15">
        <w:rPr>
          <w:rFonts w:hint="eastAsia"/>
          <w:b w:val="0"/>
          <w:bCs w:val="0"/>
        </w:rPr>
        <w:t>基本内容：数理统计的基本概念、常用统计量及抽样分布</w:t>
      </w:r>
    </w:p>
    <w:p w14:paraId="357F9641" w14:textId="77777777" w:rsidR="00AA58BF" w:rsidRPr="00535C15" w:rsidRDefault="00AA58BF" w:rsidP="00AA58BF">
      <w:pPr>
        <w:pStyle w:val="3"/>
        <w:numPr>
          <w:ilvl w:val="0"/>
          <w:numId w:val="12"/>
        </w:numPr>
        <w:spacing w:line="420" w:lineRule="exact"/>
        <w:ind w:firstLineChars="0"/>
        <w:rPr>
          <w:rFonts w:cs="Times New Roman"/>
          <w:b w:val="0"/>
          <w:bCs w:val="0"/>
        </w:rPr>
      </w:pPr>
      <w:r w:rsidRPr="00535C15">
        <w:rPr>
          <w:rFonts w:hint="eastAsia"/>
          <w:b w:val="0"/>
          <w:bCs w:val="0"/>
        </w:rPr>
        <w:t>重点：正态总体常用统计量的分布</w:t>
      </w:r>
    </w:p>
    <w:p w14:paraId="7AB410F4" w14:textId="77777777" w:rsidR="00AA58BF" w:rsidRPr="00DF2F5D" w:rsidRDefault="00AA58BF" w:rsidP="00AA58BF">
      <w:pPr>
        <w:pStyle w:val="3"/>
        <w:numPr>
          <w:ilvl w:val="0"/>
          <w:numId w:val="12"/>
        </w:numPr>
        <w:spacing w:line="420" w:lineRule="exact"/>
        <w:ind w:firstLineChars="0"/>
        <w:rPr>
          <w:rFonts w:cs="Times New Roman"/>
          <w:b w:val="0"/>
          <w:bCs w:val="0"/>
        </w:rPr>
      </w:pPr>
      <w:r w:rsidRPr="00535C15">
        <w:rPr>
          <w:rFonts w:hint="eastAsia"/>
          <w:b w:val="0"/>
          <w:bCs w:val="0"/>
        </w:rPr>
        <w:t>难点：正态总体常用统计量的分布</w:t>
      </w:r>
    </w:p>
    <w:p w14:paraId="68FB5C92" w14:textId="77777777" w:rsidR="00AA58BF" w:rsidRPr="00EC51BC" w:rsidRDefault="00AA58BF" w:rsidP="00AA58BF">
      <w:pPr>
        <w:pStyle w:val="3"/>
        <w:numPr>
          <w:ilvl w:val="0"/>
          <w:numId w:val="12"/>
        </w:numPr>
        <w:spacing w:line="420" w:lineRule="exact"/>
        <w:ind w:firstLineChars="0"/>
        <w:rPr>
          <w:rFonts w:cs="Times New Roman"/>
          <w:b w:val="0"/>
          <w:bCs w:val="0"/>
        </w:rPr>
      </w:pPr>
      <w:r>
        <w:rPr>
          <w:rFonts w:hint="eastAsia"/>
          <w:b w:val="0"/>
          <w:bCs w:val="0"/>
        </w:rPr>
        <w:t>知识目标</w:t>
      </w:r>
      <w:r w:rsidRPr="00F2457F">
        <w:rPr>
          <w:rFonts w:hint="eastAsia"/>
          <w:b w:val="0"/>
          <w:bCs w:val="0"/>
        </w:rPr>
        <w:t>：</w:t>
      </w:r>
      <w:r w:rsidRPr="00535C15">
        <w:rPr>
          <w:rFonts w:hint="eastAsia"/>
          <w:b w:val="0"/>
          <w:bCs w:val="0"/>
        </w:rPr>
        <w:t>了解总体，个体，样本，样本容量，统计量的概念；掌握样本均值和样本方差的概念及计算；了解样本原点矩和中心矩的概念；</w:t>
      </w:r>
      <w:r>
        <w:rPr>
          <w:rFonts w:hint="eastAsia"/>
          <w:b w:val="0"/>
          <w:bCs w:val="0"/>
        </w:rPr>
        <w:t>了</w:t>
      </w:r>
      <w:r w:rsidRPr="00535C15">
        <w:rPr>
          <w:rFonts w:hint="eastAsia"/>
          <w:b w:val="0"/>
          <w:bCs w:val="0"/>
        </w:rPr>
        <w:t>解</w:t>
      </w:r>
      <w:r w:rsidRPr="0098647E">
        <w:rPr>
          <w:b w:val="0"/>
          <w:bCs w:val="0"/>
        </w:rPr>
        <w:fldChar w:fldCharType="begin"/>
      </w:r>
      <w:r w:rsidRPr="0098647E">
        <w:rPr>
          <w:b w:val="0"/>
          <w:bCs w:val="0"/>
        </w:rPr>
        <w:instrText xml:space="preserve"> QUOTE </w:instrText>
      </w:r>
      <w:r w:rsidR="00900878">
        <w:rPr>
          <w:rFonts w:cs="Times New Roman"/>
        </w:rPr>
        <w:pict w14:anchorId="0A5734B6">
          <v:shape id="_x0000_i1028" type="#_x0000_t75" style="width:13.5pt;height:14.25pt">
            <v:imagedata r:id="rId10" o:title="" chromakey="white"/>
          </v:shape>
        </w:pict>
      </w:r>
      <w:r w:rsidRPr="0098647E">
        <w:rPr>
          <w:b w:val="0"/>
          <w:bCs w:val="0"/>
        </w:rPr>
        <w:instrText xml:space="preserve"> </w:instrText>
      </w:r>
      <w:r w:rsidRPr="0098647E">
        <w:rPr>
          <w:b w:val="0"/>
          <w:bCs w:val="0"/>
        </w:rPr>
        <w:fldChar w:fldCharType="separate"/>
      </w:r>
      <w:r w:rsidR="00900878">
        <w:rPr>
          <w:rFonts w:cs="Times New Roman"/>
        </w:rPr>
        <w:pict w14:anchorId="4E8DCDEF">
          <v:shape id="_x0000_i1029" type="#_x0000_t75" style="width:13.5pt;height:14.25pt">
            <v:imagedata r:id="rId10" o:title="" chromakey="white"/>
          </v:shape>
        </w:pict>
      </w:r>
      <w:r w:rsidRPr="0098647E">
        <w:rPr>
          <w:b w:val="0"/>
          <w:bCs w:val="0"/>
        </w:rPr>
        <w:fldChar w:fldCharType="end"/>
      </w:r>
      <w:r w:rsidRPr="00535C15">
        <w:rPr>
          <w:rFonts w:hint="eastAsia"/>
          <w:b w:val="0"/>
          <w:bCs w:val="0"/>
        </w:rPr>
        <w:t>分布、</w:t>
      </w:r>
      <w:r w:rsidRPr="00535C15">
        <w:rPr>
          <w:b w:val="0"/>
          <w:bCs w:val="0"/>
        </w:rPr>
        <w:t xml:space="preserve"> t-</w:t>
      </w:r>
      <w:r w:rsidRPr="00535C15">
        <w:rPr>
          <w:rFonts w:hint="eastAsia"/>
          <w:b w:val="0"/>
          <w:bCs w:val="0"/>
        </w:rPr>
        <w:t>分布</w:t>
      </w:r>
      <w:r>
        <w:rPr>
          <w:rFonts w:hint="eastAsia"/>
          <w:b w:val="0"/>
          <w:bCs w:val="0"/>
        </w:rPr>
        <w:t>的</w:t>
      </w:r>
      <w:r w:rsidRPr="00535C15">
        <w:rPr>
          <w:rFonts w:hint="eastAsia"/>
          <w:b w:val="0"/>
          <w:bCs w:val="0"/>
        </w:rPr>
        <w:t>概念，</w:t>
      </w:r>
      <w:r>
        <w:rPr>
          <w:rFonts w:hint="eastAsia"/>
          <w:b w:val="0"/>
          <w:bCs w:val="0"/>
        </w:rPr>
        <w:t>了</w:t>
      </w:r>
      <w:r w:rsidRPr="00535C15">
        <w:rPr>
          <w:rFonts w:hint="eastAsia"/>
          <w:b w:val="0"/>
          <w:bCs w:val="0"/>
        </w:rPr>
        <w:t>解分位数的概念；掌握正态总体常用统计量的抽样分布。</w:t>
      </w:r>
    </w:p>
    <w:p w14:paraId="5CBAF560" w14:textId="77777777" w:rsidR="00017868" w:rsidRDefault="00017868" w:rsidP="00017868">
      <w:pPr>
        <w:pStyle w:val="3"/>
        <w:spacing w:line="420" w:lineRule="exact"/>
        <w:ind w:left="482" w:firstLineChars="0" w:firstLine="0"/>
        <w:rPr>
          <w:b w:val="0"/>
          <w:bCs w:val="0"/>
        </w:rPr>
      </w:pPr>
      <w:r>
        <w:rPr>
          <w:b w:val="0"/>
          <w:bCs w:val="0"/>
        </w:rPr>
        <w:t>5</w:t>
      </w:r>
      <w:r w:rsidRPr="00BF2131">
        <w:rPr>
          <w:rFonts w:hint="eastAsia"/>
          <w:b w:val="0"/>
          <w:bCs w:val="0"/>
        </w:rPr>
        <w:t>.能力目标：能够</w:t>
      </w:r>
      <w:r>
        <w:rPr>
          <w:rFonts w:hint="eastAsia"/>
          <w:b w:val="0"/>
          <w:bCs w:val="0"/>
        </w:rPr>
        <w:t>用</w:t>
      </w:r>
      <w:r w:rsidRPr="00BF2131">
        <w:rPr>
          <w:rFonts w:cs="等线"/>
          <w:b w:val="0"/>
          <w:bCs w:val="0"/>
        </w:rPr>
        <w:fldChar w:fldCharType="begin"/>
      </w:r>
      <w:r w:rsidRPr="00BF2131">
        <w:rPr>
          <w:rFonts w:cs="等线"/>
          <w:b w:val="0"/>
          <w:bCs w:val="0"/>
        </w:rPr>
        <w:instrText xml:space="preserve"> QUOTE </w:instrText>
      </w:r>
      <w:r w:rsidR="00900878">
        <w:rPr>
          <w:position w:val="-14"/>
        </w:rPr>
        <w:pict w14:anchorId="4CE65013">
          <v:shape id="_x0000_i1030" type="#_x0000_t75" style="width:13.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420&quot;/&gt;&lt;w:drawingGridHorizontalSpacing w:val=&quot;210&quot;/&gt;&lt;w:drawingGridVerticalSpacing w:val=&quot;159&quot;/&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5CC60D83&quot;/&gt;&lt;wsp:rsid wsp:val=&quot;00000602&quot;/&gt;&lt;wsp:rsid wsp:val=&quot;0000465F&quot;/&gt;&lt;wsp:rsid wsp:val=&quot;00072B62&quot;/&gt;&lt;wsp:rsid wsp:val=&quot;00153864&quot;/&gt;&lt;wsp:rsid wsp:val=&quot;00186ED4&quot;/&gt;&lt;wsp:rsid wsp:val=&quot;001E5EB2&quot;/&gt;&lt;wsp:rsid wsp:val=&quot;0020318E&quot;/&gt;&lt;wsp:rsid wsp:val=&quot;002446C9&quot;/&gt;&lt;wsp:rsid wsp:val=&quot;002C041A&quot;/&gt;&lt;wsp:rsid wsp:val=&quot;00330FB9&quot;/&gt;&lt;wsp:rsid wsp:val=&quot;00404C10&quot;/&gt;&lt;wsp:rsid wsp:val=&quot;00416EE6&quot;/&gt;&lt;wsp:rsid wsp:val=&quot;004346D2&quot;/&gt;&lt;wsp:rsid wsp:val=&quot;004645AC&quot;/&gt;&lt;wsp:rsid wsp:val=&quot;00581628&quot;/&gt;&lt;wsp:rsid wsp:val=&quot;00584070&quot;/&gt;&lt;wsp:rsid wsp:val=&quot;00634704&quot;/&gt;&lt;wsp:rsid wsp:val=&quot;006474EB&quot;/&gt;&lt;wsp:rsid wsp:val=&quot;006C7DA2&quot;/&gt;&lt;wsp:rsid wsp:val=&quot;006F0F18&quot;/&gt;&lt;wsp:rsid wsp:val=&quot;00717446&quot;/&gt;&lt;wsp:rsid wsp:val=&quot;00720F25&quot;/&gt;&lt;wsp:rsid wsp:val=&quot;0075644D&quot;/&gt;&lt;wsp:rsid wsp:val=&quot;00765D6D&quot;/&gt;&lt;wsp:rsid wsp:val=&quot;00783EA6&quot;/&gt;&lt;wsp:rsid wsp:val=&quot;007B450C&quot;/&gt;&lt;wsp:rsid wsp:val=&quot;007D474F&quot;/&gt;&lt;wsp:rsid wsp:val=&quot;007E2233&quot;/&gt;&lt;wsp:rsid wsp:val=&quot;007E6848&quot;/&gt;&lt;wsp:rsid wsp:val=&quot;0081546E&quot;/&gt;&lt;wsp:rsid wsp:val=&quot;00860227&quot;/&gt;&lt;wsp:rsid wsp:val=&quot;00871680&quot;/&gt;&lt;wsp:rsid wsp:val=&quot;008E4BB1&quot;/&gt;&lt;wsp:rsid wsp:val=&quot;008E4D44&quot;/&gt;&lt;wsp:rsid wsp:val=&quot;009A53E8&quot;/&gt;&lt;wsp:rsid wsp:val=&quot;009A64B2&quot;/&gt;&lt;wsp:rsid wsp:val=&quot;009C3271&quot;/&gt;&lt;wsp:rsid wsp:val=&quot;00A06DD1&quot;/&gt;&lt;wsp:rsid wsp:val=&quot;00A34415&quot;/&gt;&lt;wsp:rsid wsp:val=&quot;00B57ACF&quot;/&gt;&lt;wsp:rsid wsp:val=&quot;00B6037B&quot;/&gt;&lt;wsp:rsid wsp:val=&quot;00B61AD5&quot;/&gt;&lt;wsp:rsid wsp:val=&quot;00B7648F&quot;/&gt;&lt;wsp:rsid wsp:val=&quot;00B92D07&quot;/&gt;&lt;wsp:rsid wsp:val=&quot;00C10C15&quot;/&gt;&lt;wsp:rsid wsp:val=&quot;00C4455A&quot;/&gt;&lt;wsp:rsid wsp:val=&quot;00C71A86&quot;/&gt;&lt;wsp:rsid wsp:val=&quot;00C864C1&quot;/&gt;&lt;wsp:rsid wsp:val=&quot;00D64297&quot;/&gt;&lt;wsp:rsid wsp:val=&quot;00D671F5&quot;/&gt;&lt;wsp:rsid wsp:val=&quot;00D92E69&quot;/&gt;&lt;wsp:rsid wsp:val=&quot;00DF40F0&quot;/&gt;&lt;wsp:rsid wsp:val=&quot;00E324B3&quot;/&gt;&lt;wsp:rsid wsp:val=&quot;00E51768&quot;/&gt;&lt;wsp:rsid wsp:val=&quot;00E81FFA&quot;/&gt;&lt;wsp:rsid wsp:val=&quot;00E864B5&quot;/&gt;&lt;wsp:rsid wsp:val=&quot;00E8673E&quot;/&gt;&lt;wsp:rsid wsp:val=&quot;00E97416&quot;/&gt;&lt;wsp:rsid wsp:val=&quot;00EB632C&quot;/&gt;&lt;wsp:rsid wsp:val=&quot;00ED5512&quot;/&gt;&lt;wsp:rsid wsp:val=&quot;00EE5E1C&quot;/&gt;&lt;wsp:rsid wsp:val=&quot;00F63840&quot;/&gt;&lt;wsp:rsid wsp:val=&quot;00FB4982&quot;/&gt;&lt;wsp:rsid wsp:val=&quot;0128726C&quot;/&gt;&lt;wsp:rsid wsp:val=&quot;01701386&quot;/&gt;&lt;wsp:rsid wsp:val=&quot;02396AC0&quot;/&gt;&lt;wsp:rsid wsp:val=&quot;03737C85&quot;/&gt;&lt;wsp:rsid wsp:val=&quot;037D3DC1&quot;/&gt;&lt;wsp:rsid wsp:val=&quot;039B70CE&quot;/&gt;&lt;wsp:rsid wsp:val=&quot;03BA26AF&quot;/&gt;&lt;wsp:rsid wsp:val=&quot;03C32DC2&quot;/&gt;&lt;wsp:rsid wsp:val=&quot;03EC646A&quot;/&gt;&lt;wsp:rsid wsp:val=&quot;045A5E41&quot;/&gt;&lt;wsp:rsid wsp:val=&quot;04766065&quot;/&gt;&lt;wsp:rsid wsp:val=&quot;048458F8&quot;/&gt;&lt;wsp:rsid wsp:val=&quot;04DE34F5&quot;/&gt;&lt;wsp:rsid wsp:val=&quot;050F3948&quot;/&gt;&lt;wsp:rsid wsp:val=&quot;051E08AD&quot;/&gt;&lt;wsp:rsid wsp:val=&quot;064C1107&quot;/&gt;&lt;wsp:rsid wsp:val=&quot;06536244&quot;/&gt;&lt;wsp:rsid wsp:val=&quot;069C06AA&quot;/&gt;&lt;wsp:rsid wsp:val=&quot;07F4622A&quot;/&gt;&lt;wsp:rsid wsp:val=&quot;086606DB&quot;/&gt;&lt;wsp:rsid wsp:val=&quot;092810EF&quot;/&gt;&lt;wsp:rsid wsp:val=&quot;09BF299F&quot;/&gt;&lt;wsp:rsid wsp:val=&quot;0A012F1C&quot;/&gt;&lt;wsp:rsid wsp:val=&quot;0A236460&quot;/&gt;&lt;wsp:rsid wsp:val=&quot;0BB83CAA&quot;/&gt;&lt;wsp:rsid wsp:val=&quot;0BC56611&quot;/&gt;&lt;wsp:rsid wsp:val=&quot;0BCD2141&quot;/&gt;&lt;wsp:rsid wsp:val=&quot;0C5A5B2C&quot;/&gt;&lt;wsp:rsid wsp:val=&quot;0CA43B4B&quot;/&gt;&lt;wsp:rsid wsp:val=&quot;0CD94119&quot;/&gt;&lt;wsp:rsid wsp:val=&quot;0CE555D9&quot;/&gt;&lt;wsp:rsid wsp:val=&quot;0D062780&quot;/&gt;&lt;wsp:rsid wsp:val=&quot;0D3D2888&quot;/&gt;&lt;wsp:rsid wsp:val=&quot;0DCD67C3&quot;/&gt;&lt;wsp:rsid wsp:val=&quot;0E275D97&quot;/&gt;&lt;wsp:rsid wsp:val=&quot;0E5E7C27&quot;/&gt;&lt;wsp:rsid wsp:val=&quot;0E761721&quot;/&gt;&lt;wsp:rsid wsp:val=&quot;0ED87914&quot;/&gt;&lt;wsp:rsid wsp:val=&quot;0EDA6925&quot;/&gt;&lt;wsp:rsid wsp:val=&quot;0EEA342A&quot;/&gt;&lt;wsp:rsid wsp:val=&quot;0F271601&quot;/&gt;&lt;wsp:rsid wsp:val=&quot;0F922871&quot;/&gt;&lt;wsp:rsid wsp:val=&quot;104C3EF8&quot;/&gt;&lt;wsp:rsid wsp:val=&quot;105B4CED&quot;/&gt;&lt;wsp:rsid wsp:val=&quot;10861765&quot;/&gt;&lt;wsp:rsid wsp:val=&quot;10D10E58&quot;/&gt;&lt;wsp:rsid wsp:val=&quot;11CE2E39&quot;/&gt;&lt;wsp:rsid wsp:val=&quot;1235520E&quot;/&gt;&lt;wsp:rsid wsp:val=&quot;123617AB&quot;/&gt;&lt;wsp:rsid wsp:val=&quot;123C144F&quot;/&gt;&lt;wsp:rsid wsp:val=&quot;12A115C8&quot;/&gt;&lt;wsp:rsid wsp:val=&quot;12F67761&quot;/&gt;&lt;wsp:rsid wsp:val=&quot;13087403&quot;/&gt;&lt;wsp:rsid wsp:val=&quot;143D38E4&quot;/&gt;&lt;wsp:rsid wsp:val=&quot;14A37D53&quot;/&gt;&lt;wsp:rsid wsp:val=&quot;14CB50BC&quot;/&gt;&lt;wsp:rsid wsp:val=&quot;14E56DFF&quot;/&gt;&lt;wsp:rsid wsp:val=&quot;15334095&quot;/&gt;&lt;wsp:rsid wsp:val=&quot;154723D6&quot;/&gt;&lt;wsp:rsid wsp:val=&quot;15DE41C6&quot;/&gt;&lt;wsp:rsid wsp:val=&quot;16044917&quot;/&gt;&lt;wsp:rsid wsp:val=&quot;160D518F&quot;/&gt;&lt;wsp:rsid wsp:val=&quot;16324F3D&quot;/&gt;&lt;wsp:rsid wsp:val=&quot;16467E7C&quot;/&gt;&lt;wsp:rsid wsp:val=&quot;165F7397&quot;/&gt;&lt;wsp:rsid wsp:val=&quot;168B6DAD&quot;/&gt;&lt;wsp:rsid wsp:val=&quot;176E191E&quot;/&gt;&lt;wsp:rsid wsp:val=&quot;1797148B&quot;/&gt;&lt;wsp:rsid wsp:val=&quot;17AB5EFE&quot;/&gt;&lt;wsp:rsid wsp:val=&quot;17E049E4&quot;/&gt;&lt;wsp:rsid wsp:val=&quot;17F00B54&quot;/&gt;&lt;wsp:rsid wsp:val=&quot;18356334&quot;/&gt;&lt;wsp:rsid wsp:val=&quot;18AC6143&quot;/&gt;&lt;wsp:rsid wsp:val=&quot;191B11EF&quot;/&gt;&lt;wsp:rsid wsp:val=&quot;191D4DD7&quot;/&gt;&lt;wsp:rsid wsp:val=&quot;194040BF&quot;/&gt;&lt;wsp:rsid wsp:val=&quot;19734DD3&quot;/&gt;&lt;wsp:rsid wsp:val=&quot;1988154C&quot;/&gt;&lt;wsp:rsid wsp:val=&quot;19DB5AEA&quot;/&gt;&lt;wsp:rsid wsp:val=&quot;1A44473E&quot;/&gt;&lt;wsp:rsid wsp:val=&quot;1AA96072&quot;/&gt;&lt;wsp:rsid wsp:val=&quot;1B8F6181&quot;/&gt;&lt;wsp:rsid wsp:val=&quot;1B990DDA&quot;/&gt;&lt;wsp:rsid wsp:val=&quot;1C2E041D&quot;/&gt;&lt;wsp:rsid wsp:val=&quot;1C596799&quot;/&gt;&lt;wsp:rsid wsp:val=&quot;1D8B14C4&quot;/&gt;&lt;wsp:rsid wsp:val=&quot;1DB145FE&quot;/&gt;&lt;wsp:rsid wsp:val=&quot;1DC44999&quot;/&gt;&lt;wsp:rsid wsp:val=&quot;1EE83BF4&quot;/&gt;&lt;wsp:rsid wsp:val=&quot;1F07715A&quot;/&gt;&lt;wsp:rsid wsp:val=&quot;1F80575B&quot;/&gt;&lt;wsp:rsid wsp:val=&quot;1F812C2C&quot;/&gt;&lt;wsp:rsid wsp:val=&quot;1FE23CA0&quot;/&gt;&lt;wsp:rsid wsp:val=&quot;20674871&quot;/&gt;&lt;wsp:rsid wsp:val=&quot;207C0ACE&quot;/&gt;&lt;wsp:rsid wsp:val=&quot;215C617A&quot;/&gt;&lt;wsp:rsid wsp:val=&quot;215F1F84&quot;/&gt;&lt;wsp:rsid wsp:val=&quot;2190427F&quot;/&gt;&lt;wsp:rsid wsp:val=&quot;22305FF1&quot;/&gt;&lt;wsp:rsid wsp:val=&quot;22696F54&quot;/&gt;&lt;wsp:rsid wsp:val=&quot;23063446&quot;/&gt;&lt;wsp:rsid wsp:val=&quot;23156528&quot;/&gt;&lt;wsp:rsid wsp:val=&quot;23645769&quot;/&gt;&lt;wsp:rsid wsp:val=&quot;23E3648C&quot;/&gt;&lt;wsp:rsid wsp:val=&quot;242D402C&quot;/&gt;&lt;wsp:rsid wsp:val=&quot;24FD2E75&quot;/&gt;&lt;wsp:rsid wsp:val=&quot;25277FFF&quot;/&gt;&lt;wsp:rsid wsp:val=&quot;256529F2&quot;/&gt;&lt;wsp:rsid wsp:val=&quot;25CD5666&quot;/&gt;&lt;wsp:rsid wsp:val=&quot;25D05687&quot;/&gt;&lt;wsp:rsid wsp:val=&quot;265B042B&quot;/&gt;&lt;wsp:rsid wsp:val=&quot;269A300E&quot;/&gt;&lt;wsp:rsid wsp:val=&quot;281538DE&quot;/&gt;&lt;wsp:rsid wsp:val=&quot;28397525&quot;/&gt;&lt;wsp:rsid wsp:val=&quot;28870C7A&quot;/&gt;&lt;wsp:rsid wsp:val=&quot;28906F2C&quot;/&gt;&lt;wsp:rsid wsp:val=&quot;28A00E71&quot;/&gt;&lt;wsp:rsid wsp:val=&quot;299E720E&quot;/&gt;&lt;wsp:rsid wsp:val=&quot;2A063264&quot;/&gt;&lt;wsp:rsid wsp:val=&quot;2A2372E8&quot;/&gt;&lt;wsp:rsid wsp:val=&quot;2A7D226D&quot;/&gt;&lt;wsp:rsid wsp:val=&quot;2AC30C4A&quot;/&gt;&lt;wsp:rsid wsp:val=&quot;2ACE369D&quot;/&gt;&lt;wsp:rsid wsp:val=&quot;2B3601F1&quot;/&gt;&lt;wsp:rsid wsp:val=&quot;2B39273B&quot;/&gt;&lt;wsp:rsid wsp:val=&quot;2B737395&quot;/&gt;&lt;wsp:rsid wsp:val=&quot;2B8303BB&quot;/&gt;&lt;wsp:rsid wsp:val=&quot;2C791BE4&quot;/&gt;&lt;wsp:rsid wsp:val=&quot;2CB72BC3&quot;/&gt;&lt;wsp:rsid wsp:val=&quot;2DC50619&quot;/&gt;&lt;wsp:rsid wsp:val=&quot;2DC77781&quot;/&gt;&lt;wsp:rsid wsp:val=&quot;2DF032CA&quot;/&gt;&lt;wsp:rsid wsp:val=&quot;2F306878&quot;/&gt;&lt;wsp:rsid wsp:val=&quot;2FF86D92&quot;/&gt;&lt;wsp:rsid wsp:val=&quot;301D28A8&quot;/&gt;&lt;wsp:rsid wsp:val=&quot;303624AE&quot;/&gt;&lt;wsp:rsid wsp:val=&quot;305C1BFF&quot;/&gt;&lt;wsp:rsid wsp:val=&quot;3185242B&quot;/&gt;&lt;wsp:rsid wsp:val=&quot;31984982&quot;/&gt;&lt;wsp:rsid wsp:val=&quot;322665AE&quot;/&gt;&lt;wsp:rsid wsp:val=&quot;333C23A3&quot;/&gt;&lt;wsp:rsid wsp:val=&quot;33C04743&quot;/&gt;&lt;wsp:rsid wsp:val=&quot;33D44726&quot;/&gt;&lt;wsp:rsid wsp:val=&quot;34855DB5&quot;/&gt;&lt;wsp:rsid wsp:val=&quot;34DE2DC6&quot;/&gt;&lt;wsp:rsid wsp:val=&quot;35432B3B&quot;/&gt;&lt;wsp:rsid wsp:val=&quot;35DA662E&quot;/&gt;&lt;wsp:rsid wsp:val=&quot;36D70147&quot;/&gt;&lt;wsp:rsid wsp:val=&quot;36E40807&quot;/&gt;&lt;wsp:rsid wsp:val=&quot;36E666B2&quot;/&gt;&lt;wsp:rsid wsp:val=&quot;37026BEF&quot;/&gt;&lt;wsp:rsid wsp:val=&quot;3708754D&quot;/&gt;&lt;wsp:rsid wsp:val=&quot;371925D9&quot;/&gt;&lt;wsp:rsid wsp:val=&quot;37322E6D&quot;/&gt;&lt;wsp:rsid wsp:val=&quot;37F453AB&quot;/&gt;&lt;wsp:rsid wsp:val=&quot;388A1CC5&quot;/&gt;&lt;wsp:rsid wsp:val=&quot;38EB1F3F&quot;/&gt;&lt;wsp:rsid wsp:val=&quot;3959623F&quot;/&gt;&lt;wsp:rsid wsp:val=&quot;39E83C05&quot;/&gt;&lt;wsp:rsid wsp:val=&quot;3A712F99&quot;/&gt;&lt;wsp:rsid wsp:val=&quot;3AF644F1&quot;/&gt;&lt;wsp:rsid wsp:val=&quot;3B885FA2&quot;/&gt;&lt;wsp:rsid wsp:val=&quot;3BF94791&quot;/&gt;&lt;wsp:rsid wsp:val=&quot;3C4941AF&quot;/&gt;&lt;wsp:rsid wsp:val=&quot;3C8E2FAC&quot;/&gt;&lt;wsp:rsid wsp:val=&quot;3CA92F71&quot;/&gt;&lt;wsp:rsid wsp:val=&quot;3CD3799D&quot;/&gt;&lt;wsp:rsid wsp:val=&quot;3D934758&quot;/&gt;&lt;wsp:rsid wsp:val=&quot;3DC15781&quot;/&gt;&lt;wsp:rsid wsp:val=&quot;3E312469&quot;/&gt;&lt;wsp:rsid wsp:val=&quot;3E8F5B8C&quot;/&gt;&lt;wsp:rsid wsp:val=&quot;3EA72208&quot;/&gt;&lt;wsp:rsid wsp:val=&quot;3EE40155&quot;/&gt;&lt;wsp:rsid wsp:val=&quot;3EF85137&quot;/&gt;&lt;wsp:rsid wsp:val=&quot;3F113C95&quot;/&gt;&lt;wsp:rsid wsp:val=&quot;3F122396&quot;/&gt;&lt;wsp:rsid wsp:val=&quot;3F726296&quot;/&gt;&lt;wsp:rsid wsp:val=&quot;3F913283&quot;/&gt;&lt;wsp:rsid wsp:val=&quot;4007520C&quot;/&gt;&lt;wsp:rsid wsp:val=&quot;412066C5&quot;/&gt;&lt;wsp:rsid wsp:val=&quot;41A26D64&quot;/&gt;&lt;wsp:rsid wsp:val=&quot;41B00E7A&quot;/&gt;&lt;wsp:rsid wsp:val=&quot;42012E28&quot;/&gt;&lt;wsp:rsid wsp:val=&quot;4211671F&quot;/&gt;&lt;wsp:rsid wsp:val=&quot;42AC3A0F&quot;/&gt;&lt;wsp:rsid wsp:val=&quot;42D60AD1&quot;/&gt;&lt;wsp:rsid wsp:val=&quot;42E34814&quot;/&gt;&lt;wsp:rsid wsp:val=&quot;42F644C7&quot;/&gt;&lt;wsp:rsid wsp:val=&quot;43EF3A9B&quot;/&gt;&lt;wsp:rsid wsp:val=&quot;442D5A94&quot;/&gt;&lt;wsp:rsid wsp:val=&quot;4438487D&quot;/&gt;&lt;wsp:rsid wsp:val=&quot;4501089D&quot;/&gt;&lt;wsp:rsid wsp:val=&quot;45A7005E&quot;/&gt;&lt;wsp:rsid wsp:val=&quot;47174169&quot;/&gt;&lt;wsp:rsid wsp:val=&quot;47FB793C&quot;/&gt;&lt;wsp:rsid wsp:val=&quot;48000068&quot;/&gt;&lt;wsp:rsid wsp:val=&quot;48FD70FC&quot;/&gt;&lt;wsp:rsid wsp:val=&quot;492E2614&quot;/&gt;&lt;wsp:rsid wsp:val=&quot;49441833&quot;/&gt;&lt;wsp:rsid wsp:val=&quot;4957794F&quot;/&gt;&lt;wsp:rsid wsp:val=&quot;49F90A03&quot;/&gt;&lt;wsp:rsid wsp:val=&quot;4A092D25&quot;/&gt;&lt;wsp:rsid wsp:val=&quot;4A6B605A&quot;/&gt;&lt;wsp:rsid wsp:val=&quot;4A737790&quot;/&gt;&lt;wsp:rsid wsp:val=&quot;4AA21A21&quot;/&gt;&lt;wsp:rsid wsp:val=&quot;4AB65A30&quot;/&gt;&lt;wsp:rsid wsp:val=&quot;4B6035E0&quot;/&gt;&lt;wsp:rsid wsp:val=&quot;4BC33729&quot;/&gt;&lt;wsp:rsid wsp:val=&quot;4BDC3651&quot;/&gt;&lt;wsp:rsid wsp:val=&quot;4D5A24EC&quot;/&gt;&lt;wsp:rsid wsp:val=&quot;4D9B3B29&quot;/&gt;&lt;wsp:rsid wsp:val=&quot;4E195794&quot;/&gt;&lt;wsp:rsid wsp:val=&quot;4E3A4004&quot;/&gt;&lt;wsp:rsid wsp:val=&quot;4E3F7CFB&quot;/&gt;&lt;wsp:rsid wsp:val=&quot;4F8D21ED&quot;/&gt;&lt;wsp:rsid wsp:val=&quot;50995A7D&quot;/&gt;&lt;wsp:rsid wsp:val=&quot;51283D00&quot;/&gt;&lt;wsp:rsid wsp:val=&quot;5199611F&quot;/&gt;&lt;wsp:rsid wsp:val=&quot;51F82E8F&quot;/&gt;&lt;wsp:rsid wsp:val=&quot;51FE2A55&quot;/&gt;&lt;wsp:rsid wsp:val=&quot;52560989&quot;/&gt;&lt;wsp:rsid wsp:val=&quot;531E0CB2&quot;/&gt;&lt;wsp:rsid wsp:val=&quot;5350428F&quot;/&gt;&lt;wsp:rsid wsp:val=&quot;53791FFD&quot;/&gt;&lt;wsp:rsid wsp:val=&quot;537A57F5&quot;/&gt;&lt;wsp:rsid wsp:val=&quot;53827B6D&quot;/&gt;&lt;wsp:rsid wsp:val=&quot;53A1580A&quot;/&gt;&lt;wsp:rsid wsp:val=&quot;53F67C7F&quot;/&gt;&lt;wsp:rsid wsp:val=&quot;5451635E&quot;/&gt;&lt;wsp:rsid wsp:val=&quot;54BE4D0E&quot;/&gt;&lt;wsp:rsid wsp:val=&quot;54BF086F&quot;/&gt;&lt;wsp:rsid wsp:val=&quot;5539380D&quot;/&gt;&lt;wsp:rsid wsp:val=&quot;55411570&quot;/&gt;&lt;wsp:rsid wsp:val=&quot;55921E0B&quot;/&gt;&lt;wsp:rsid wsp:val=&quot;561C00EE&quot;/&gt;&lt;wsp:rsid wsp:val=&quot;563B0858&quot;/&gt;&lt;wsp:rsid wsp:val=&quot;5672648F&quot;/&gt;&lt;wsp:rsid wsp:val=&quot;56E85D7E&quot;/&gt;&lt;wsp:rsid wsp:val=&quot;570F0BE4&quot;/&gt;&lt;wsp:rsid wsp:val=&quot;572D2770&quot;/&gt;&lt;wsp:rsid wsp:val=&quot;58150557&quot;/&gt;&lt;wsp:rsid wsp:val=&quot;585173BE&quot;/&gt;&lt;wsp:rsid wsp:val=&quot;586E0629&quot;/&gt;&lt;wsp:rsid wsp:val=&quot;5880289E&quot;/&gt;&lt;wsp:rsid wsp:val=&quot;58901E0B&quot;/&gt;&lt;wsp:rsid wsp:val=&quot;590917CC&quot;/&gt;&lt;wsp:rsid wsp:val=&quot;5A522759&quot;/&gt;&lt;wsp:rsid wsp:val=&quot;5A8C1CCD&quot;/&gt;&lt;wsp:rsid wsp:val=&quot;5B0156CC&quot;/&gt;&lt;wsp:rsid wsp:val=&quot;5B325266&quot;/&gt;&lt;wsp:rsid wsp:val=&quot;5B7C7E85&quot;/&gt;&lt;wsp:rsid wsp:val=&quot;5B8260F6&quot;/&gt;&lt;wsp:rsid wsp:val=&quot;5C1C7A53&quot;/&gt;&lt;wsp:rsid wsp:val=&quot;5CC60D83&quot;/&gt;&lt;wsp:rsid wsp:val=&quot;5CE25936&quot;/&gt;&lt;wsp:rsid wsp:val=&quot;5CFA7A96&quot;/&gt;&lt;wsp:rsid wsp:val=&quot;5DDE1667&quot;/&gt;&lt;wsp:rsid wsp:val=&quot;5E442043&quot;/&gt;&lt;wsp:rsid wsp:val=&quot;5F9E73B2&quot;/&gt;&lt;wsp:rsid wsp:val=&quot;6024376C&quot;/&gt;&lt;wsp:rsid wsp:val=&quot;60252050&quot;/&gt;&lt;wsp:rsid wsp:val=&quot;60336A0F&quot;/&gt;&lt;wsp:rsid wsp:val=&quot;60A362BB&quot;/&gt;&lt;wsp:rsid wsp:val=&quot;60D77A7B&quot;/&gt;&lt;wsp:rsid wsp:val=&quot;60F54F3A&quot;/&gt;&lt;wsp:rsid wsp:val=&quot;610D73AE&quot;/&gt;&lt;wsp:rsid wsp:val=&quot;614C0CAD&quot;/&gt;&lt;wsp:rsid wsp:val=&quot;61B655EB&quot;/&gt;&lt;wsp:rsid wsp:val=&quot;622F1549&quot;/&gt;&lt;wsp:rsid wsp:val=&quot;62FA338E&quot;/&gt;&lt;wsp:rsid wsp:val=&quot;632648FA&quot;/&gt;&lt;wsp:rsid wsp:val=&quot;63C85454&quot;/&gt;&lt;wsp:rsid wsp:val=&quot;645F6B60&quot;/&gt;&lt;wsp:rsid wsp:val=&quot;64CD4D26&quot;/&gt;&lt;wsp:rsid wsp:val=&quot;653C198B&quot;/&gt;&lt;wsp:rsid wsp:val=&quot;655B3FBC&quot;/&gt;&lt;wsp:rsid wsp:val=&quot;664175A4&quot;/&gt;&lt;wsp:rsid wsp:val=&quot;6688492C&quot;/&gt;&lt;wsp:rsid wsp:val=&quot;66D31333&quot;/&gt;&lt;wsp:rsid wsp:val=&quot;67646F4D&quot;/&gt;&lt;wsp:rsid wsp:val=&quot;67AE2796&quot;/&gt;&lt;wsp:rsid wsp:val=&quot;67BF7F6B&quot;/&gt;&lt;wsp:rsid wsp:val=&quot;68D15F58&quot;/&gt;&lt;wsp:rsid wsp:val=&quot;690C6540&quot;/&gt;&lt;wsp:rsid wsp:val=&quot;690D5858&quot;/&gt;&lt;wsp:rsid wsp:val=&quot;696046F4&quot;/&gt;&lt;wsp:rsid wsp:val=&quot;69780CB9&quot;/&gt;&lt;wsp:rsid wsp:val=&quot;69BD0A03&quot;/&gt;&lt;wsp:rsid wsp:val=&quot;69D608A4&quot;/&gt;&lt;wsp:rsid wsp:val=&quot;6A0F1506&quot;/&gt;&lt;wsp:rsid wsp:val=&quot;6A251427&quot;/&gt;&lt;wsp:rsid wsp:val=&quot;6A921547&quot;/&gt;&lt;wsp:rsid wsp:val=&quot;6B3E5DD7&quot;/&gt;&lt;wsp:rsid wsp:val=&quot;6B417447&quot;/&gt;&lt;wsp:rsid wsp:val=&quot;6B720C83&quot;/&gt;&lt;wsp:rsid wsp:val=&quot;6BD1157E&quot;/&gt;&lt;wsp:rsid wsp:val=&quot;6BF838CB&quot;/&gt;&lt;wsp:rsid wsp:val=&quot;6BFE4582&quot;/&gt;&lt;wsp:rsid wsp:val=&quot;6C7E7F6A&quot;/&gt;&lt;wsp:rsid wsp:val=&quot;6C7F45CC&quot;/&gt;&lt;wsp:rsid wsp:val=&quot;6C8635B9&quot;/&gt;&lt;wsp:rsid wsp:val=&quot;6C8E317A&quot;/&gt;&lt;wsp:rsid wsp:val=&quot;6D4228BF&quot;/&gt;&lt;wsp:rsid wsp:val=&quot;6D535020&quot;/&gt;&lt;wsp:rsid wsp:val=&quot;6DBC7819&quot;/&gt;&lt;wsp:rsid wsp:val=&quot;6DDB2729&quot;/&gt;&lt;wsp:rsid wsp:val=&quot;6E70685C&quot;/&gt;&lt;wsp:rsid wsp:val=&quot;6EAD4344&quot;/&gt;&lt;wsp:rsid wsp:val=&quot;6ED60AB9&quot;/&gt;&lt;wsp:rsid wsp:val=&quot;6EF740D9&quot;/&gt;&lt;wsp:rsid wsp:val=&quot;70005F08&quot;/&gt;&lt;wsp:rsid wsp:val=&quot;70765488&quot;/&gt;&lt;wsp:rsid wsp:val=&quot;70B165F3&quot;/&gt;&lt;wsp:rsid wsp:val=&quot;70DB5ADD&quot;/&gt;&lt;wsp:rsid wsp:val=&quot;71132E9D&quot;/&gt;&lt;wsp:rsid wsp:val=&quot;714351B4&quot;/&gt;&lt;wsp:rsid wsp:val=&quot;71C7217D&quot;/&gt;&lt;wsp:rsid wsp:val=&quot;72030685&quot;/&gt;&lt;wsp:rsid wsp:val=&quot;72200251&quot;/&gt;&lt;wsp:rsid wsp:val=&quot;72A51B00&quot;/&gt;&lt;wsp:rsid wsp:val=&quot;72D36D95&quot;/&gt;&lt;wsp:rsid wsp:val=&quot;74AD3AE2&quot;/&gt;&lt;wsp:rsid wsp:val=&quot;750F0A8F&quot;/&gt;&lt;wsp:rsid wsp:val=&quot;75B01E8C&quot;/&gt;&lt;wsp:rsid wsp:val=&quot;75CA10EA&quot;/&gt;&lt;wsp:rsid wsp:val=&quot;764935AF&quot;/&gt;&lt;wsp:rsid wsp:val=&quot;767A3697&quot;/&gt;&lt;wsp:rsid wsp:val=&quot;76A0707F&quot;/&gt;&lt;wsp:rsid wsp:val=&quot;76B732EE&quot;/&gt;&lt;wsp:rsid wsp:val=&quot;76BA5571&quot;/&gt;&lt;wsp:rsid wsp:val=&quot;770E5A63&quot;/&gt;&lt;wsp:rsid wsp:val=&quot;772740AA&quot;/&gt;&lt;wsp:rsid wsp:val=&quot;773207D1&quot;/&gt;&lt;wsp:rsid wsp:val=&quot;77725409&quot;/&gt;&lt;wsp:rsid wsp:val=&quot;77EC0042&quot;/&gt;&lt;wsp:rsid wsp:val=&quot;78091B6B&quot;/&gt;&lt;wsp:rsid wsp:val=&quot;785C683C&quot;/&gt;&lt;wsp:rsid wsp:val=&quot;785E4000&quot;/&gt;&lt;wsp:rsid wsp:val=&quot;786305D5&quot;/&gt;&lt;wsp:rsid wsp:val=&quot;78B44A93&quot;/&gt;&lt;wsp:rsid wsp:val=&quot;79F33160&quot;/&gt;&lt;wsp:rsid wsp:val=&quot;7AC54E7B&quot;/&gt;&lt;wsp:rsid wsp:val=&quot;7ADB50AA&quot;/&gt;&lt;wsp:rsid wsp:val=&quot;7ADC5CAA&quot;/&gt;&lt;wsp:rsid wsp:val=&quot;7AF91C30&quot;/&gt;&lt;wsp:rsid wsp:val=&quot;7B34794E&quot;/&gt;&lt;wsp:rsid wsp:val=&quot;7B3B332C&quot;/&gt;&lt;wsp:rsid wsp:val=&quot;7B8902F0&quot;/&gt;&lt;wsp:rsid wsp:val=&quot;7BB23E3E&quot;/&gt;&lt;wsp:rsid wsp:val=&quot;7C013820&quot;/&gt;&lt;wsp:rsid wsp:val=&quot;7C945849&quot;/&gt;&lt;wsp:rsid wsp:val=&quot;7D711319&quot;/&gt;&lt;wsp:rsid wsp:val=&quot;7DB12CB9&quot;/&gt;&lt;wsp:rsid wsp:val=&quot;7DE01EDB&quot;/&gt;&lt;wsp:rsid wsp:val=&quot;7E4A1D0E&quot;/&gt;&lt;wsp:rsid wsp:val=&quot;7ED51EA4&quot;/&gt;&lt;wsp:rsid wsp:val=&quot;7FC70286&quot;/&gt;&lt;/wsp:rsids&gt;&lt;/w:docPr&gt;&lt;w:body&gt;&lt;wx:sect&gt;&lt;w:p wsp:rsidR=&quot;00000000&quot; wsp:rsidRDefault=&quot;0081546E&quot; wsp:rsidP=&quot;0081546E&quot;&gt;&lt;m:oMathPara&gt;&lt;m:oMath&gt;&lt;m:sSup&gt;&lt;m:sSupPr&gt;&lt;m:ctrlPr&gt;&lt;w:rPr&gt;&lt;w:rFonts w:ascii=&quot;Cambria Math&quot; w:fareast=&quot;?瓑绾? w:h-ansi=&quot;Cambria Math&quot; w:cs=&quot;绛夌嚎&quot;/&gt;&lt;wx:font wx:val=&quot;Cambria Math&quot;/&gt;&lt;w:i/&gt;&lt;/w:rPr&gt;&lt;/m:ctrlPr&gt;&lt;/m:sSupPr&gt;&lt;m:e&gt;&lt;m:r&gt;&lt;m:rPr&gt;&lt;m:sty m:val=&quot;bi&quot;/&gt;&lt;/m:rPr&gt;&lt;w:rPr&gt;&lt;w:rFonts w:ascii=&quot;Cambria Math&quot; w:fareast=&quot;绛夌嚎&quot; w:h-ansi=&quot;Cambria Math&quot; w:cs=&quot;绛夌嚎&quot;/w:fareast=&quot;?:fareast=&quot;?:fareast=&quot;?:fareast=&quot;?:fareast=&quot;?:fareast=&quot;?:fareast=&quot;?&gt;&lt;wx:font wx:val=&quot;Cambria Math&quot;/&gt;&lt;w:b/&gt;&lt;w:b-cs/&gt;&lt;w:i/&gt;&lt;/w:rPr&gt;&lt;m:t&gt;蠂&lt;/m:t&gt;&lt;/m:r&gt;&lt;/m:e&gt;&lt;m:sup&gt;&lt;m:r&gt;&lt;m:rPr&gt;&lt;m:sty m:val=&quot;bi&quot;/&gt;&lt;/m:rPr&gt;&lt;w:rPr&gt;&lt;w:rFonts w:ascii=&quot;Cambria Math&quot; w:fareast=&quot;绛夌?=&quot;?? w:h-ansit=&quot;?=&quot;Cambria Mt=&quot;?ath&quot; w:cs=&quot;t=&quot;?绛夌嚎&quot;/&gt;&lt;weast=&quot;?x:font wx:veast=&quot;?al=&quot;Cambriaeast=&quot;? Math&quot;/&gt;&lt;w:b/&gt;&lt;w:b-cs/&gt;&lt;w:i/&gt;&lt;/w:rPr&gt;&lt;m:t&gt;2&lt;/m:t&gt;&lt;/m:r&gt;&lt;/m:sup&gt;&lt;/m:sSup&gt;&lt;/m:oMath&gt;&lt;/m:oMathPara&gt;&lt;/w:p&gt;&lt;w:sectPr wsp:rsidR=&quot;00000000&quot;&gt;&lt;w:pgSz w:w=&quot;12240&quot; w:h?=&quot;?=&quot;15840&quot;/&gt;&lt;w:pg=&quot;?Mar w:top=&quot;1440=&quot;?&quot; w:right=&quot;1800=&quot;?&quot; w:bottom=&quot;1440&quot; w:left=&quot;1800&quot; w:header=&quot;720&quot; w:footer=&quot;720&quot; w:gutter=&quot;0&quot;/&gt;&lt;w:cols w:space=&quot;720&quot;/&gt;&lt;/w:sectPr&gt;&lt;/wx:sect&gt;&lt;/w:body&gt;&lt;/w:wordDocument&gt;">
            <v:imagedata r:id="rId11" o:title="" chromakey="white"/>
          </v:shape>
        </w:pict>
      </w:r>
      <w:r w:rsidRPr="00BF2131">
        <w:rPr>
          <w:rFonts w:cs="等线"/>
          <w:b w:val="0"/>
          <w:bCs w:val="0"/>
        </w:rPr>
        <w:instrText xml:space="preserve"> </w:instrText>
      </w:r>
      <w:r w:rsidRPr="00BF2131">
        <w:rPr>
          <w:rFonts w:cs="等线"/>
          <w:b w:val="0"/>
          <w:bCs w:val="0"/>
        </w:rPr>
        <w:fldChar w:fldCharType="separate"/>
      </w:r>
      <w:r w:rsidR="00900878">
        <w:rPr>
          <w:position w:val="-14"/>
        </w:rPr>
        <w:pict w14:anchorId="3A9AB914">
          <v:shape id="_x0000_i1031" type="#_x0000_t75" style="width:13.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420&quot;/&gt;&lt;w:drawingGridHorizontalSpacing w:val=&quot;210&quot;/&gt;&lt;w:drawingGridVerticalSpacing w:val=&quot;159&quot;/&gt;&lt;w:characterSpacingControl w:val=&quot;CompressPunctuation&quot;/&gt;&lt;w:webPageEncoding w:val=&quot;x-cp20936&quot;/&gt;&lt;w:optimizeForBrowser/&gt;&lt;w:allowPNG/&gt;&lt;w:pixelsPerInch w:val=&quot;12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dontGrowAutofit/&gt;&lt;w:useFELayout/&gt;&lt;/w:compat&gt;&lt;wsp:rsids&gt;&lt;wsp:rsidRoot wsp:val=&quot;5CC60D83&quot;/&gt;&lt;wsp:rsid wsp:val=&quot;00000602&quot;/&gt;&lt;wsp:rsid wsp:val=&quot;0000465F&quot;/&gt;&lt;wsp:rsid wsp:val=&quot;00072B62&quot;/&gt;&lt;wsp:rsid wsp:val=&quot;00153864&quot;/&gt;&lt;wsp:rsid wsp:val=&quot;00186ED4&quot;/&gt;&lt;wsp:rsid wsp:val=&quot;001E5EB2&quot;/&gt;&lt;wsp:rsid wsp:val=&quot;0020318E&quot;/&gt;&lt;wsp:rsid wsp:val=&quot;002446C9&quot;/&gt;&lt;wsp:rsid wsp:val=&quot;002C041A&quot;/&gt;&lt;wsp:rsid wsp:val=&quot;00330FB9&quot;/&gt;&lt;wsp:rsid wsp:val=&quot;00404C10&quot;/&gt;&lt;wsp:rsid wsp:val=&quot;00416EE6&quot;/&gt;&lt;wsp:rsid wsp:val=&quot;004346D2&quot;/&gt;&lt;wsp:rsid wsp:val=&quot;004645AC&quot;/&gt;&lt;wsp:rsid wsp:val=&quot;00581628&quot;/&gt;&lt;wsp:rsid wsp:val=&quot;00584070&quot;/&gt;&lt;wsp:rsid wsp:val=&quot;00634704&quot;/&gt;&lt;wsp:rsid wsp:val=&quot;006474EB&quot;/&gt;&lt;wsp:rsid wsp:val=&quot;006C7DA2&quot;/&gt;&lt;wsp:rsid wsp:val=&quot;006F0F18&quot;/&gt;&lt;wsp:rsid wsp:val=&quot;00717446&quot;/&gt;&lt;wsp:rsid wsp:val=&quot;00720F25&quot;/&gt;&lt;wsp:rsid wsp:val=&quot;0075644D&quot;/&gt;&lt;wsp:rsid wsp:val=&quot;00765D6D&quot;/&gt;&lt;wsp:rsid wsp:val=&quot;00783EA6&quot;/&gt;&lt;wsp:rsid wsp:val=&quot;007B450C&quot;/&gt;&lt;wsp:rsid wsp:val=&quot;007D474F&quot;/&gt;&lt;wsp:rsid wsp:val=&quot;007E2233&quot;/&gt;&lt;wsp:rsid wsp:val=&quot;007E6848&quot;/&gt;&lt;wsp:rsid wsp:val=&quot;0081546E&quot;/&gt;&lt;wsp:rsid wsp:val=&quot;00860227&quot;/&gt;&lt;wsp:rsid wsp:val=&quot;00871680&quot;/&gt;&lt;wsp:rsid wsp:val=&quot;008E4BB1&quot;/&gt;&lt;wsp:rsid wsp:val=&quot;008E4D44&quot;/&gt;&lt;wsp:rsid wsp:val=&quot;009A53E8&quot;/&gt;&lt;wsp:rsid wsp:val=&quot;009A64B2&quot;/&gt;&lt;wsp:rsid wsp:val=&quot;009C3271&quot;/&gt;&lt;wsp:rsid wsp:val=&quot;00A06DD1&quot;/&gt;&lt;wsp:rsid wsp:val=&quot;00A34415&quot;/&gt;&lt;wsp:rsid wsp:val=&quot;00B57ACF&quot;/&gt;&lt;wsp:rsid wsp:val=&quot;00B6037B&quot;/&gt;&lt;wsp:rsid wsp:val=&quot;00B61AD5&quot;/&gt;&lt;wsp:rsid wsp:val=&quot;00B7648F&quot;/&gt;&lt;wsp:rsid wsp:val=&quot;00B92D07&quot;/&gt;&lt;wsp:rsid wsp:val=&quot;00C10C15&quot;/&gt;&lt;wsp:rsid wsp:val=&quot;00C4455A&quot;/&gt;&lt;wsp:rsid wsp:val=&quot;00C71A86&quot;/&gt;&lt;wsp:rsid wsp:val=&quot;00C864C1&quot;/&gt;&lt;wsp:rsid wsp:val=&quot;00D64297&quot;/&gt;&lt;wsp:rsid wsp:val=&quot;00D671F5&quot;/&gt;&lt;wsp:rsid wsp:val=&quot;00D92E69&quot;/&gt;&lt;wsp:rsid wsp:val=&quot;00DF40F0&quot;/&gt;&lt;wsp:rsid wsp:val=&quot;00E324B3&quot;/&gt;&lt;wsp:rsid wsp:val=&quot;00E51768&quot;/&gt;&lt;wsp:rsid wsp:val=&quot;00E81FFA&quot;/&gt;&lt;wsp:rsid wsp:val=&quot;00E864B5&quot;/&gt;&lt;wsp:rsid wsp:val=&quot;00E8673E&quot;/&gt;&lt;wsp:rsid wsp:val=&quot;00E97416&quot;/&gt;&lt;wsp:rsid wsp:val=&quot;00EB632C&quot;/&gt;&lt;wsp:rsid wsp:val=&quot;00ED5512&quot;/&gt;&lt;wsp:rsid wsp:val=&quot;00EE5E1C&quot;/&gt;&lt;wsp:rsid wsp:val=&quot;00F63840&quot;/&gt;&lt;wsp:rsid wsp:val=&quot;00FB4982&quot;/&gt;&lt;wsp:rsid wsp:val=&quot;0128726C&quot;/&gt;&lt;wsp:rsid wsp:val=&quot;01701386&quot;/&gt;&lt;wsp:rsid wsp:val=&quot;02396AC0&quot;/&gt;&lt;wsp:rsid wsp:val=&quot;03737C85&quot;/&gt;&lt;wsp:rsid wsp:val=&quot;037D3DC1&quot;/&gt;&lt;wsp:rsid wsp:val=&quot;039B70CE&quot;/&gt;&lt;wsp:rsid wsp:val=&quot;03BA26AF&quot;/&gt;&lt;wsp:rsid wsp:val=&quot;03C32DC2&quot;/&gt;&lt;wsp:rsid wsp:val=&quot;03EC646A&quot;/&gt;&lt;wsp:rsid wsp:val=&quot;045A5E41&quot;/&gt;&lt;wsp:rsid wsp:val=&quot;04766065&quot;/&gt;&lt;wsp:rsid wsp:val=&quot;048458F8&quot;/&gt;&lt;wsp:rsid wsp:val=&quot;04DE34F5&quot;/&gt;&lt;wsp:rsid wsp:val=&quot;050F3948&quot;/&gt;&lt;wsp:rsid wsp:val=&quot;051E08AD&quot;/&gt;&lt;wsp:rsid wsp:val=&quot;064C1107&quot;/&gt;&lt;wsp:rsid wsp:val=&quot;06536244&quot;/&gt;&lt;wsp:rsid wsp:val=&quot;069C06AA&quot;/&gt;&lt;wsp:rsid wsp:val=&quot;07F4622A&quot;/&gt;&lt;wsp:rsid wsp:val=&quot;086606DB&quot;/&gt;&lt;wsp:rsid wsp:val=&quot;092810EF&quot;/&gt;&lt;wsp:rsid wsp:val=&quot;09BF299F&quot;/&gt;&lt;wsp:rsid wsp:val=&quot;0A012F1C&quot;/&gt;&lt;wsp:rsid wsp:val=&quot;0A236460&quot;/&gt;&lt;wsp:rsid wsp:val=&quot;0BB83CAA&quot;/&gt;&lt;wsp:rsid wsp:val=&quot;0BC56611&quot;/&gt;&lt;wsp:rsid wsp:val=&quot;0BCD2141&quot;/&gt;&lt;wsp:rsid wsp:val=&quot;0C5A5B2C&quot;/&gt;&lt;wsp:rsid wsp:val=&quot;0CA43B4B&quot;/&gt;&lt;wsp:rsid wsp:val=&quot;0CD94119&quot;/&gt;&lt;wsp:rsid wsp:val=&quot;0CE555D9&quot;/&gt;&lt;wsp:rsid wsp:val=&quot;0D062780&quot;/&gt;&lt;wsp:rsid wsp:val=&quot;0D3D2888&quot;/&gt;&lt;wsp:rsid wsp:val=&quot;0DCD67C3&quot;/&gt;&lt;wsp:rsid wsp:val=&quot;0E275D97&quot;/&gt;&lt;wsp:rsid wsp:val=&quot;0E5E7C27&quot;/&gt;&lt;wsp:rsid wsp:val=&quot;0E761721&quot;/&gt;&lt;wsp:rsid wsp:val=&quot;0ED87914&quot;/&gt;&lt;wsp:rsid wsp:val=&quot;0EDA6925&quot;/&gt;&lt;wsp:rsid wsp:val=&quot;0EEA342A&quot;/&gt;&lt;wsp:rsid wsp:val=&quot;0F271601&quot;/&gt;&lt;wsp:rsid wsp:val=&quot;0F922871&quot;/&gt;&lt;wsp:rsid wsp:val=&quot;104C3EF8&quot;/&gt;&lt;wsp:rsid wsp:val=&quot;105B4CED&quot;/&gt;&lt;wsp:rsid wsp:val=&quot;10861765&quot;/&gt;&lt;wsp:rsid wsp:val=&quot;10D10E58&quot;/&gt;&lt;wsp:rsid wsp:val=&quot;11CE2E39&quot;/&gt;&lt;wsp:rsid wsp:val=&quot;1235520E&quot;/&gt;&lt;wsp:rsid wsp:val=&quot;123617AB&quot;/&gt;&lt;wsp:rsid wsp:val=&quot;123C144F&quot;/&gt;&lt;wsp:rsid wsp:val=&quot;12A115C8&quot;/&gt;&lt;wsp:rsid wsp:val=&quot;12F67761&quot;/&gt;&lt;wsp:rsid wsp:val=&quot;13087403&quot;/&gt;&lt;wsp:rsid wsp:val=&quot;143D38E4&quot;/&gt;&lt;wsp:rsid wsp:val=&quot;14A37D53&quot;/&gt;&lt;wsp:rsid wsp:val=&quot;14CB50BC&quot;/&gt;&lt;wsp:rsid wsp:val=&quot;14E56DFF&quot;/&gt;&lt;wsp:rsid wsp:val=&quot;15334095&quot;/&gt;&lt;wsp:rsid wsp:val=&quot;154723D6&quot;/&gt;&lt;wsp:rsid wsp:val=&quot;15DE41C6&quot;/&gt;&lt;wsp:rsid wsp:val=&quot;16044917&quot;/&gt;&lt;wsp:rsid wsp:val=&quot;160D518F&quot;/&gt;&lt;wsp:rsid wsp:val=&quot;16324F3D&quot;/&gt;&lt;wsp:rsid wsp:val=&quot;16467E7C&quot;/&gt;&lt;wsp:rsid wsp:val=&quot;165F7397&quot;/&gt;&lt;wsp:rsid wsp:val=&quot;168B6DAD&quot;/&gt;&lt;wsp:rsid wsp:val=&quot;176E191E&quot;/&gt;&lt;wsp:rsid wsp:val=&quot;1797148B&quot;/&gt;&lt;wsp:rsid wsp:val=&quot;17AB5EFE&quot;/&gt;&lt;wsp:rsid wsp:val=&quot;17E049E4&quot;/&gt;&lt;wsp:rsid wsp:val=&quot;17F00B54&quot;/&gt;&lt;wsp:rsid wsp:val=&quot;18356334&quot;/&gt;&lt;wsp:rsid wsp:val=&quot;18AC6143&quot;/&gt;&lt;wsp:rsid wsp:val=&quot;191B11EF&quot;/&gt;&lt;wsp:rsid wsp:val=&quot;191D4DD7&quot;/&gt;&lt;wsp:rsid wsp:val=&quot;194040BF&quot;/&gt;&lt;wsp:rsid wsp:val=&quot;19734DD3&quot;/&gt;&lt;wsp:rsid wsp:val=&quot;1988154C&quot;/&gt;&lt;wsp:rsid wsp:val=&quot;19DB5AEA&quot;/&gt;&lt;wsp:rsid wsp:val=&quot;1A44473E&quot;/&gt;&lt;wsp:rsid wsp:val=&quot;1AA96072&quot;/&gt;&lt;wsp:rsid wsp:val=&quot;1B8F6181&quot;/&gt;&lt;wsp:rsid wsp:val=&quot;1B990DDA&quot;/&gt;&lt;wsp:rsid wsp:val=&quot;1C2E041D&quot;/&gt;&lt;wsp:rsid wsp:val=&quot;1C596799&quot;/&gt;&lt;wsp:rsid wsp:val=&quot;1D8B14C4&quot;/&gt;&lt;wsp:rsid wsp:val=&quot;1DB145FE&quot;/&gt;&lt;wsp:rsid wsp:val=&quot;1DC44999&quot;/&gt;&lt;wsp:rsid wsp:val=&quot;1EE83BF4&quot;/&gt;&lt;wsp:rsid wsp:val=&quot;1F07715A&quot;/&gt;&lt;wsp:rsid wsp:val=&quot;1F80575B&quot;/&gt;&lt;wsp:rsid wsp:val=&quot;1F812C2C&quot;/&gt;&lt;wsp:rsid wsp:val=&quot;1FE23CA0&quot;/&gt;&lt;wsp:rsid wsp:val=&quot;20674871&quot;/&gt;&lt;wsp:rsid wsp:val=&quot;207C0ACE&quot;/&gt;&lt;wsp:rsid wsp:val=&quot;215C617A&quot;/&gt;&lt;wsp:rsid wsp:val=&quot;215F1F84&quot;/&gt;&lt;wsp:rsid wsp:val=&quot;2190427F&quot;/&gt;&lt;wsp:rsid wsp:val=&quot;22305FF1&quot;/&gt;&lt;wsp:rsid wsp:val=&quot;22696F54&quot;/&gt;&lt;wsp:rsid wsp:val=&quot;23063446&quot;/&gt;&lt;wsp:rsid wsp:val=&quot;23156528&quot;/&gt;&lt;wsp:rsid wsp:val=&quot;23645769&quot;/&gt;&lt;wsp:rsid wsp:val=&quot;23E3648C&quot;/&gt;&lt;wsp:rsid wsp:val=&quot;242D402C&quot;/&gt;&lt;wsp:rsid wsp:val=&quot;24FD2E75&quot;/&gt;&lt;wsp:rsid wsp:val=&quot;25277FFF&quot;/&gt;&lt;wsp:rsid wsp:val=&quot;256529F2&quot;/&gt;&lt;wsp:rsid wsp:val=&quot;25CD5666&quot;/&gt;&lt;wsp:rsid wsp:val=&quot;25D05687&quot;/&gt;&lt;wsp:rsid wsp:val=&quot;265B042B&quot;/&gt;&lt;wsp:rsid wsp:val=&quot;269A300E&quot;/&gt;&lt;wsp:rsid wsp:val=&quot;281538DE&quot;/&gt;&lt;wsp:rsid wsp:val=&quot;28397525&quot;/&gt;&lt;wsp:rsid wsp:val=&quot;28870C7A&quot;/&gt;&lt;wsp:rsid wsp:val=&quot;28906F2C&quot;/&gt;&lt;wsp:rsid wsp:val=&quot;28A00E71&quot;/&gt;&lt;wsp:rsid wsp:val=&quot;299E720E&quot;/&gt;&lt;wsp:rsid wsp:val=&quot;2A063264&quot;/&gt;&lt;wsp:rsid wsp:val=&quot;2A2372E8&quot;/&gt;&lt;wsp:rsid wsp:val=&quot;2A7D226D&quot;/&gt;&lt;wsp:rsid wsp:val=&quot;2AC30C4A&quot;/&gt;&lt;wsp:rsid wsp:val=&quot;2ACE369D&quot;/&gt;&lt;wsp:rsid wsp:val=&quot;2B3601F1&quot;/&gt;&lt;wsp:rsid wsp:val=&quot;2B39273B&quot;/&gt;&lt;wsp:rsid wsp:val=&quot;2B737395&quot;/&gt;&lt;wsp:rsid wsp:val=&quot;2B8303BB&quot;/&gt;&lt;wsp:rsid wsp:val=&quot;2C791BE4&quot;/&gt;&lt;wsp:rsid wsp:val=&quot;2CB72BC3&quot;/&gt;&lt;wsp:rsid wsp:val=&quot;2DC50619&quot;/&gt;&lt;wsp:rsid wsp:val=&quot;2DC77781&quot;/&gt;&lt;wsp:rsid wsp:val=&quot;2DF032CA&quot;/&gt;&lt;wsp:rsid wsp:val=&quot;2F306878&quot;/&gt;&lt;wsp:rsid wsp:val=&quot;2FF86D92&quot;/&gt;&lt;wsp:rsid wsp:val=&quot;301D28A8&quot;/&gt;&lt;wsp:rsid wsp:val=&quot;303624AE&quot;/&gt;&lt;wsp:rsid wsp:val=&quot;305C1BFF&quot;/&gt;&lt;wsp:rsid wsp:val=&quot;3185242B&quot;/&gt;&lt;wsp:rsid wsp:val=&quot;31984982&quot;/&gt;&lt;wsp:rsid wsp:val=&quot;322665AE&quot;/&gt;&lt;wsp:rsid wsp:val=&quot;333C23A3&quot;/&gt;&lt;wsp:rsid wsp:val=&quot;33C04743&quot;/&gt;&lt;wsp:rsid wsp:val=&quot;33D44726&quot;/&gt;&lt;wsp:rsid wsp:val=&quot;34855DB5&quot;/&gt;&lt;wsp:rsid wsp:val=&quot;34DE2DC6&quot;/&gt;&lt;wsp:rsid wsp:val=&quot;35432B3B&quot;/&gt;&lt;wsp:rsid wsp:val=&quot;35DA662E&quot;/&gt;&lt;wsp:rsid wsp:val=&quot;36D70147&quot;/&gt;&lt;wsp:rsid wsp:val=&quot;36E40807&quot;/&gt;&lt;wsp:rsid wsp:val=&quot;36E666B2&quot;/&gt;&lt;wsp:rsid wsp:val=&quot;37026BEF&quot;/&gt;&lt;wsp:rsid wsp:val=&quot;3708754D&quot;/&gt;&lt;wsp:rsid wsp:val=&quot;371925D9&quot;/&gt;&lt;wsp:rsid wsp:val=&quot;37322E6D&quot;/&gt;&lt;wsp:rsid wsp:val=&quot;37F453AB&quot;/&gt;&lt;wsp:rsid wsp:val=&quot;388A1CC5&quot;/&gt;&lt;wsp:rsid wsp:val=&quot;38EB1F3F&quot;/&gt;&lt;wsp:rsid wsp:val=&quot;3959623F&quot;/&gt;&lt;wsp:rsid wsp:val=&quot;39E83C05&quot;/&gt;&lt;wsp:rsid wsp:val=&quot;3A712F99&quot;/&gt;&lt;wsp:rsid wsp:val=&quot;3AF644F1&quot;/&gt;&lt;wsp:rsid wsp:val=&quot;3B885FA2&quot;/&gt;&lt;wsp:rsid wsp:val=&quot;3BF94791&quot;/&gt;&lt;wsp:rsid wsp:val=&quot;3C4941AF&quot;/&gt;&lt;wsp:rsid wsp:val=&quot;3C8E2FAC&quot;/&gt;&lt;wsp:rsid wsp:val=&quot;3CA92F71&quot;/&gt;&lt;wsp:rsid wsp:val=&quot;3CD3799D&quot;/&gt;&lt;wsp:rsid wsp:val=&quot;3D934758&quot;/&gt;&lt;wsp:rsid wsp:val=&quot;3DC15781&quot;/&gt;&lt;wsp:rsid wsp:val=&quot;3E312469&quot;/&gt;&lt;wsp:rsid wsp:val=&quot;3E8F5B8C&quot;/&gt;&lt;wsp:rsid wsp:val=&quot;3EA72208&quot;/&gt;&lt;wsp:rsid wsp:val=&quot;3EE40155&quot;/&gt;&lt;wsp:rsid wsp:val=&quot;3EF85137&quot;/&gt;&lt;wsp:rsid wsp:val=&quot;3F113C95&quot;/&gt;&lt;wsp:rsid wsp:val=&quot;3F122396&quot;/&gt;&lt;wsp:rsid wsp:val=&quot;3F726296&quot;/&gt;&lt;wsp:rsid wsp:val=&quot;3F913283&quot;/&gt;&lt;wsp:rsid wsp:val=&quot;4007520C&quot;/&gt;&lt;wsp:rsid wsp:val=&quot;412066C5&quot;/&gt;&lt;wsp:rsid wsp:val=&quot;41A26D64&quot;/&gt;&lt;wsp:rsid wsp:val=&quot;41B00E7A&quot;/&gt;&lt;wsp:rsid wsp:val=&quot;42012E28&quot;/&gt;&lt;wsp:rsid wsp:val=&quot;4211671F&quot;/&gt;&lt;wsp:rsid wsp:val=&quot;42AC3A0F&quot;/&gt;&lt;wsp:rsid wsp:val=&quot;42D60AD1&quot;/&gt;&lt;wsp:rsid wsp:val=&quot;42E34814&quot;/&gt;&lt;wsp:rsid wsp:val=&quot;42F644C7&quot;/&gt;&lt;wsp:rsid wsp:val=&quot;43EF3A9B&quot;/&gt;&lt;wsp:rsid wsp:val=&quot;442D5A94&quot;/&gt;&lt;wsp:rsid wsp:val=&quot;4438487D&quot;/&gt;&lt;wsp:rsid wsp:val=&quot;4501089D&quot;/&gt;&lt;wsp:rsid wsp:val=&quot;45A7005E&quot;/&gt;&lt;wsp:rsid wsp:val=&quot;47174169&quot;/&gt;&lt;wsp:rsid wsp:val=&quot;47FB793C&quot;/&gt;&lt;wsp:rsid wsp:val=&quot;48000068&quot;/&gt;&lt;wsp:rsid wsp:val=&quot;48FD70FC&quot;/&gt;&lt;wsp:rsid wsp:val=&quot;492E2614&quot;/&gt;&lt;wsp:rsid wsp:val=&quot;49441833&quot;/&gt;&lt;wsp:rsid wsp:val=&quot;4957794F&quot;/&gt;&lt;wsp:rsid wsp:val=&quot;49F90A03&quot;/&gt;&lt;wsp:rsid wsp:val=&quot;4A092D25&quot;/&gt;&lt;wsp:rsid wsp:val=&quot;4A6B605A&quot;/&gt;&lt;wsp:rsid wsp:val=&quot;4A737790&quot;/&gt;&lt;wsp:rsid wsp:val=&quot;4AA21A21&quot;/&gt;&lt;wsp:rsid wsp:val=&quot;4AB65A30&quot;/&gt;&lt;wsp:rsid wsp:val=&quot;4B6035E0&quot;/&gt;&lt;wsp:rsid wsp:val=&quot;4BC33729&quot;/&gt;&lt;wsp:rsid wsp:val=&quot;4BDC3651&quot;/&gt;&lt;wsp:rsid wsp:val=&quot;4D5A24EC&quot;/&gt;&lt;wsp:rsid wsp:val=&quot;4D9B3B29&quot;/&gt;&lt;wsp:rsid wsp:val=&quot;4E195794&quot;/&gt;&lt;wsp:rsid wsp:val=&quot;4E3A4004&quot;/&gt;&lt;wsp:rsid wsp:val=&quot;4E3F7CFB&quot;/&gt;&lt;wsp:rsid wsp:val=&quot;4F8D21ED&quot;/&gt;&lt;wsp:rsid wsp:val=&quot;50995A7D&quot;/&gt;&lt;wsp:rsid wsp:val=&quot;51283D00&quot;/&gt;&lt;wsp:rsid wsp:val=&quot;5199611F&quot;/&gt;&lt;wsp:rsid wsp:val=&quot;51F82E8F&quot;/&gt;&lt;wsp:rsid wsp:val=&quot;51FE2A55&quot;/&gt;&lt;wsp:rsid wsp:val=&quot;52560989&quot;/&gt;&lt;wsp:rsid wsp:val=&quot;531E0CB2&quot;/&gt;&lt;wsp:rsid wsp:val=&quot;5350428F&quot;/&gt;&lt;wsp:rsid wsp:val=&quot;53791FFD&quot;/&gt;&lt;wsp:rsid wsp:val=&quot;537A57F5&quot;/&gt;&lt;wsp:rsid wsp:val=&quot;53827B6D&quot;/&gt;&lt;wsp:rsid wsp:val=&quot;53A1580A&quot;/&gt;&lt;wsp:rsid wsp:val=&quot;53F67C7F&quot;/&gt;&lt;wsp:rsid wsp:val=&quot;5451635E&quot;/&gt;&lt;wsp:rsid wsp:val=&quot;54BE4D0E&quot;/&gt;&lt;wsp:rsid wsp:val=&quot;54BF086F&quot;/&gt;&lt;wsp:rsid wsp:val=&quot;5539380D&quot;/&gt;&lt;wsp:rsid wsp:val=&quot;55411570&quot;/&gt;&lt;wsp:rsid wsp:val=&quot;55921E0B&quot;/&gt;&lt;wsp:rsid wsp:val=&quot;561C00EE&quot;/&gt;&lt;wsp:rsid wsp:val=&quot;563B0858&quot;/&gt;&lt;wsp:rsid wsp:val=&quot;5672648F&quot;/&gt;&lt;wsp:rsid wsp:val=&quot;56E85D7E&quot;/&gt;&lt;wsp:rsid wsp:val=&quot;570F0BE4&quot;/&gt;&lt;wsp:rsid wsp:val=&quot;572D2770&quot;/&gt;&lt;wsp:rsid wsp:val=&quot;58150557&quot;/&gt;&lt;wsp:rsid wsp:val=&quot;585173BE&quot;/&gt;&lt;wsp:rsid wsp:val=&quot;586E0629&quot;/&gt;&lt;wsp:rsid wsp:val=&quot;5880289E&quot;/&gt;&lt;wsp:rsid wsp:val=&quot;58901E0B&quot;/&gt;&lt;wsp:rsid wsp:val=&quot;590917CC&quot;/&gt;&lt;wsp:rsid wsp:val=&quot;5A522759&quot;/&gt;&lt;wsp:rsid wsp:val=&quot;5A8C1CCD&quot;/&gt;&lt;wsp:rsid wsp:val=&quot;5B0156CC&quot;/&gt;&lt;wsp:rsid wsp:val=&quot;5B325266&quot;/&gt;&lt;wsp:rsid wsp:val=&quot;5B7C7E85&quot;/&gt;&lt;wsp:rsid wsp:val=&quot;5B8260F6&quot;/&gt;&lt;wsp:rsid wsp:val=&quot;5C1C7A53&quot;/&gt;&lt;wsp:rsid wsp:val=&quot;5CC60D83&quot;/&gt;&lt;wsp:rsid wsp:val=&quot;5CE25936&quot;/&gt;&lt;wsp:rsid wsp:val=&quot;5CFA7A96&quot;/&gt;&lt;wsp:rsid wsp:val=&quot;5DDE1667&quot;/&gt;&lt;wsp:rsid wsp:val=&quot;5E442043&quot;/&gt;&lt;wsp:rsid wsp:val=&quot;5F9E73B2&quot;/&gt;&lt;wsp:rsid wsp:val=&quot;6024376C&quot;/&gt;&lt;wsp:rsid wsp:val=&quot;60252050&quot;/&gt;&lt;wsp:rsid wsp:val=&quot;60336A0F&quot;/&gt;&lt;wsp:rsid wsp:val=&quot;60A362BB&quot;/&gt;&lt;wsp:rsid wsp:val=&quot;60D77A7B&quot;/&gt;&lt;wsp:rsid wsp:val=&quot;60F54F3A&quot;/&gt;&lt;wsp:rsid wsp:val=&quot;610D73AE&quot;/&gt;&lt;wsp:rsid wsp:val=&quot;614C0CAD&quot;/&gt;&lt;wsp:rsid wsp:val=&quot;61B655EB&quot;/&gt;&lt;wsp:rsid wsp:val=&quot;622F1549&quot;/&gt;&lt;wsp:rsid wsp:val=&quot;62FA338E&quot;/&gt;&lt;wsp:rsid wsp:val=&quot;632648FA&quot;/&gt;&lt;wsp:rsid wsp:val=&quot;63C85454&quot;/&gt;&lt;wsp:rsid wsp:val=&quot;645F6B60&quot;/&gt;&lt;wsp:rsid wsp:val=&quot;64CD4D26&quot;/&gt;&lt;wsp:rsid wsp:val=&quot;653C198B&quot;/&gt;&lt;wsp:rsid wsp:val=&quot;655B3FBC&quot;/&gt;&lt;wsp:rsid wsp:val=&quot;664175A4&quot;/&gt;&lt;wsp:rsid wsp:val=&quot;6688492C&quot;/&gt;&lt;wsp:rsid wsp:val=&quot;66D31333&quot;/&gt;&lt;wsp:rsid wsp:val=&quot;67646F4D&quot;/&gt;&lt;wsp:rsid wsp:val=&quot;67AE2796&quot;/&gt;&lt;wsp:rsid wsp:val=&quot;67BF7F6B&quot;/&gt;&lt;wsp:rsid wsp:val=&quot;68D15F58&quot;/&gt;&lt;wsp:rsid wsp:val=&quot;690C6540&quot;/&gt;&lt;wsp:rsid wsp:val=&quot;690D5858&quot;/&gt;&lt;wsp:rsid wsp:val=&quot;696046F4&quot;/&gt;&lt;wsp:rsid wsp:val=&quot;69780CB9&quot;/&gt;&lt;wsp:rsid wsp:val=&quot;69BD0A03&quot;/&gt;&lt;wsp:rsid wsp:val=&quot;69D608A4&quot;/&gt;&lt;wsp:rsid wsp:val=&quot;6A0F1506&quot;/&gt;&lt;wsp:rsid wsp:val=&quot;6A251427&quot;/&gt;&lt;wsp:rsid wsp:val=&quot;6A921547&quot;/&gt;&lt;wsp:rsid wsp:val=&quot;6B3E5DD7&quot;/&gt;&lt;wsp:rsid wsp:val=&quot;6B417447&quot;/&gt;&lt;wsp:rsid wsp:val=&quot;6B720C83&quot;/&gt;&lt;wsp:rsid wsp:val=&quot;6BD1157E&quot;/&gt;&lt;wsp:rsid wsp:val=&quot;6BF838CB&quot;/&gt;&lt;wsp:rsid wsp:val=&quot;6BFE4582&quot;/&gt;&lt;wsp:rsid wsp:val=&quot;6C7E7F6A&quot;/&gt;&lt;wsp:rsid wsp:val=&quot;6C7F45CC&quot;/&gt;&lt;wsp:rsid wsp:val=&quot;6C8635B9&quot;/&gt;&lt;wsp:rsid wsp:val=&quot;6C8E317A&quot;/&gt;&lt;wsp:rsid wsp:val=&quot;6D4228BF&quot;/&gt;&lt;wsp:rsid wsp:val=&quot;6D535020&quot;/&gt;&lt;wsp:rsid wsp:val=&quot;6DBC7819&quot;/&gt;&lt;wsp:rsid wsp:val=&quot;6DDB2729&quot;/&gt;&lt;wsp:rsid wsp:val=&quot;6E70685C&quot;/&gt;&lt;wsp:rsid wsp:val=&quot;6EAD4344&quot;/&gt;&lt;wsp:rsid wsp:val=&quot;6ED60AB9&quot;/&gt;&lt;wsp:rsid wsp:val=&quot;6EF740D9&quot;/&gt;&lt;wsp:rsid wsp:val=&quot;70005F08&quot;/&gt;&lt;wsp:rsid wsp:val=&quot;70765488&quot;/&gt;&lt;wsp:rsid wsp:val=&quot;70B165F3&quot;/&gt;&lt;wsp:rsid wsp:val=&quot;70DB5ADD&quot;/&gt;&lt;wsp:rsid wsp:val=&quot;71132E9D&quot;/&gt;&lt;wsp:rsid wsp:val=&quot;714351B4&quot;/&gt;&lt;wsp:rsid wsp:val=&quot;71C7217D&quot;/&gt;&lt;wsp:rsid wsp:val=&quot;72030685&quot;/&gt;&lt;wsp:rsid wsp:val=&quot;72200251&quot;/&gt;&lt;wsp:rsid wsp:val=&quot;72A51B00&quot;/&gt;&lt;wsp:rsid wsp:val=&quot;72D36D95&quot;/&gt;&lt;wsp:rsid wsp:val=&quot;74AD3AE2&quot;/&gt;&lt;wsp:rsid wsp:val=&quot;750F0A8F&quot;/&gt;&lt;wsp:rsid wsp:val=&quot;75B01E8C&quot;/&gt;&lt;wsp:rsid wsp:val=&quot;75CA10EA&quot;/&gt;&lt;wsp:rsid wsp:val=&quot;764935AF&quot;/&gt;&lt;wsp:rsid wsp:val=&quot;767A3697&quot;/&gt;&lt;wsp:rsid wsp:val=&quot;76A0707F&quot;/&gt;&lt;wsp:rsid wsp:val=&quot;76B732EE&quot;/&gt;&lt;wsp:rsid wsp:val=&quot;76BA5571&quot;/&gt;&lt;wsp:rsid wsp:val=&quot;770E5A63&quot;/&gt;&lt;wsp:rsid wsp:val=&quot;772740AA&quot;/&gt;&lt;wsp:rsid wsp:val=&quot;773207D1&quot;/&gt;&lt;wsp:rsid wsp:val=&quot;77725409&quot;/&gt;&lt;wsp:rsid wsp:val=&quot;77EC0042&quot;/&gt;&lt;wsp:rsid wsp:val=&quot;78091B6B&quot;/&gt;&lt;wsp:rsid wsp:val=&quot;785C683C&quot;/&gt;&lt;wsp:rsid wsp:val=&quot;785E4000&quot;/&gt;&lt;wsp:rsid wsp:val=&quot;786305D5&quot;/&gt;&lt;wsp:rsid wsp:val=&quot;78B44A93&quot;/&gt;&lt;wsp:rsid wsp:val=&quot;79F33160&quot;/&gt;&lt;wsp:rsid wsp:val=&quot;7AC54E7B&quot;/&gt;&lt;wsp:rsid wsp:val=&quot;7ADB50AA&quot;/&gt;&lt;wsp:rsid wsp:val=&quot;7ADC5CAA&quot;/&gt;&lt;wsp:rsid wsp:val=&quot;7AF91C30&quot;/&gt;&lt;wsp:rsid wsp:val=&quot;7B34794E&quot;/&gt;&lt;wsp:rsid wsp:val=&quot;7B3B332C&quot;/&gt;&lt;wsp:rsid wsp:val=&quot;7B8902F0&quot;/&gt;&lt;wsp:rsid wsp:val=&quot;7BB23E3E&quot;/&gt;&lt;wsp:rsid wsp:val=&quot;7C013820&quot;/&gt;&lt;wsp:rsid wsp:val=&quot;7C945849&quot;/&gt;&lt;wsp:rsid wsp:val=&quot;7D711319&quot;/&gt;&lt;wsp:rsid wsp:val=&quot;7DB12CB9&quot;/&gt;&lt;wsp:rsid wsp:val=&quot;7DE01EDB&quot;/&gt;&lt;wsp:rsid wsp:val=&quot;7E4A1D0E&quot;/&gt;&lt;wsp:rsid wsp:val=&quot;7ED51EA4&quot;/&gt;&lt;wsp:rsid wsp:val=&quot;7FC70286&quot;/&gt;&lt;/wsp:rsids&gt;&lt;/w:docPr&gt;&lt;w:body&gt;&lt;wx:sect&gt;&lt;w:p wsp:rsidR=&quot;00000000&quot; wsp:rsidRDefault=&quot;0081546E&quot; wsp:rsidP=&quot;0081546E&quot;&gt;&lt;m:oMathPara&gt;&lt;m:oMath&gt;&lt;m:sSup&gt;&lt;m:sSupPr&gt;&lt;m:ctrlPr&gt;&lt;w:rPr&gt;&lt;w:rFonts w:ascii=&quot;Cambria Math&quot; w:fareast=&quot;?瓑绾? w:h-ansi=&quot;Cambria Math&quot; w:cs=&quot;绛夌嚎&quot;/&gt;&lt;wx:font wx:val=&quot;Cambria Math&quot;/&gt;&lt;w:i/&gt;&lt;/w:rPr&gt;&lt;/m:ctrlPr&gt;&lt;/m:sSupPr&gt;&lt;m:e&gt;&lt;m:r&gt;&lt;m:rPr&gt;&lt;m:sty m:val=&quot;bi&quot;/&gt;&lt;/m:rPr&gt;&lt;w:rPr&gt;&lt;w:rFonts w:ascii=&quot;Cambria Math&quot; w:fareast=&quot;绛夌嚎&quot; w:h-ansi=&quot;Cambria Math&quot; w:cs=&quot;绛夌嚎&quot;/w:fareast=&quot;?:fareast=&quot;?:fareast=&quot;?:fareast=&quot;?:fareast=&quot;?:fareast=&quot;?:fareast=&quot;?&gt;&lt;wx:font wx:val=&quot;Cambria Math&quot;/&gt;&lt;w:b/&gt;&lt;w:b-cs/&gt;&lt;w:i/&gt;&lt;/w:rPr&gt;&lt;m:t&gt;蠂&lt;/m:t&gt;&lt;/m:r&gt;&lt;/m:e&gt;&lt;m:sup&gt;&lt;m:r&gt;&lt;m:rPr&gt;&lt;m:sty m:val=&quot;bi&quot;/&gt;&lt;/m:rPr&gt;&lt;w:rPr&gt;&lt;w:rFonts w:ascii=&quot;Cambria Math&quot; w:fareast=&quot;绛夌?=&quot;?? w:h-ansit=&quot;?=&quot;Cambria Mt=&quot;?ath&quot; w:cs=&quot;t=&quot;?绛夌嚎&quot;/&gt;&lt;weast=&quot;?x:font wx:veast=&quot;?al=&quot;Cambriaeast=&quot;? Math&quot;/&gt;&lt;w:b/&gt;&lt;w:b-cs/&gt;&lt;w:i/&gt;&lt;/w:rPr&gt;&lt;m:t&gt;2&lt;/m:t&gt;&lt;/m:r&gt;&lt;/m:sup&gt;&lt;/m:sSup&gt;&lt;/m:oMath&gt;&lt;/m:oMathPara&gt;&lt;/w:p&gt;&lt;w:sectPr wsp:rsidR=&quot;00000000&quot;&gt;&lt;w:pgSz w:w=&quot;12240&quot; w:h?=&quot;?=&quot;15840&quot;/&gt;&lt;w:pg=&quot;?Mar w:top=&quot;1440=&quot;?&quot; w:right=&quot;1800=&quot;?&quot; w:bottom=&quot;1440&quot; w:left=&quot;1800&quot; w:header=&quot;720&quot; w:footer=&quot;720&quot; w:gutter=&quot;0&quot;/&gt;&lt;w:cols w:space=&quot;720&quot;/&gt;&lt;/w:sectPr&gt;&lt;/wx:sect&gt;&lt;/w:body&gt;&lt;/w:wordDocument&gt;">
            <v:imagedata r:id="rId11" o:title="" chromakey="white"/>
          </v:shape>
        </w:pict>
      </w:r>
      <w:r w:rsidRPr="00BF2131">
        <w:rPr>
          <w:rFonts w:cs="等线"/>
          <w:b w:val="0"/>
          <w:bCs w:val="0"/>
        </w:rPr>
        <w:fldChar w:fldCharType="end"/>
      </w:r>
      <w:r w:rsidRPr="007E2233">
        <w:rPr>
          <w:rFonts w:cs="等线" w:hint="eastAsia"/>
          <w:b w:val="0"/>
          <w:bCs w:val="0"/>
        </w:rPr>
        <w:t>分布、 t-分布，F-分布</w:t>
      </w:r>
      <w:r>
        <w:rPr>
          <w:rFonts w:cs="等线" w:hint="eastAsia"/>
          <w:b w:val="0"/>
          <w:bCs w:val="0"/>
        </w:rPr>
        <w:t>的定义判断统计量的分布</w:t>
      </w:r>
      <w:r w:rsidRPr="00BF2131">
        <w:rPr>
          <w:rFonts w:hint="eastAsia"/>
          <w:b w:val="0"/>
          <w:bCs w:val="0"/>
        </w:rPr>
        <w:t>。</w:t>
      </w:r>
    </w:p>
    <w:p w14:paraId="0B645E29" w14:textId="77777777" w:rsidR="00017868" w:rsidRDefault="00017868" w:rsidP="00017868">
      <w:pPr>
        <w:pStyle w:val="3"/>
        <w:spacing w:line="420" w:lineRule="exact"/>
        <w:ind w:leftChars="200" w:left="420" w:firstLineChars="0" w:firstLine="0"/>
        <w:rPr>
          <w:b w:val="0"/>
          <w:bCs w:val="0"/>
        </w:rPr>
      </w:pPr>
      <w:r w:rsidRPr="001100D6">
        <w:rPr>
          <w:b w:val="0"/>
          <w:bCs w:val="0"/>
        </w:rPr>
        <w:t>6.</w:t>
      </w:r>
      <w:r w:rsidRPr="001100D6">
        <w:rPr>
          <w:rFonts w:hint="eastAsia"/>
          <w:b w:val="0"/>
          <w:bCs w:val="0"/>
        </w:rPr>
        <w:t>思政</w:t>
      </w:r>
      <w:r w:rsidRPr="001100D6">
        <w:rPr>
          <w:b w:val="0"/>
          <w:bCs w:val="0"/>
        </w:rPr>
        <w:t>目标：</w:t>
      </w:r>
      <w:r w:rsidRPr="00364B2A">
        <w:rPr>
          <w:b w:val="0"/>
          <w:bCs w:val="0"/>
        </w:rPr>
        <w:t>使学生进一步理解哲学中“实践出真知”的观点， 当实践次数足够多时，由实践总结出的经验就无限接近真理。</w:t>
      </w:r>
    </w:p>
    <w:p w14:paraId="5955D80B" w14:textId="77777777" w:rsidR="00AA58BF" w:rsidRPr="00535C15" w:rsidRDefault="00AA58BF" w:rsidP="00AA58BF">
      <w:pPr>
        <w:pStyle w:val="3"/>
        <w:spacing w:line="420" w:lineRule="exact"/>
        <w:ind w:firstLine="480"/>
        <w:rPr>
          <w:rFonts w:cs="Times New Roman"/>
          <w:b w:val="0"/>
          <w:bCs w:val="0"/>
        </w:rPr>
      </w:pPr>
      <w:r w:rsidRPr="00535C15">
        <w:rPr>
          <w:rFonts w:hint="eastAsia"/>
          <w:b w:val="0"/>
          <w:bCs w:val="0"/>
        </w:rPr>
        <w:t>内容</w:t>
      </w:r>
      <w:r w:rsidRPr="00535C15">
        <w:rPr>
          <w:b w:val="0"/>
          <w:bCs w:val="0"/>
        </w:rPr>
        <w:t xml:space="preserve">6: </w:t>
      </w:r>
      <w:r w:rsidRPr="00535C15">
        <w:rPr>
          <w:rFonts w:hint="eastAsia"/>
          <w:b w:val="0"/>
          <w:bCs w:val="0"/>
        </w:rPr>
        <w:t>参数估计</w:t>
      </w:r>
    </w:p>
    <w:p w14:paraId="4D4DF36A" w14:textId="77777777" w:rsidR="00AA58BF" w:rsidRDefault="00AA58BF" w:rsidP="00AA58BF">
      <w:pPr>
        <w:pStyle w:val="3"/>
        <w:numPr>
          <w:ilvl w:val="0"/>
          <w:numId w:val="13"/>
        </w:numPr>
        <w:spacing w:line="420" w:lineRule="exact"/>
        <w:ind w:firstLineChars="0"/>
        <w:rPr>
          <w:rFonts w:cs="Times New Roman"/>
          <w:b w:val="0"/>
          <w:bCs w:val="0"/>
        </w:rPr>
      </w:pPr>
      <w:r w:rsidRPr="00535C15">
        <w:rPr>
          <w:rFonts w:hint="eastAsia"/>
          <w:b w:val="0"/>
          <w:bCs w:val="0"/>
        </w:rPr>
        <w:t>基本内容：参数的点估计、评选标准、区间估计</w:t>
      </w:r>
    </w:p>
    <w:p w14:paraId="4280060B" w14:textId="77777777" w:rsidR="00AA58BF" w:rsidRPr="00535C15" w:rsidRDefault="00AA58BF" w:rsidP="00AA58BF">
      <w:pPr>
        <w:pStyle w:val="3"/>
        <w:numPr>
          <w:ilvl w:val="0"/>
          <w:numId w:val="13"/>
        </w:numPr>
        <w:spacing w:line="420" w:lineRule="exact"/>
        <w:ind w:firstLineChars="0"/>
        <w:rPr>
          <w:rFonts w:cs="Times New Roman"/>
          <w:b w:val="0"/>
          <w:bCs w:val="0"/>
        </w:rPr>
      </w:pPr>
      <w:r w:rsidRPr="00535C15">
        <w:rPr>
          <w:rFonts w:hint="eastAsia"/>
          <w:b w:val="0"/>
          <w:bCs w:val="0"/>
        </w:rPr>
        <w:t>重点：矩估计、单个正态总体的置信区间</w:t>
      </w:r>
    </w:p>
    <w:p w14:paraId="4474BA59" w14:textId="77777777" w:rsidR="00AA58BF" w:rsidRPr="00DF2F5D" w:rsidRDefault="00AA58BF" w:rsidP="00AA58BF">
      <w:pPr>
        <w:pStyle w:val="3"/>
        <w:numPr>
          <w:ilvl w:val="0"/>
          <w:numId w:val="13"/>
        </w:numPr>
        <w:spacing w:line="420" w:lineRule="exact"/>
        <w:ind w:firstLineChars="0"/>
        <w:rPr>
          <w:rFonts w:cs="Times New Roman"/>
          <w:b w:val="0"/>
          <w:bCs w:val="0"/>
        </w:rPr>
      </w:pPr>
      <w:r w:rsidRPr="00535C15">
        <w:rPr>
          <w:rFonts w:hint="eastAsia"/>
          <w:b w:val="0"/>
          <w:bCs w:val="0"/>
        </w:rPr>
        <w:t>难点：正态总体的置信区间的推导</w:t>
      </w:r>
    </w:p>
    <w:p w14:paraId="4D1DC6D1" w14:textId="77777777" w:rsidR="00AA58BF" w:rsidRPr="00EC51BC" w:rsidRDefault="00AA58BF" w:rsidP="00AA58BF">
      <w:pPr>
        <w:pStyle w:val="3"/>
        <w:numPr>
          <w:ilvl w:val="0"/>
          <w:numId w:val="13"/>
        </w:numPr>
        <w:spacing w:line="420" w:lineRule="exact"/>
        <w:ind w:firstLineChars="0"/>
        <w:rPr>
          <w:rFonts w:cs="Times New Roman"/>
          <w:b w:val="0"/>
          <w:bCs w:val="0"/>
        </w:rPr>
      </w:pPr>
      <w:r>
        <w:rPr>
          <w:rFonts w:hint="eastAsia"/>
          <w:b w:val="0"/>
          <w:bCs w:val="0"/>
        </w:rPr>
        <w:t>知识目标</w:t>
      </w:r>
      <w:r w:rsidRPr="00F2457F">
        <w:rPr>
          <w:rFonts w:hint="eastAsia"/>
          <w:b w:val="0"/>
          <w:bCs w:val="0"/>
        </w:rPr>
        <w:t>：</w:t>
      </w:r>
      <w:r w:rsidRPr="00535C15">
        <w:rPr>
          <w:rFonts w:hint="eastAsia"/>
          <w:b w:val="0"/>
          <w:bCs w:val="0"/>
        </w:rPr>
        <w:t>理解点估计的概念，掌握矩估计</w:t>
      </w:r>
      <w:r>
        <w:rPr>
          <w:rFonts w:hint="eastAsia"/>
          <w:b w:val="0"/>
          <w:bCs w:val="0"/>
        </w:rPr>
        <w:t>的基本</w:t>
      </w:r>
      <w:r w:rsidRPr="00535C15">
        <w:rPr>
          <w:rFonts w:hint="eastAsia"/>
          <w:b w:val="0"/>
          <w:bCs w:val="0"/>
        </w:rPr>
        <w:t>方法。理解估计量的无偏性和有效性。</w:t>
      </w:r>
      <w:r>
        <w:rPr>
          <w:rFonts w:hint="eastAsia"/>
          <w:b w:val="0"/>
          <w:bCs w:val="0"/>
        </w:rPr>
        <w:t>了</w:t>
      </w:r>
      <w:r w:rsidRPr="00535C15">
        <w:rPr>
          <w:rFonts w:hint="eastAsia"/>
          <w:b w:val="0"/>
          <w:bCs w:val="0"/>
        </w:rPr>
        <w:t>解区间估计的概念，会计算单个正态总体均值与方差的置信区间。</w:t>
      </w:r>
    </w:p>
    <w:p w14:paraId="76779474" w14:textId="77777777" w:rsidR="00606EAE" w:rsidRDefault="00606EAE" w:rsidP="00606EAE">
      <w:pPr>
        <w:pStyle w:val="Default"/>
        <w:spacing w:line="360" w:lineRule="auto"/>
        <w:ind w:left="482"/>
        <w:rPr>
          <w:rFonts w:ascii="宋体" w:eastAsia="宋体" w:hAnsi="宋体" w:cs="等线"/>
        </w:rPr>
      </w:pPr>
      <w:r>
        <w:rPr>
          <w:rFonts w:ascii="宋体" w:eastAsia="宋体" w:hAnsi="宋体" w:cs="等线" w:hint="eastAsia"/>
        </w:rPr>
        <w:t>5.</w:t>
      </w:r>
      <w:r w:rsidRPr="00A6495A">
        <w:rPr>
          <w:rFonts w:ascii="宋体" w:eastAsia="宋体" w:hAnsi="宋体" w:cs="等线" w:hint="eastAsia"/>
        </w:rPr>
        <w:t>能力目标：能够求未知参数的点估计和区间估计。</w:t>
      </w:r>
    </w:p>
    <w:p w14:paraId="64870F43" w14:textId="77777777" w:rsidR="00606EAE" w:rsidRPr="00EC51BC" w:rsidRDefault="00606EAE" w:rsidP="00606EAE">
      <w:pPr>
        <w:pStyle w:val="3"/>
        <w:spacing w:line="420" w:lineRule="exact"/>
        <w:ind w:leftChars="200" w:left="420" w:firstLineChars="0" w:firstLine="0"/>
        <w:rPr>
          <w:rFonts w:cs="Times New Roman"/>
          <w:b w:val="0"/>
          <w:bCs w:val="0"/>
        </w:rPr>
      </w:pPr>
      <w:r w:rsidRPr="001100D6">
        <w:rPr>
          <w:b w:val="0"/>
          <w:bCs w:val="0"/>
        </w:rPr>
        <w:t>6.</w:t>
      </w:r>
      <w:r w:rsidRPr="001100D6">
        <w:rPr>
          <w:rFonts w:hint="eastAsia"/>
          <w:b w:val="0"/>
          <w:bCs w:val="0"/>
        </w:rPr>
        <w:t>思政</w:t>
      </w:r>
      <w:r w:rsidRPr="001100D6">
        <w:rPr>
          <w:b w:val="0"/>
          <w:bCs w:val="0"/>
        </w:rPr>
        <w:t>目标：</w:t>
      </w:r>
      <w:r w:rsidRPr="00364B2A">
        <w:rPr>
          <w:b w:val="0"/>
          <w:bCs w:val="0"/>
        </w:rPr>
        <w:t>通过区间估计理解哲学的矛盾的对立统一规律。 世界上任何</w:t>
      </w:r>
      <w:r w:rsidRPr="00364B2A">
        <w:rPr>
          <w:b w:val="0"/>
          <w:bCs w:val="0"/>
        </w:rPr>
        <w:lastRenderedPageBreak/>
        <w:t>事物都是矛盾的统一体。</w:t>
      </w:r>
    </w:p>
    <w:p w14:paraId="77933B27" w14:textId="77777777" w:rsidR="009661AF" w:rsidRPr="00606EAE" w:rsidRDefault="009661AF" w:rsidP="00EC51BC">
      <w:pPr>
        <w:pStyle w:val="3"/>
        <w:spacing w:line="420" w:lineRule="exact"/>
        <w:ind w:firstLineChars="0"/>
        <w:rPr>
          <w:rFonts w:cs="Times New Roman"/>
          <w:b w:val="0"/>
          <w:bCs w:val="0"/>
        </w:rPr>
      </w:pPr>
    </w:p>
    <w:p w14:paraId="6651432C" w14:textId="77777777" w:rsidR="009661AF" w:rsidRPr="005B4E40" w:rsidRDefault="009661AF" w:rsidP="001034E2">
      <w:pPr>
        <w:pStyle w:val="Default"/>
        <w:spacing w:line="420" w:lineRule="exact"/>
        <w:ind w:firstLineChars="100" w:firstLine="240"/>
        <w:rPr>
          <w:rFonts w:ascii="宋体" w:eastAsia="宋体" w:hAnsi="宋体" w:cs="Times New Roman"/>
        </w:rPr>
      </w:pPr>
      <w:r>
        <w:rPr>
          <w:rFonts w:ascii="宋体" w:eastAsia="宋体" w:hAnsi="宋体" w:cs="宋体"/>
        </w:rPr>
        <w:t xml:space="preserve"> </w:t>
      </w:r>
      <w:r>
        <w:rPr>
          <w:rFonts w:ascii="宋体" w:eastAsia="宋体" w:hAnsi="宋体" w:cs="宋体" w:hint="eastAsia"/>
          <w:b/>
          <w:bCs/>
          <w:sz w:val="28"/>
          <w:szCs w:val="28"/>
        </w:rPr>
        <w:t>四、教学内容、教学方式与课程目标的支撑关系</w:t>
      </w:r>
    </w:p>
    <w:tbl>
      <w:tblPr>
        <w:tblW w:w="8411" w:type="dxa"/>
        <w:jc w:val="center"/>
        <w:tblLayout w:type="fixed"/>
        <w:tblCellMar>
          <w:left w:w="57" w:type="dxa"/>
          <w:right w:w="57" w:type="dxa"/>
        </w:tblCellMar>
        <w:tblLook w:val="00A0" w:firstRow="1" w:lastRow="0" w:firstColumn="1" w:lastColumn="0" w:noHBand="0" w:noVBand="0"/>
      </w:tblPr>
      <w:tblGrid>
        <w:gridCol w:w="1347"/>
        <w:gridCol w:w="2895"/>
        <w:gridCol w:w="1389"/>
        <w:gridCol w:w="1389"/>
        <w:gridCol w:w="1391"/>
      </w:tblGrid>
      <w:tr w:rsidR="009661AF" w:rsidRPr="0014291D" w14:paraId="6FE3FFCB"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568AE080" w14:textId="77777777" w:rsidR="009661AF" w:rsidRDefault="009661AF" w:rsidP="00621ECA">
            <w:pPr>
              <w:pStyle w:val="Default"/>
              <w:spacing w:line="360" w:lineRule="auto"/>
              <w:rPr>
                <w:rFonts w:ascii="宋体" w:eastAsia="宋体" w:hAnsi="宋体" w:cs="Times New Roman"/>
                <w:b/>
                <w:bCs/>
                <w:sz w:val="21"/>
                <w:szCs w:val="21"/>
              </w:rPr>
            </w:pPr>
            <w:r>
              <w:rPr>
                <w:rFonts w:ascii="宋体" w:eastAsia="宋体" w:hAnsi="宋体" w:cs="宋体" w:hint="eastAsia"/>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28D36F75" w14:textId="77777777" w:rsidR="009661AF" w:rsidRPr="0014291D" w:rsidRDefault="009661AF" w:rsidP="009661AF">
            <w:pPr>
              <w:autoSpaceDE w:val="0"/>
              <w:spacing w:beforeLines="10" w:before="31" w:afterLines="10" w:after="31" w:line="240" w:lineRule="exact"/>
              <w:ind w:rightChars="50" w:right="105"/>
              <w:jc w:val="center"/>
              <w:rPr>
                <w:rFonts w:ascii="宋体" w:cs="宋体"/>
                <w:b/>
                <w:bCs/>
              </w:rPr>
            </w:pPr>
            <w:r w:rsidRPr="0014291D">
              <w:rPr>
                <w:rFonts w:ascii="宋体" w:hAnsi="宋体" w:cs="宋体" w:hint="eastAsia"/>
                <w:b/>
                <w:bCs/>
              </w:rPr>
              <w:t>教学内容</w:t>
            </w:r>
          </w:p>
        </w:tc>
        <w:tc>
          <w:tcPr>
            <w:tcW w:w="4169" w:type="dxa"/>
            <w:gridSpan w:val="3"/>
            <w:tcBorders>
              <w:top w:val="single" w:sz="4" w:space="0" w:color="auto"/>
              <w:left w:val="nil"/>
              <w:bottom w:val="single" w:sz="4" w:space="0" w:color="auto"/>
              <w:right w:val="single" w:sz="4" w:space="0" w:color="auto"/>
            </w:tcBorders>
            <w:vAlign w:val="center"/>
          </w:tcPr>
          <w:p w14:paraId="5267B6FE" w14:textId="77777777" w:rsidR="009661AF" w:rsidRPr="0014291D" w:rsidRDefault="009661AF" w:rsidP="009661AF">
            <w:pPr>
              <w:autoSpaceDE w:val="0"/>
              <w:spacing w:beforeLines="10" w:before="31" w:afterLines="10" w:after="31" w:line="240" w:lineRule="exact"/>
              <w:ind w:rightChars="50" w:right="105"/>
              <w:jc w:val="center"/>
              <w:rPr>
                <w:rFonts w:ascii="宋体" w:cs="宋体"/>
                <w:b/>
                <w:bCs/>
              </w:rPr>
            </w:pPr>
            <w:r w:rsidRPr="0014291D">
              <w:rPr>
                <w:rFonts w:ascii="宋体" w:hAnsi="宋体" w:cs="宋体" w:hint="eastAsia"/>
                <w:b/>
                <w:bCs/>
              </w:rPr>
              <w:t>教学方式</w:t>
            </w:r>
          </w:p>
        </w:tc>
      </w:tr>
      <w:tr w:rsidR="009661AF" w:rsidRPr="0014291D" w14:paraId="5B61E94D"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18D90091" w14:textId="77777777" w:rsidR="009661AF" w:rsidRPr="0014291D" w:rsidRDefault="009661AF" w:rsidP="00621ECA">
            <w:pPr>
              <w:widowControl/>
              <w:jc w:val="left"/>
              <w:rPr>
                <w:rFonts w:ascii="宋体" w:cs="宋体"/>
                <w:b/>
                <w:bCs/>
              </w:rPr>
            </w:pPr>
          </w:p>
        </w:tc>
        <w:tc>
          <w:tcPr>
            <w:tcW w:w="2895" w:type="dxa"/>
            <w:vMerge/>
            <w:tcBorders>
              <w:top w:val="nil"/>
              <w:left w:val="nil"/>
              <w:bottom w:val="single" w:sz="4" w:space="0" w:color="auto"/>
              <w:right w:val="single" w:sz="4" w:space="0" w:color="auto"/>
            </w:tcBorders>
            <w:vAlign w:val="center"/>
          </w:tcPr>
          <w:p w14:paraId="57F76ADB" w14:textId="77777777" w:rsidR="009661AF" w:rsidRPr="0014291D" w:rsidRDefault="009661AF" w:rsidP="00621ECA">
            <w:pPr>
              <w:widowControl/>
              <w:jc w:val="left"/>
              <w:rPr>
                <w:rFonts w:ascii="宋体" w:cs="宋体"/>
                <w:b/>
                <w:bCs/>
              </w:rPr>
            </w:pPr>
          </w:p>
        </w:tc>
        <w:tc>
          <w:tcPr>
            <w:tcW w:w="1389" w:type="dxa"/>
            <w:tcBorders>
              <w:top w:val="single" w:sz="4" w:space="0" w:color="auto"/>
              <w:left w:val="nil"/>
              <w:bottom w:val="single" w:sz="4" w:space="0" w:color="auto"/>
              <w:right w:val="single" w:sz="4" w:space="0" w:color="auto"/>
            </w:tcBorders>
            <w:vAlign w:val="center"/>
          </w:tcPr>
          <w:p w14:paraId="49CB2588" w14:textId="77777777" w:rsidR="009661AF" w:rsidRPr="0014291D" w:rsidRDefault="009661AF" w:rsidP="0014291D">
            <w:pPr>
              <w:autoSpaceDE w:val="0"/>
              <w:spacing w:beforeLines="10" w:before="31" w:afterLines="10" w:after="31" w:line="240" w:lineRule="exact"/>
              <w:jc w:val="center"/>
              <w:rPr>
                <w:rFonts w:ascii="宋体" w:cs="宋体"/>
                <w:b/>
                <w:bCs/>
              </w:rPr>
            </w:pPr>
            <w:r w:rsidRPr="0014291D">
              <w:rPr>
                <w:rFonts w:ascii="宋体" w:hAnsi="宋体" w:cs="宋体" w:hint="eastAsia"/>
                <w:b/>
                <w:bCs/>
              </w:rPr>
              <w:t>线下教学</w:t>
            </w:r>
          </w:p>
        </w:tc>
        <w:tc>
          <w:tcPr>
            <w:tcW w:w="1389" w:type="dxa"/>
            <w:tcBorders>
              <w:top w:val="single" w:sz="4" w:space="0" w:color="auto"/>
              <w:left w:val="nil"/>
              <w:bottom w:val="single" w:sz="4" w:space="0" w:color="auto"/>
              <w:right w:val="single" w:sz="4" w:space="0" w:color="auto"/>
            </w:tcBorders>
            <w:vAlign w:val="center"/>
          </w:tcPr>
          <w:p w14:paraId="116BA14F" w14:textId="77777777" w:rsidR="009661AF" w:rsidRPr="0014291D" w:rsidRDefault="009661AF" w:rsidP="0014291D">
            <w:pPr>
              <w:autoSpaceDE w:val="0"/>
              <w:spacing w:beforeLines="10" w:before="31" w:afterLines="10" w:after="31" w:line="240" w:lineRule="exact"/>
              <w:jc w:val="center"/>
              <w:rPr>
                <w:rFonts w:ascii="宋体" w:cs="宋体"/>
                <w:b/>
                <w:bCs/>
              </w:rPr>
            </w:pPr>
            <w:r w:rsidRPr="0014291D">
              <w:rPr>
                <w:rFonts w:ascii="宋体" w:hAnsi="宋体" w:cs="宋体" w:hint="eastAsia"/>
                <w:b/>
                <w:bCs/>
              </w:rPr>
              <w:t>混合教学</w:t>
            </w:r>
          </w:p>
        </w:tc>
        <w:tc>
          <w:tcPr>
            <w:tcW w:w="1391" w:type="dxa"/>
            <w:tcBorders>
              <w:top w:val="single" w:sz="4" w:space="0" w:color="auto"/>
              <w:left w:val="nil"/>
              <w:bottom w:val="single" w:sz="4" w:space="0" w:color="auto"/>
              <w:right w:val="single" w:sz="4" w:space="0" w:color="auto"/>
            </w:tcBorders>
            <w:vAlign w:val="center"/>
          </w:tcPr>
          <w:p w14:paraId="69181170" w14:textId="77777777" w:rsidR="009661AF" w:rsidRPr="0014291D" w:rsidRDefault="009661AF" w:rsidP="0014291D">
            <w:pPr>
              <w:autoSpaceDE w:val="0"/>
              <w:spacing w:beforeLines="10" w:before="31" w:afterLines="10" w:after="31" w:line="240" w:lineRule="exact"/>
              <w:jc w:val="center"/>
              <w:rPr>
                <w:rFonts w:ascii="宋体" w:cs="宋体"/>
                <w:b/>
                <w:bCs/>
                <w:i/>
                <w:iCs/>
              </w:rPr>
            </w:pPr>
            <w:r w:rsidRPr="0014291D">
              <w:rPr>
                <w:rFonts w:ascii="宋体" w:hAnsi="宋体" w:cs="宋体" w:hint="eastAsia"/>
                <w:b/>
                <w:bCs/>
              </w:rPr>
              <w:t>线上教学</w:t>
            </w:r>
          </w:p>
        </w:tc>
      </w:tr>
      <w:tr w:rsidR="009661AF" w:rsidRPr="0014291D" w14:paraId="39A5AC01"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5640133A" w14:textId="77777777" w:rsidR="009661AF" w:rsidRPr="0014291D" w:rsidRDefault="009661AF" w:rsidP="009661AF">
            <w:pPr>
              <w:autoSpaceDE w:val="0"/>
              <w:snapToGrid w:val="0"/>
              <w:spacing w:line="240" w:lineRule="exact"/>
              <w:ind w:rightChars="50" w:right="105"/>
              <w:jc w:val="center"/>
              <w:rPr>
                <w:rFonts w:ascii="宋体" w:hAnsi="宋体" w:cs="宋体"/>
              </w:rPr>
            </w:pPr>
            <w:r w:rsidRPr="0014291D">
              <w:rPr>
                <w:rFonts w:ascii="宋体" w:hAnsi="宋体" w:cs="宋体" w:hint="eastAsia"/>
              </w:rPr>
              <w:t>课程目标</w:t>
            </w:r>
            <w:r w:rsidRPr="0014291D">
              <w:rPr>
                <w:rFonts w:ascii="宋体" w:hAnsi="宋体" w:cs="宋体"/>
              </w:rPr>
              <w:t>1</w:t>
            </w:r>
          </w:p>
        </w:tc>
        <w:tc>
          <w:tcPr>
            <w:tcW w:w="2895" w:type="dxa"/>
            <w:tcBorders>
              <w:top w:val="single" w:sz="4" w:space="0" w:color="auto"/>
              <w:left w:val="nil"/>
              <w:bottom w:val="single" w:sz="4" w:space="0" w:color="auto"/>
              <w:right w:val="single" w:sz="4" w:space="0" w:color="auto"/>
            </w:tcBorders>
            <w:vAlign w:val="center"/>
          </w:tcPr>
          <w:p w14:paraId="732E7341" w14:textId="77777777" w:rsidR="009661AF" w:rsidRPr="00DD4AA3" w:rsidRDefault="009661AF" w:rsidP="00621ECA">
            <w:pPr>
              <w:pStyle w:val="3"/>
              <w:spacing w:line="420" w:lineRule="exact"/>
              <w:ind w:firstLineChars="0" w:firstLine="0"/>
              <w:rPr>
                <w:rFonts w:cs="Times New Roman"/>
                <w:b w:val="0"/>
                <w:bCs w:val="0"/>
                <w:sz w:val="21"/>
                <w:szCs w:val="21"/>
              </w:rPr>
            </w:pPr>
            <w:r w:rsidRPr="00DD4AA3">
              <w:rPr>
                <w:rFonts w:hint="eastAsia"/>
                <w:b w:val="0"/>
                <w:bCs w:val="0"/>
                <w:sz w:val="21"/>
                <w:szCs w:val="21"/>
              </w:rPr>
              <w:t>内容</w:t>
            </w:r>
            <w:r w:rsidRPr="00DD4AA3">
              <w:rPr>
                <w:b w:val="0"/>
                <w:bCs w:val="0"/>
                <w:sz w:val="21"/>
                <w:szCs w:val="21"/>
              </w:rPr>
              <w:t>1</w:t>
            </w:r>
            <w:r w:rsidRPr="00DD4AA3">
              <w:rPr>
                <w:rFonts w:hint="eastAsia"/>
                <w:b w:val="0"/>
                <w:bCs w:val="0"/>
                <w:sz w:val="21"/>
                <w:szCs w:val="21"/>
              </w:rPr>
              <w:t>：随机事件及其概率</w:t>
            </w:r>
          </w:p>
          <w:p w14:paraId="580886FD"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2</w:t>
            </w:r>
            <w:r w:rsidRPr="0014291D">
              <w:rPr>
                <w:rFonts w:ascii="宋体" w:hAnsi="宋体" w:cs="宋体" w:hint="eastAsia"/>
              </w:rPr>
              <w:t>：随机变量及其分布</w:t>
            </w:r>
          </w:p>
          <w:p w14:paraId="5A2F73D9"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3</w:t>
            </w:r>
            <w:r w:rsidRPr="0014291D">
              <w:rPr>
                <w:rFonts w:ascii="宋体" w:hAnsi="宋体" w:cs="宋体" w:hint="eastAsia"/>
              </w:rPr>
              <w:t>：二维随机变量及其分布</w:t>
            </w:r>
          </w:p>
          <w:p w14:paraId="697C20CC"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4</w:t>
            </w:r>
            <w:r w:rsidRPr="0014291D">
              <w:rPr>
                <w:rFonts w:ascii="宋体" w:hAnsi="宋体" w:cs="宋体" w:hint="eastAsia"/>
              </w:rPr>
              <w:t>：随机变量的数字特征</w:t>
            </w:r>
          </w:p>
          <w:p w14:paraId="5A033190"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5</w:t>
            </w:r>
            <w:r w:rsidRPr="0014291D">
              <w:rPr>
                <w:rFonts w:ascii="宋体" w:hAnsi="宋体" w:cs="宋体" w:hint="eastAsia"/>
              </w:rPr>
              <w:t>：数理统计的基础知识</w:t>
            </w:r>
          </w:p>
          <w:p w14:paraId="47913A07"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6</w:t>
            </w:r>
            <w:r w:rsidRPr="0014291D">
              <w:rPr>
                <w:rFonts w:ascii="宋体" w:hAnsi="宋体" w:cs="宋体" w:hint="eastAsia"/>
              </w:rPr>
              <w:t>：参数估计</w:t>
            </w:r>
          </w:p>
        </w:tc>
        <w:tc>
          <w:tcPr>
            <w:tcW w:w="1389" w:type="dxa"/>
            <w:tcBorders>
              <w:top w:val="single" w:sz="4" w:space="0" w:color="auto"/>
              <w:left w:val="nil"/>
              <w:bottom w:val="single" w:sz="4" w:space="0" w:color="auto"/>
              <w:right w:val="single" w:sz="4" w:space="0" w:color="auto"/>
            </w:tcBorders>
            <w:vAlign w:val="center"/>
          </w:tcPr>
          <w:p w14:paraId="296BFAC8" w14:textId="222F096E" w:rsidR="009661AF" w:rsidRPr="0014291D" w:rsidRDefault="00951058" w:rsidP="00621ECA">
            <w:pPr>
              <w:autoSpaceDE w:val="0"/>
              <w:snapToGrid w:val="0"/>
              <w:spacing w:line="240" w:lineRule="exact"/>
              <w:jc w:val="center"/>
              <w:rPr>
                <w:rFonts w:ascii="宋体" w:cs="宋体"/>
                <w:kern w:val="0"/>
              </w:rPr>
            </w:pPr>
            <w:r w:rsidRPr="0014291D">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2E809523" w14:textId="15A97D0D" w:rsidR="009661AF" w:rsidRPr="0014291D" w:rsidRDefault="009661AF" w:rsidP="00621ECA">
            <w:pPr>
              <w:autoSpaceDE w:val="0"/>
              <w:snapToGrid w:val="0"/>
              <w:spacing w:line="240" w:lineRule="exact"/>
              <w:jc w:val="center"/>
              <w:rPr>
                <w:rFonts w:ascii="宋体" w:cs="宋体"/>
                <w:kern w:val="0"/>
              </w:rPr>
            </w:pPr>
          </w:p>
        </w:tc>
        <w:tc>
          <w:tcPr>
            <w:tcW w:w="1391" w:type="dxa"/>
            <w:tcBorders>
              <w:top w:val="single" w:sz="4" w:space="0" w:color="auto"/>
              <w:left w:val="nil"/>
              <w:bottom w:val="single" w:sz="4" w:space="0" w:color="auto"/>
              <w:right w:val="single" w:sz="4" w:space="0" w:color="auto"/>
            </w:tcBorders>
            <w:vAlign w:val="center"/>
          </w:tcPr>
          <w:p w14:paraId="15E62853" w14:textId="77777777" w:rsidR="009661AF" w:rsidRPr="0014291D" w:rsidRDefault="009661AF" w:rsidP="00621ECA">
            <w:pPr>
              <w:autoSpaceDE w:val="0"/>
              <w:snapToGrid w:val="0"/>
              <w:spacing w:line="240" w:lineRule="exact"/>
              <w:jc w:val="center"/>
              <w:rPr>
                <w:rFonts w:ascii="宋体" w:cs="宋体"/>
                <w:b/>
                <w:bCs/>
                <w:i/>
                <w:iCs/>
                <w:color w:val="FF0000"/>
                <w:kern w:val="0"/>
              </w:rPr>
            </w:pPr>
          </w:p>
        </w:tc>
      </w:tr>
      <w:tr w:rsidR="009661AF" w:rsidRPr="0014291D" w14:paraId="11B55B36"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23C47084" w14:textId="77777777" w:rsidR="009661AF" w:rsidRPr="0014291D" w:rsidRDefault="009661AF" w:rsidP="009661AF">
            <w:pPr>
              <w:autoSpaceDE w:val="0"/>
              <w:snapToGrid w:val="0"/>
              <w:spacing w:line="240" w:lineRule="exact"/>
              <w:ind w:rightChars="50" w:right="105"/>
              <w:jc w:val="center"/>
              <w:rPr>
                <w:rFonts w:ascii="宋体" w:hAnsi="宋体" w:cs="宋体"/>
              </w:rPr>
            </w:pPr>
            <w:r w:rsidRPr="0014291D">
              <w:rPr>
                <w:rFonts w:ascii="宋体" w:hAnsi="宋体" w:cs="宋体" w:hint="eastAsia"/>
              </w:rPr>
              <w:t>课程目标</w:t>
            </w:r>
            <w:r w:rsidRPr="0014291D">
              <w:rPr>
                <w:rFonts w:ascii="宋体" w:hAnsi="宋体" w:cs="宋体"/>
              </w:rPr>
              <w:t>2</w:t>
            </w:r>
          </w:p>
        </w:tc>
        <w:tc>
          <w:tcPr>
            <w:tcW w:w="2895" w:type="dxa"/>
            <w:tcBorders>
              <w:top w:val="single" w:sz="4" w:space="0" w:color="auto"/>
              <w:left w:val="nil"/>
              <w:bottom w:val="single" w:sz="4" w:space="0" w:color="auto"/>
              <w:right w:val="single" w:sz="4" w:space="0" w:color="auto"/>
            </w:tcBorders>
            <w:vAlign w:val="center"/>
          </w:tcPr>
          <w:p w14:paraId="421D3CBD" w14:textId="77777777" w:rsidR="009661AF" w:rsidRPr="00DD4AA3" w:rsidRDefault="009661AF" w:rsidP="00621ECA">
            <w:pPr>
              <w:pStyle w:val="3"/>
              <w:spacing w:line="420" w:lineRule="exact"/>
              <w:ind w:firstLineChars="0" w:firstLine="0"/>
              <w:rPr>
                <w:rFonts w:cs="Times New Roman"/>
                <w:b w:val="0"/>
                <w:bCs w:val="0"/>
                <w:sz w:val="21"/>
                <w:szCs w:val="21"/>
              </w:rPr>
            </w:pPr>
            <w:r w:rsidRPr="00DD4AA3">
              <w:rPr>
                <w:rFonts w:hint="eastAsia"/>
                <w:b w:val="0"/>
                <w:bCs w:val="0"/>
                <w:sz w:val="21"/>
                <w:szCs w:val="21"/>
              </w:rPr>
              <w:t>内容</w:t>
            </w:r>
            <w:r w:rsidRPr="00DD4AA3">
              <w:rPr>
                <w:b w:val="0"/>
                <w:bCs w:val="0"/>
                <w:sz w:val="21"/>
                <w:szCs w:val="21"/>
              </w:rPr>
              <w:t>1</w:t>
            </w:r>
            <w:r w:rsidRPr="00DD4AA3">
              <w:rPr>
                <w:rFonts w:hint="eastAsia"/>
                <w:b w:val="0"/>
                <w:bCs w:val="0"/>
                <w:sz w:val="21"/>
                <w:szCs w:val="21"/>
              </w:rPr>
              <w:t>：随机事件及其概率</w:t>
            </w:r>
          </w:p>
          <w:p w14:paraId="76AFEEC1"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2</w:t>
            </w:r>
            <w:r w:rsidRPr="0014291D">
              <w:rPr>
                <w:rFonts w:ascii="宋体" w:hAnsi="宋体" w:cs="宋体" w:hint="eastAsia"/>
              </w:rPr>
              <w:t>：随机变量及其分布</w:t>
            </w:r>
          </w:p>
          <w:p w14:paraId="566768FC"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3</w:t>
            </w:r>
            <w:r w:rsidRPr="0014291D">
              <w:rPr>
                <w:rFonts w:ascii="宋体" w:hAnsi="宋体" w:cs="宋体" w:hint="eastAsia"/>
              </w:rPr>
              <w:t>：二维随机变量及其分布</w:t>
            </w:r>
          </w:p>
          <w:p w14:paraId="58336396"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4</w:t>
            </w:r>
            <w:r w:rsidRPr="0014291D">
              <w:rPr>
                <w:rFonts w:ascii="宋体" w:hAnsi="宋体" w:cs="宋体" w:hint="eastAsia"/>
              </w:rPr>
              <w:t>：随机变量的数字特征</w:t>
            </w:r>
          </w:p>
          <w:p w14:paraId="46805BBE"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5</w:t>
            </w:r>
            <w:r w:rsidRPr="0014291D">
              <w:rPr>
                <w:rFonts w:ascii="宋体" w:hAnsi="宋体" w:cs="宋体" w:hint="eastAsia"/>
              </w:rPr>
              <w:t>：数理统计的基础知识</w:t>
            </w:r>
          </w:p>
          <w:p w14:paraId="454C513A" w14:textId="77777777" w:rsidR="009661AF" w:rsidRPr="0014291D" w:rsidRDefault="009661AF" w:rsidP="00621ECA">
            <w:pPr>
              <w:autoSpaceDE w:val="0"/>
              <w:snapToGrid w:val="0"/>
              <w:jc w:val="left"/>
              <w:rPr>
                <w:rFonts w:ascii="宋体" w:cs="宋体"/>
              </w:rPr>
            </w:pPr>
            <w:r w:rsidRPr="0014291D">
              <w:rPr>
                <w:rFonts w:ascii="宋体" w:hAnsi="宋体" w:cs="宋体" w:hint="eastAsia"/>
              </w:rPr>
              <w:t>内容</w:t>
            </w:r>
            <w:r w:rsidRPr="0014291D">
              <w:rPr>
                <w:rFonts w:ascii="宋体" w:hAnsi="宋体" w:cs="宋体"/>
              </w:rPr>
              <w:t>6</w:t>
            </w:r>
            <w:r w:rsidRPr="0014291D">
              <w:rPr>
                <w:rFonts w:ascii="宋体" w:hAnsi="宋体" w:cs="宋体" w:hint="eastAsia"/>
              </w:rPr>
              <w:t>：参数估计</w:t>
            </w:r>
          </w:p>
        </w:tc>
        <w:tc>
          <w:tcPr>
            <w:tcW w:w="1389" w:type="dxa"/>
            <w:tcBorders>
              <w:top w:val="single" w:sz="4" w:space="0" w:color="auto"/>
              <w:left w:val="nil"/>
              <w:bottom w:val="single" w:sz="4" w:space="0" w:color="auto"/>
              <w:right w:val="single" w:sz="4" w:space="0" w:color="auto"/>
            </w:tcBorders>
            <w:vAlign w:val="center"/>
          </w:tcPr>
          <w:p w14:paraId="1BD509AB" w14:textId="0B27468E" w:rsidR="009661AF" w:rsidRPr="0014291D" w:rsidRDefault="00951058" w:rsidP="00621ECA">
            <w:pPr>
              <w:autoSpaceDE w:val="0"/>
              <w:snapToGrid w:val="0"/>
              <w:spacing w:line="240" w:lineRule="exact"/>
              <w:jc w:val="center"/>
              <w:rPr>
                <w:rFonts w:ascii="宋体" w:cs="宋体"/>
                <w:kern w:val="0"/>
              </w:rPr>
            </w:pPr>
            <w:r w:rsidRPr="0014291D">
              <w:rPr>
                <w:rFonts w:ascii="宋体" w:hAnsi="宋体" w:cs="宋体" w:hint="eastAsia"/>
                <w:kern w:val="0"/>
              </w:rPr>
              <w:t>√</w:t>
            </w:r>
          </w:p>
        </w:tc>
        <w:tc>
          <w:tcPr>
            <w:tcW w:w="1389" w:type="dxa"/>
            <w:tcBorders>
              <w:top w:val="single" w:sz="4" w:space="0" w:color="auto"/>
              <w:left w:val="nil"/>
              <w:bottom w:val="single" w:sz="4" w:space="0" w:color="auto"/>
              <w:right w:val="single" w:sz="4" w:space="0" w:color="auto"/>
            </w:tcBorders>
            <w:vAlign w:val="center"/>
          </w:tcPr>
          <w:p w14:paraId="56E0B8AA" w14:textId="08003614" w:rsidR="009661AF" w:rsidRPr="0014291D" w:rsidRDefault="009661AF" w:rsidP="00621ECA">
            <w:pPr>
              <w:autoSpaceDE w:val="0"/>
              <w:snapToGrid w:val="0"/>
              <w:spacing w:line="240" w:lineRule="exact"/>
              <w:jc w:val="center"/>
              <w:rPr>
                <w:rFonts w:ascii="宋体" w:cs="宋体"/>
                <w:kern w:val="0"/>
              </w:rPr>
            </w:pPr>
          </w:p>
        </w:tc>
        <w:tc>
          <w:tcPr>
            <w:tcW w:w="1391" w:type="dxa"/>
            <w:tcBorders>
              <w:top w:val="single" w:sz="4" w:space="0" w:color="auto"/>
              <w:left w:val="nil"/>
              <w:bottom w:val="single" w:sz="4" w:space="0" w:color="auto"/>
              <w:right w:val="single" w:sz="4" w:space="0" w:color="auto"/>
            </w:tcBorders>
            <w:vAlign w:val="center"/>
          </w:tcPr>
          <w:p w14:paraId="06193FE8" w14:textId="77777777" w:rsidR="009661AF" w:rsidRPr="0014291D" w:rsidRDefault="009661AF" w:rsidP="00621ECA">
            <w:pPr>
              <w:autoSpaceDE w:val="0"/>
              <w:snapToGrid w:val="0"/>
              <w:spacing w:line="240" w:lineRule="exact"/>
              <w:jc w:val="center"/>
              <w:rPr>
                <w:rFonts w:ascii="宋体" w:cs="宋体"/>
                <w:b/>
                <w:bCs/>
                <w:color w:val="FF0000"/>
                <w:kern w:val="0"/>
              </w:rPr>
            </w:pPr>
          </w:p>
        </w:tc>
      </w:tr>
    </w:tbl>
    <w:p w14:paraId="7578D55F" w14:textId="77777777" w:rsidR="009661AF" w:rsidRPr="005B4E40" w:rsidRDefault="009661AF" w:rsidP="009661AF">
      <w:pPr>
        <w:pStyle w:val="Default"/>
        <w:spacing w:line="420" w:lineRule="exact"/>
        <w:ind w:firstLineChars="100" w:firstLine="240"/>
        <w:rPr>
          <w:rFonts w:ascii="宋体" w:eastAsia="宋体" w:hAnsi="宋体" w:cs="Times New Roman"/>
        </w:rPr>
      </w:pPr>
    </w:p>
    <w:p w14:paraId="379E848A" w14:textId="77777777" w:rsidR="009661AF" w:rsidRDefault="009661AF">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五、课程教学方法与学时分配</w:t>
      </w:r>
    </w:p>
    <w:p w14:paraId="574F72AE" w14:textId="77777777" w:rsidR="009661AF" w:rsidRDefault="009661AF" w:rsidP="001034E2">
      <w:pPr>
        <w:pStyle w:val="Default"/>
        <w:spacing w:line="420" w:lineRule="exact"/>
        <w:ind w:firstLineChars="100" w:firstLine="240"/>
        <w:rPr>
          <w:rFonts w:ascii="宋体" w:eastAsia="宋体" w:hAnsi="宋体" w:cs="Times New Roman"/>
        </w:rPr>
      </w:pPr>
      <w:bookmarkStart w:id="3" w:name="_Hlk38792145"/>
      <w:r>
        <w:rPr>
          <w:rFonts w:ascii="宋体" w:eastAsia="宋体" w:hAnsi="宋体" w:cs="宋体" w:hint="eastAsia"/>
        </w:rPr>
        <w:t>（一）教学方法</w:t>
      </w:r>
    </w:p>
    <w:p w14:paraId="1DEF612B" w14:textId="77777777" w:rsidR="009661AF" w:rsidRDefault="009661AF" w:rsidP="00A4658E">
      <w:pPr>
        <w:pStyle w:val="Default"/>
        <w:spacing w:line="420" w:lineRule="exact"/>
        <w:ind w:firstLine="420"/>
        <w:rPr>
          <w:rFonts w:ascii="宋体" w:eastAsia="宋体" w:hAnsi="宋体" w:cs="Times New Roman"/>
        </w:rPr>
      </w:pPr>
      <w:r>
        <w:rPr>
          <w:rFonts w:ascii="宋体" w:eastAsia="宋体" w:hAnsi="宋体" w:cs="宋体"/>
        </w:rPr>
        <w:t xml:space="preserve">(1) </w:t>
      </w:r>
      <w:r>
        <w:rPr>
          <w:rFonts w:ascii="宋体" w:eastAsia="宋体" w:hAnsi="宋体" w:cs="宋体" w:hint="eastAsia"/>
        </w:rPr>
        <w:t>讲授法：传统的板书教学，结合课堂讨论，让更多的学生参与进来，提高学生的学习兴趣。</w:t>
      </w:r>
    </w:p>
    <w:p w14:paraId="036F6DF1" w14:textId="77777777" w:rsidR="009661AF" w:rsidRDefault="009661AF" w:rsidP="001034E2">
      <w:pPr>
        <w:pStyle w:val="Default"/>
        <w:spacing w:line="420" w:lineRule="exact"/>
        <w:ind w:firstLineChars="200" w:firstLine="480"/>
        <w:rPr>
          <w:rFonts w:ascii="宋体" w:eastAsia="宋体" w:hAnsi="宋体" w:cs="Times New Roman"/>
        </w:rPr>
      </w:pPr>
      <w:r>
        <w:rPr>
          <w:rFonts w:ascii="宋体" w:eastAsia="宋体" w:hAnsi="宋体" w:cs="宋体"/>
        </w:rPr>
        <w:t xml:space="preserve">(2) </w:t>
      </w:r>
      <w:r>
        <w:rPr>
          <w:rFonts w:ascii="宋体" w:eastAsia="宋体" w:hAnsi="宋体" w:cs="宋体" w:hint="eastAsia"/>
        </w:rPr>
        <w:t>角色转换法：让学生参与教学过程，重要的概念和知识点让学生借助网络、参考书等资源主动学习，成为真正意义上的学习主体。</w:t>
      </w:r>
    </w:p>
    <w:p w14:paraId="64D95652" w14:textId="77777777" w:rsidR="009661AF" w:rsidRPr="00054461" w:rsidRDefault="009661AF" w:rsidP="001034E2">
      <w:pPr>
        <w:pStyle w:val="Default"/>
        <w:spacing w:line="420" w:lineRule="exact"/>
        <w:ind w:firstLineChars="200" w:firstLine="480"/>
        <w:rPr>
          <w:rFonts w:ascii="宋体" w:eastAsia="宋体" w:hAnsi="宋体" w:cs="Times New Roman"/>
        </w:rPr>
      </w:pPr>
      <w:r>
        <w:rPr>
          <w:rFonts w:ascii="宋体" w:eastAsia="宋体" w:hAnsi="宋体" w:cs="宋体"/>
        </w:rPr>
        <w:t xml:space="preserve">(3) </w:t>
      </w:r>
      <w:r>
        <w:rPr>
          <w:rFonts w:ascii="宋体" w:eastAsia="宋体" w:hAnsi="宋体" w:cs="宋体" w:hint="eastAsia"/>
        </w:rPr>
        <w:t>多媒体教学：通过多媒体课件，使课程内容更直观、形象、多样、新颖；同时利用网络教学手段辅助课堂，为学生提供线下自学资源。</w:t>
      </w:r>
      <w:bookmarkEnd w:id="3"/>
    </w:p>
    <w:p w14:paraId="00D1623B" w14:textId="77777777" w:rsidR="009661AF" w:rsidRDefault="009661AF">
      <w:pPr>
        <w:pStyle w:val="Default"/>
        <w:spacing w:line="360" w:lineRule="auto"/>
        <w:rPr>
          <w:rFonts w:ascii="宋体" w:eastAsia="宋体" w:hAnsi="宋体" w:cs="Times New Roman"/>
        </w:rPr>
      </w:pPr>
    </w:p>
    <w:p w14:paraId="7BB22E1F" w14:textId="77777777" w:rsidR="009661AF" w:rsidRDefault="009661AF" w:rsidP="001034E2">
      <w:pPr>
        <w:pStyle w:val="Default"/>
        <w:numPr>
          <w:ilvl w:val="0"/>
          <w:numId w:val="1"/>
        </w:numPr>
        <w:spacing w:line="420" w:lineRule="exact"/>
        <w:ind w:firstLineChars="200" w:firstLine="480"/>
        <w:rPr>
          <w:rFonts w:ascii="宋体" w:eastAsia="宋体" w:hAnsi="宋体" w:cs="Times New Roman"/>
        </w:rPr>
      </w:pPr>
      <w:r>
        <w:rPr>
          <w:rFonts w:ascii="宋体" w:eastAsia="宋体" w:hAnsi="宋体" w:cs="宋体" w:hint="eastAsia"/>
        </w:rPr>
        <w:t>学时分配</w:t>
      </w:r>
    </w:p>
    <w:tbl>
      <w:tblPr>
        <w:tblW w:w="7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55"/>
        <w:gridCol w:w="1024"/>
        <w:gridCol w:w="1255"/>
        <w:gridCol w:w="1128"/>
      </w:tblGrid>
      <w:tr w:rsidR="009661AF" w:rsidRPr="0014291D" w14:paraId="00E9FC66" w14:textId="77777777">
        <w:trPr>
          <w:trHeight w:val="633"/>
          <w:jc w:val="center"/>
        </w:trPr>
        <w:tc>
          <w:tcPr>
            <w:tcW w:w="4355" w:type="dxa"/>
            <w:vAlign w:val="center"/>
          </w:tcPr>
          <w:p w14:paraId="7DA06068" w14:textId="77777777" w:rsidR="009661AF" w:rsidRPr="0014291D" w:rsidRDefault="009661AF" w:rsidP="00621ECA">
            <w:pPr>
              <w:spacing w:line="420" w:lineRule="exact"/>
              <w:jc w:val="center"/>
              <w:rPr>
                <w:rFonts w:ascii="宋体" w:cs="宋体"/>
                <w:b/>
                <w:bCs/>
              </w:rPr>
            </w:pPr>
            <w:bookmarkStart w:id="4" w:name="_Hlk38792167"/>
            <w:r w:rsidRPr="0014291D">
              <w:rPr>
                <w:rFonts w:ascii="宋体" w:hAnsi="宋体" w:cs="宋体" w:hint="eastAsia"/>
                <w:b/>
                <w:bCs/>
              </w:rPr>
              <w:t>教学内容</w:t>
            </w:r>
          </w:p>
        </w:tc>
        <w:tc>
          <w:tcPr>
            <w:tcW w:w="1024" w:type="dxa"/>
            <w:vAlign w:val="center"/>
          </w:tcPr>
          <w:p w14:paraId="0C9F78FC" w14:textId="77777777" w:rsidR="009661AF" w:rsidRPr="0014291D" w:rsidRDefault="009661AF" w:rsidP="00621ECA">
            <w:pPr>
              <w:spacing w:line="420" w:lineRule="exact"/>
              <w:jc w:val="center"/>
              <w:rPr>
                <w:rFonts w:ascii="宋体" w:cs="宋体"/>
                <w:b/>
                <w:bCs/>
              </w:rPr>
            </w:pPr>
            <w:r w:rsidRPr="0014291D">
              <w:rPr>
                <w:rFonts w:ascii="宋体" w:hAnsi="宋体" w:cs="宋体" w:hint="eastAsia"/>
                <w:b/>
                <w:bCs/>
              </w:rPr>
              <w:t>课堂讲授</w:t>
            </w:r>
          </w:p>
        </w:tc>
        <w:tc>
          <w:tcPr>
            <w:tcW w:w="1255" w:type="dxa"/>
            <w:vAlign w:val="center"/>
          </w:tcPr>
          <w:p w14:paraId="5CF1111F" w14:textId="77777777" w:rsidR="009661AF" w:rsidRPr="0014291D" w:rsidRDefault="009661AF" w:rsidP="00621ECA">
            <w:pPr>
              <w:spacing w:line="420" w:lineRule="exact"/>
              <w:jc w:val="center"/>
              <w:rPr>
                <w:rFonts w:ascii="宋体" w:cs="宋体"/>
                <w:b/>
                <w:bCs/>
              </w:rPr>
            </w:pPr>
            <w:r w:rsidRPr="0014291D">
              <w:rPr>
                <w:rFonts w:ascii="宋体" w:hAnsi="宋体" w:cs="宋体" w:hint="eastAsia"/>
                <w:b/>
                <w:bCs/>
              </w:rPr>
              <w:t>线上</w:t>
            </w:r>
          </w:p>
          <w:p w14:paraId="272AA73B" w14:textId="77777777" w:rsidR="009661AF" w:rsidRPr="0014291D" w:rsidRDefault="009661AF" w:rsidP="00621ECA">
            <w:pPr>
              <w:spacing w:line="420" w:lineRule="exact"/>
              <w:jc w:val="center"/>
              <w:rPr>
                <w:rFonts w:ascii="宋体" w:cs="宋体"/>
                <w:b/>
                <w:bCs/>
              </w:rPr>
            </w:pPr>
            <w:r w:rsidRPr="0014291D">
              <w:rPr>
                <w:rFonts w:ascii="宋体" w:hAnsi="宋体" w:cs="宋体" w:hint="eastAsia"/>
                <w:b/>
                <w:bCs/>
              </w:rPr>
              <w:t>讲授</w:t>
            </w:r>
          </w:p>
        </w:tc>
        <w:tc>
          <w:tcPr>
            <w:tcW w:w="1128" w:type="dxa"/>
            <w:vAlign w:val="center"/>
          </w:tcPr>
          <w:p w14:paraId="2A5E5B86" w14:textId="77777777" w:rsidR="009661AF" w:rsidRPr="0014291D" w:rsidRDefault="009661AF" w:rsidP="00621ECA">
            <w:pPr>
              <w:spacing w:line="420" w:lineRule="exact"/>
              <w:jc w:val="center"/>
              <w:rPr>
                <w:rFonts w:ascii="宋体" w:cs="宋体"/>
                <w:b/>
                <w:bCs/>
              </w:rPr>
            </w:pPr>
            <w:r w:rsidRPr="0014291D">
              <w:rPr>
                <w:rFonts w:ascii="宋体" w:hAnsi="宋体" w:cs="宋体" w:hint="eastAsia"/>
                <w:b/>
                <w:bCs/>
              </w:rPr>
              <w:t>合计</w:t>
            </w:r>
          </w:p>
        </w:tc>
      </w:tr>
      <w:tr w:rsidR="009661AF" w:rsidRPr="0014291D" w14:paraId="02C9E7C2" w14:textId="77777777">
        <w:trPr>
          <w:trHeight w:val="397"/>
          <w:jc w:val="center"/>
        </w:trPr>
        <w:tc>
          <w:tcPr>
            <w:tcW w:w="4355" w:type="dxa"/>
          </w:tcPr>
          <w:p w14:paraId="2B848AEE" w14:textId="77777777" w:rsidR="009661AF" w:rsidRPr="0014291D" w:rsidRDefault="009661AF" w:rsidP="00621ECA">
            <w:pPr>
              <w:spacing w:line="276" w:lineRule="auto"/>
              <w:jc w:val="left"/>
              <w:rPr>
                <w:rFonts w:ascii="宋体" w:cs="宋体"/>
              </w:rPr>
            </w:pPr>
            <w:r w:rsidRPr="0014291D">
              <w:rPr>
                <w:rFonts w:ascii="宋体" w:hAnsi="宋体" w:cs="宋体" w:hint="eastAsia"/>
              </w:rPr>
              <w:t>内容</w:t>
            </w:r>
            <w:r w:rsidRPr="0014291D">
              <w:rPr>
                <w:rFonts w:ascii="宋体" w:hAnsi="宋体" w:cs="宋体"/>
              </w:rPr>
              <w:t>1</w:t>
            </w:r>
            <w:r w:rsidRPr="0014291D">
              <w:rPr>
                <w:rFonts w:ascii="宋体" w:hAnsi="宋体" w:cs="宋体" w:hint="eastAsia"/>
              </w:rPr>
              <w:t>：随机事件及其概率</w:t>
            </w:r>
          </w:p>
        </w:tc>
        <w:tc>
          <w:tcPr>
            <w:tcW w:w="1024" w:type="dxa"/>
          </w:tcPr>
          <w:p w14:paraId="16D296F2" w14:textId="77777777" w:rsidR="009661AF" w:rsidRPr="0014291D" w:rsidRDefault="009661AF" w:rsidP="00621ECA">
            <w:pPr>
              <w:spacing w:line="276" w:lineRule="auto"/>
              <w:jc w:val="center"/>
              <w:rPr>
                <w:rFonts w:ascii="宋体" w:hAnsi="宋体" w:cs="宋体"/>
              </w:rPr>
            </w:pPr>
            <w:r w:rsidRPr="0014291D">
              <w:rPr>
                <w:rFonts w:ascii="宋体" w:hAnsi="宋体" w:cs="宋体"/>
              </w:rPr>
              <w:t>6</w:t>
            </w:r>
          </w:p>
        </w:tc>
        <w:tc>
          <w:tcPr>
            <w:tcW w:w="1255" w:type="dxa"/>
          </w:tcPr>
          <w:p w14:paraId="27F56FA9" w14:textId="026F4743" w:rsidR="009661AF" w:rsidRPr="0014291D" w:rsidRDefault="009661AF" w:rsidP="00621ECA">
            <w:pPr>
              <w:spacing w:line="276" w:lineRule="auto"/>
              <w:jc w:val="center"/>
              <w:rPr>
                <w:rFonts w:ascii="宋体" w:hAnsi="宋体" w:cs="宋体"/>
              </w:rPr>
            </w:pPr>
          </w:p>
        </w:tc>
        <w:tc>
          <w:tcPr>
            <w:tcW w:w="1128" w:type="dxa"/>
          </w:tcPr>
          <w:p w14:paraId="0DC968E6" w14:textId="77777777" w:rsidR="009661AF" w:rsidRPr="0014291D" w:rsidRDefault="009661AF" w:rsidP="00621ECA">
            <w:pPr>
              <w:spacing w:line="276" w:lineRule="auto"/>
              <w:jc w:val="center"/>
              <w:rPr>
                <w:rFonts w:ascii="宋体" w:hAnsi="宋体" w:cs="宋体"/>
              </w:rPr>
            </w:pPr>
            <w:r w:rsidRPr="0014291D">
              <w:rPr>
                <w:rFonts w:ascii="宋体" w:hAnsi="宋体" w:cs="宋体"/>
              </w:rPr>
              <w:t>6</w:t>
            </w:r>
          </w:p>
        </w:tc>
      </w:tr>
      <w:tr w:rsidR="009661AF" w:rsidRPr="0014291D" w14:paraId="268FEA5D" w14:textId="77777777">
        <w:trPr>
          <w:trHeight w:val="386"/>
          <w:jc w:val="center"/>
        </w:trPr>
        <w:tc>
          <w:tcPr>
            <w:tcW w:w="4355" w:type="dxa"/>
          </w:tcPr>
          <w:p w14:paraId="16CCAF0B" w14:textId="77777777" w:rsidR="009661AF" w:rsidRPr="0014291D" w:rsidRDefault="009661AF" w:rsidP="00621ECA">
            <w:pPr>
              <w:spacing w:line="276" w:lineRule="auto"/>
              <w:jc w:val="left"/>
              <w:rPr>
                <w:rFonts w:ascii="宋体" w:cs="宋体"/>
              </w:rPr>
            </w:pPr>
            <w:r w:rsidRPr="0014291D">
              <w:rPr>
                <w:rFonts w:ascii="宋体" w:hAnsi="宋体" w:cs="宋体" w:hint="eastAsia"/>
              </w:rPr>
              <w:t>内容</w:t>
            </w:r>
            <w:r w:rsidRPr="0014291D">
              <w:rPr>
                <w:rFonts w:ascii="宋体" w:hAnsi="宋体" w:cs="宋体"/>
              </w:rPr>
              <w:t>2</w:t>
            </w:r>
            <w:r w:rsidRPr="0014291D">
              <w:rPr>
                <w:rFonts w:ascii="宋体" w:hAnsi="宋体" w:cs="宋体" w:hint="eastAsia"/>
              </w:rPr>
              <w:t>：随机变量及其分布</w:t>
            </w:r>
          </w:p>
        </w:tc>
        <w:tc>
          <w:tcPr>
            <w:tcW w:w="1024" w:type="dxa"/>
          </w:tcPr>
          <w:p w14:paraId="4564059D" w14:textId="79ABC24D" w:rsidR="009661AF" w:rsidRPr="0014291D" w:rsidRDefault="00951058" w:rsidP="00621ECA">
            <w:pPr>
              <w:spacing w:line="276" w:lineRule="auto"/>
              <w:jc w:val="center"/>
              <w:rPr>
                <w:rFonts w:ascii="宋体" w:hAnsi="宋体" w:cs="宋体"/>
              </w:rPr>
            </w:pPr>
            <w:r>
              <w:rPr>
                <w:rFonts w:ascii="宋体" w:hAnsi="宋体" w:cs="宋体" w:hint="eastAsia"/>
              </w:rPr>
              <w:t>6</w:t>
            </w:r>
          </w:p>
        </w:tc>
        <w:tc>
          <w:tcPr>
            <w:tcW w:w="1255" w:type="dxa"/>
          </w:tcPr>
          <w:p w14:paraId="29382B3F" w14:textId="38A8C242" w:rsidR="009661AF" w:rsidRPr="0014291D" w:rsidRDefault="009661AF" w:rsidP="00621ECA">
            <w:pPr>
              <w:spacing w:line="276" w:lineRule="auto"/>
              <w:jc w:val="center"/>
              <w:rPr>
                <w:rFonts w:ascii="宋体" w:hAnsi="宋体" w:cs="宋体"/>
              </w:rPr>
            </w:pPr>
          </w:p>
        </w:tc>
        <w:tc>
          <w:tcPr>
            <w:tcW w:w="1128" w:type="dxa"/>
          </w:tcPr>
          <w:p w14:paraId="6ADFCB87" w14:textId="77777777" w:rsidR="009661AF" w:rsidRPr="0014291D" w:rsidRDefault="009661AF" w:rsidP="00621ECA">
            <w:pPr>
              <w:spacing w:line="276" w:lineRule="auto"/>
              <w:jc w:val="center"/>
              <w:rPr>
                <w:rFonts w:ascii="宋体" w:hAnsi="宋体" w:cs="宋体"/>
              </w:rPr>
            </w:pPr>
            <w:r w:rsidRPr="0014291D">
              <w:rPr>
                <w:rFonts w:ascii="宋体" w:hAnsi="宋体" w:cs="宋体"/>
              </w:rPr>
              <w:t>6</w:t>
            </w:r>
          </w:p>
        </w:tc>
      </w:tr>
      <w:tr w:rsidR="009661AF" w:rsidRPr="0014291D" w14:paraId="50BD2877" w14:textId="77777777">
        <w:trPr>
          <w:trHeight w:val="397"/>
          <w:jc w:val="center"/>
        </w:trPr>
        <w:tc>
          <w:tcPr>
            <w:tcW w:w="4355" w:type="dxa"/>
          </w:tcPr>
          <w:p w14:paraId="7A1EB00C" w14:textId="77777777" w:rsidR="009661AF" w:rsidRPr="0014291D" w:rsidRDefault="009661AF" w:rsidP="00621ECA">
            <w:pPr>
              <w:spacing w:line="276" w:lineRule="auto"/>
              <w:jc w:val="left"/>
              <w:rPr>
                <w:rFonts w:ascii="宋体" w:cs="宋体"/>
              </w:rPr>
            </w:pPr>
            <w:r w:rsidRPr="0014291D">
              <w:rPr>
                <w:rFonts w:ascii="宋体" w:hAnsi="宋体" w:cs="宋体" w:hint="eastAsia"/>
              </w:rPr>
              <w:t>内容</w:t>
            </w:r>
            <w:r w:rsidRPr="0014291D">
              <w:rPr>
                <w:rFonts w:ascii="宋体" w:hAnsi="宋体" w:cs="宋体"/>
              </w:rPr>
              <w:t>3</w:t>
            </w:r>
            <w:r w:rsidRPr="0014291D">
              <w:rPr>
                <w:rFonts w:ascii="宋体" w:hAnsi="宋体" w:cs="宋体" w:hint="eastAsia"/>
              </w:rPr>
              <w:t>：二维随机变量及分布</w:t>
            </w:r>
          </w:p>
        </w:tc>
        <w:tc>
          <w:tcPr>
            <w:tcW w:w="1024" w:type="dxa"/>
          </w:tcPr>
          <w:p w14:paraId="0654BA65" w14:textId="77777777" w:rsidR="009661AF" w:rsidRPr="0014291D" w:rsidRDefault="009661AF" w:rsidP="00621ECA">
            <w:pPr>
              <w:spacing w:line="276" w:lineRule="auto"/>
              <w:jc w:val="center"/>
              <w:rPr>
                <w:rFonts w:ascii="宋体" w:hAnsi="宋体" w:cs="宋体"/>
              </w:rPr>
            </w:pPr>
            <w:r w:rsidRPr="0014291D">
              <w:rPr>
                <w:rFonts w:ascii="宋体" w:hAnsi="宋体" w:cs="宋体"/>
              </w:rPr>
              <w:t>4</w:t>
            </w:r>
          </w:p>
        </w:tc>
        <w:tc>
          <w:tcPr>
            <w:tcW w:w="1255" w:type="dxa"/>
          </w:tcPr>
          <w:p w14:paraId="7B7F55E2" w14:textId="2CAAB328" w:rsidR="009661AF" w:rsidRPr="0014291D" w:rsidRDefault="009661AF" w:rsidP="00621ECA">
            <w:pPr>
              <w:spacing w:line="276" w:lineRule="auto"/>
              <w:jc w:val="center"/>
              <w:rPr>
                <w:rFonts w:ascii="宋体" w:hAnsi="宋体" w:cs="宋体"/>
              </w:rPr>
            </w:pPr>
          </w:p>
        </w:tc>
        <w:tc>
          <w:tcPr>
            <w:tcW w:w="1128" w:type="dxa"/>
          </w:tcPr>
          <w:p w14:paraId="5F0EAAD9" w14:textId="77777777" w:rsidR="009661AF" w:rsidRPr="0014291D" w:rsidRDefault="009661AF" w:rsidP="00621ECA">
            <w:pPr>
              <w:spacing w:line="276" w:lineRule="auto"/>
              <w:jc w:val="center"/>
              <w:rPr>
                <w:rFonts w:ascii="宋体" w:hAnsi="宋体" w:cs="宋体"/>
              </w:rPr>
            </w:pPr>
            <w:r w:rsidRPr="0014291D">
              <w:rPr>
                <w:rFonts w:ascii="宋体" w:hAnsi="宋体" w:cs="宋体"/>
              </w:rPr>
              <w:t>4</w:t>
            </w:r>
          </w:p>
        </w:tc>
      </w:tr>
      <w:tr w:rsidR="009661AF" w:rsidRPr="0014291D" w14:paraId="4AE4B283" w14:textId="77777777">
        <w:trPr>
          <w:trHeight w:val="397"/>
          <w:jc w:val="center"/>
        </w:trPr>
        <w:tc>
          <w:tcPr>
            <w:tcW w:w="4355" w:type="dxa"/>
          </w:tcPr>
          <w:p w14:paraId="03C62AB6" w14:textId="77777777" w:rsidR="009661AF" w:rsidRPr="0014291D" w:rsidRDefault="009661AF" w:rsidP="00621ECA">
            <w:pPr>
              <w:spacing w:line="276" w:lineRule="auto"/>
              <w:jc w:val="left"/>
              <w:rPr>
                <w:rFonts w:ascii="宋体" w:cs="宋体"/>
              </w:rPr>
            </w:pPr>
            <w:r w:rsidRPr="0014291D">
              <w:rPr>
                <w:rFonts w:ascii="宋体" w:hAnsi="宋体" w:cs="宋体" w:hint="eastAsia"/>
              </w:rPr>
              <w:t>内容</w:t>
            </w:r>
            <w:r w:rsidRPr="0014291D">
              <w:rPr>
                <w:rFonts w:ascii="宋体" w:hAnsi="宋体" w:cs="宋体"/>
              </w:rPr>
              <w:t>4</w:t>
            </w:r>
            <w:r w:rsidRPr="0014291D">
              <w:rPr>
                <w:rFonts w:ascii="宋体" w:hAnsi="宋体" w:cs="宋体" w:hint="eastAsia"/>
              </w:rPr>
              <w:t>：随机变量的数字特征</w:t>
            </w:r>
          </w:p>
        </w:tc>
        <w:tc>
          <w:tcPr>
            <w:tcW w:w="1024" w:type="dxa"/>
          </w:tcPr>
          <w:p w14:paraId="6461348C" w14:textId="21099046" w:rsidR="009661AF" w:rsidRPr="0014291D" w:rsidRDefault="00951058" w:rsidP="00621ECA">
            <w:pPr>
              <w:spacing w:line="276" w:lineRule="auto"/>
              <w:jc w:val="center"/>
              <w:rPr>
                <w:rFonts w:ascii="宋体" w:hAnsi="宋体" w:cs="宋体"/>
              </w:rPr>
            </w:pPr>
            <w:r>
              <w:rPr>
                <w:rFonts w:ascii="宋体" w:hAnsi="宋体" w:cs="宋体" w:hint="eastAsia"/>
              </w:rPr>
              <w:t>6</w:t>
            </w:r>
          </w:p>
        </w:tc>
        <w:tc>
          <w:tcPr>
            <w:tcW w:w="1255" w:type="dxa"/>
          </w:tcPr>
          <w:p w14:paraId="0029D40D" w14:textId="1FD6FD7C" w:rsidR="009661AF" w:rsidRPr="0014291D" w:rsidRDefault="009661AF" w:rsidP="00621ECA">
            <w:pPr>
              <w:spacing w:line="276" w:lineRule="auto"/>
              <w:jc w:val="center"/>
              <w:rPr>
                <w:rFonts w:ascii="宋体" w:hAnsi="宋体" w:cs="宋体"/>
              </w:rPr>
            </w:pPr>
          </w:p>
        </w:tc>
        <w:tc>
          <w:tcPr>
            <w:tcW w:w="1128" w:type="dxa"/>
          </w:tcPr>
          <w:p w14:paraId="5FB8AD7E" w14:textId="77777777" w:rsidR="009661AF" w:rsidRPr="0014291D" w:rsidRDefault="009661AF" w:rsidP="00621ECA">
            <w:pPr>
              <w:spacing w:line="276" w:lineRule="auto"/>
              <w:jc w:val="center"/>
              <w:rPr>
                <w:rFonts w:ascii="宋体" w:hAnsi="宋体" w:cs="宋体"/>
              </w:rPr>
            </w:pPr>
            <w:r w:rsidRPr="0014291D">
              <w:rPr>
                <w:rFonts w:ascii="宋体" w:hAnsi="宋体" w:cs="宋体"/>
              </w:rPr>
              <w:t>6</w:t>
            </w:r>
          </w:p>
        </w:tc>
      </w:tr>
      <w:tr w:rsidR="009661AF" w:rsidRPr="0014291D" w14:paraId="3FD6A4DF" w14:textId="77777777">
        <w:trPr>
          <w:trHeight w:val="386"/>
          <w:jc w:val="center"/>
        </w:trPr>
        <w:tc>
          <w:tcPr>
            <w:tcW w:w="4355" w:type="dxa"/>
          </w:tcPr>
          <w:p w14:paraId="42A1177E" w14:textId="77777777" w:rsidR="009661AF" w:rsidRPr="0014291D" w:rsidRDefault="009661AF" w:rsidP="00621ECA">
            <w:pPr>
              <w:spacing w:line="276" w:lineRule="auto"/>
              <w:jc w:val="left"/>
              <w:rPr>
                <w:rFonts w:ascii="宋体" w:cs="宋体"/>
              </w:rPr>
            </w:pPr>
            <w:r w:rsidRPr="0014291D">
              <w:rPr>
                <w:rFonts w:ascii="宋体" w:hAnsi="宋体" w:cs="宋体" w:hint="eastAsia"/>
              </w:rPr>
              <w:t>内容</w:t>
            </w:r>
            <w:r w:rsidRPr="0014291D">
              <w:rPr>
                <w:rFonts w:ascii="宋体" w:hAnsi="宋体" w:cs="宋体"/>
              </w:rPr>
              <w:t>5</w:t>
            </w:r>
            <w:r w:rsidRPr="0014291D">
              <w:rPr>
                <w:rFonts w:ascii="宋体" w:hAnsi="宋体" w:cs="宋体" w:hint="eastAsia"/>
              </w:rPr>
              <w:t>：数理统计的基础知识</w:t>
            </w:r>
          </w:p>
        </w:tc>
        <w:tc>
          <w:tcPr>
            <w:tcW w:w="1024" w:type="dxa"/>
          </w:tcPr>
          <w:p w14:paraId="390F16B0" w14:textId="77777777" w:rsidR="009661AF" w:rsidRPr="0014291D" w:rsidRDefault="009661AF" w:rsidP="00621ECA">
            <w:pPr>
              <w:spacing w:line="276" w:lineRule="auto"/>
              <w:jc w:val="center"/>
              <w:rPr>
                <w:rFonts w:ascii="宋体" w:hAnsi="宋体" w:cs="宋体"/>
              </w:rPr>
            </w:pPr>
            <w:r w:rsidRPr="0014291D">
              <w:rPr>
                <w:rFonts w:ascii="宋体" w:hAnsi="宋体" w:cs="宋体"/>
              </w:rPr>
              <w:t>4</w:t>
            </w:r>
          </w:p>
        </w:tc>
        <w:tc>
          <w:tcPr>
            <w:tcW w:w="1255" w:type="dxa"/>
          </w:tcPr>
          <w:p w14:paraId="12E63695" w14:textId="7C63A1B3" w:rsidR="009661AF" w:rsidRPr="0014291D" w:rsidRDefault="009661AF" w:rsidP="00621ECA">
            <w:pPr>
              <w:spacing w:line="276" w:lineRule="auto"/>
              <w:jc w:val="center"/>
              <w:rPr>
                <w:rFonts w:ascii="宋体" w:hAnsi="宋体" w:cs="宋体"/>
              </w:rPr>
            </w:pPr>
          </w:p>
        </w:tc>
        <w:tc>
          <w:tcPr>
            <w:tcW w:w="1128" w:type="dxa"/>
          </w:tcPr>
          <w:p w14:paraId="24C8A109" w14:textId="77777777" w:rsidR="009661AF" w:rsidRPr="0014291D" w:rsidRDefault="009661AF" w:rsidP="00621ECA">
            <w:pPr>
              <w:spacing w:line="276" w:lineRule="auto"/>
              <w:jc w:val="center"/>
              <w:rPr>
                <w:rFonts w:ascii="宋体" w:hAnsi="宋体" w:cs="宋体"/>
              </w:rPr>
            </w:pPr>
            <w:r w:rsidRPr="0014291D">
              <w:rPr>
                <w:rFonts w:ascii="宋体" w:hAnsi="宋体" w:cs="宋体"/>
              </w:rPr>
              <w:t>4</w:t>
            </w:r>
          </w:p>
        </w:tc>
      </w:tr>
      <w:tr w:rsidR="009661AF" w:rsidRPr="0014291D" w14:paraId="038E5AF7" w14:textId="77777777">
        <w:trPr>
          <w:trHeight w:val="397"/>
          <w:jc w:val="center"/>
        </w:trPr>
        <w:tc>
          <w:tcPr>
            <w:tcW w:w="4355" w:type="dxa"/>
          </w:tcPr>
          <w:p w14:paraId="287FC73F" w14:textId="77777777" w:rsidR="009661AF" w:rsidRPr="0014291D" w:rsidRDefault="009661AF" w:rsidP="00621ECA">
            <w:pPr>
              <w:spacing w:line="276" w:lineRule="auto"/>
              <w:jc w:val="left"/>
              <w:rPr>
                <w:rFonts w:ascii="宋体" w:cs="宋体"/>
              </w:rPr>
            </w:pPr>
            <w:r w:rsidRPr="0014291D">
              <w:rPr>
                <w:rFonts w:ascii="宋体" w:hAnsi="宋体" w:cs="宋体" w:hint="eastAsia"/>
              </w:rPr>
              <w:lastRenderedPageBreak/>
              <w:t>内容</w:t>
            </w:r>
            <w:r w:rsidRPr="0014291D">
              <w:rPr>
                <w:rFonts w:ascii="宋体" w:hAnsi="宋体" w:cs="宋体"/>
              </w:rPr>
              <w:t>6</w:t>
            </w:r>
            <w:r w:rsidRPr="0014291D">
              <w:rPr>
                <w:rFonts w:ascii="宋体" w:hAnsi="宋体" w:cs="宋体" w:hint="eastAsia"/>
              </w:rPr>
              <w:t>：参数估计</w:t>
            </w:r>
          </w:p>
        </w:tc>
        <w:tc>
          <w:tcPr>
            <w:tcW w:w="1024" w:type="dxa"/>
          </w:tcPr>
          <w:p w14:paraId="490B7342" w14:textId="77777777" w:rsidR="009661AF" w:rsidRPr="0014291D" w:rsidRDefault="009661AF" w:rsidP="00621ECA">
            <w:pPr>
              <w:spacing w:line="276" w:lineRule="auto"/>
              <w:jc w:val="center"/>
              <w:rPr>
                <w:rFonts w:ascii="宋体" w:hAnsi="宋体" w:cs="宋体"/>
              </w:rPr>
            </w:pPr>
            <w:r w:rsidRPr="0014291D">
              <w:rPr>
                <w:rFonts w:ascii="宋体" w:hAnsi="宋体" w:cs="宋体"/>
              </w:rPr>
              <w:t>6</w:t>
            </w:r>
          </w:p>
        </w:tc>
        <w:tc>
          <w:tcPr>
            <w:tcW w:w="1255" w:type="dxa"/>
          </w:tcPr>
          <w:p w14:paraId="57518DBB" w14:textId="7E905B0B" w:rsidR="009661AF" w:rsidRPr="0014291D" w:rsidRDefault="009661AF" w:rsidP="00621ECA">
            <w:pPr>
              <w:spacing w:line="276" w:lineRule="auto"/>
              <w:jc w:val="center"/>
              <w:rPr>
                <w:rFonts w:ascii="宋体" w:hAnsi="宋体" w:cs="宋体"/>
              </w:rPr>
            </w:pPr>
          </w:p>
        </w:tc>
        <w:tc>
          <w:tcPr>
            <w:tcW w:w="1128" w:type="dxa"/>
          </w:tcPr>
          <w:p w14:paraId="6EB72835" w14:textId="77777777" w:rsidR="009661AF" w:rsidRPr="0014291D" w:rsidRDefault="009661AF" w:rsidP="00621ECA">
            <w:pPr>
              <w:spacing w:line="276" w:lineRule="auto"/>
              <w:jc w:val="center"/>
              <w:rPr>
                <w:rFonts w:ascii="宋体" w:hAnsi="宋体" w:cs="宋体"/>
              </w:rPr>
            </w:pPr>
            <w:r w:rsidRPr="0014291D">
              <w:rPr>
                <w:rFonts w:ascii="宋体" w:hAnsi="宋体" w:cs="宋体"/>
              </w:rPr>
              <w:t>6</w:t>
            </w:r>
          </w:p>
        </w:tc>
      </w:tr>
      <w:tr w:rsidR="009661AF" w:rsidRPr="0014291D" w14:paraId="7165F366" w14:textId="77777777">
        <w:trPr>
          <w:trHeight w:val="397"/>
          <w:jc w:val="center"/>
        </w:trPr>
        <w:tc>
          <w:tcPr>
            <w:tcW w:w="4355" w:type="dxa"/>
            <w:vAlign w:val="center"/>
          </w:tcPr>
          <w:p w14:paraId="074463D1" w14:textId="77777777" w:rsidR="009661AF" w:rsidRPr="0014291D" w:rsidRDefault="009661AF" w:rsidP="00621ECA">
            <w:pPr>
              <w:spacing w:line="276" w:lineRule="auto"/>
              <w:jc w:val="center"/>
              <w:rPr>
                <w:rFonts w:ascii="宋体" w:cs="宋体"/>
              </w:rPr>
            </w:pPr>
            <w:r w:rsidRPr="0014291D">
              <w:rPr>
                <w:rFonts w:ascii="宋体" w:hAnsi="宋体" w:cs="宋体" w:hint="eastAsia"/>
              </w:rPr>
              <w:t>合计</w:t>
            </w:r>
          </w:p>
        </w:tc>
        <w:tc>
          <w:tcPr>
            <w:tcW w:w="1024" w:type="dxa"/>
          </w:tcPr>
          <w:p w14:paraId="65B5F13C" w14:textId="7538B117" w:rsidR="009661AF" w:rsidRPr="0014291D" w:rsidRDefault="00951058" w:rsidP="00621ECA">
            <w:pPr>
              <w:spacing w:line="276" w:lineRule="auto"/>
              <w:jc w:val="center"/>
              <w:rPr>
                <w:rFonts w:ascii="宋体" w:hAnsi="宋体" w:cs="宋体"/>
              </w:rPr>
            </w:pPr>
            <w:r>
              <w:rPr>
                <w:rFonts w:ascii="宋体" w:hAnsi="宋体" w:cs="宋体" w:hint="eastAsia"/>
              </w:rPr>
              <w:t>32</w:t>
            </w:r>
          </w:p>
        </w:tc>
        <w:tc>
          <w:tcPr>
            <w:tcW w:w="1255" w:type="dxa"/>
          </w:tcPr>
          <w:p w14:paraId="0FF4805D" w14:textId="211F1456" w:rsidR="009661AF" w:rsidRPr="0014291D" w:rsidRDefault="009661AF" w:rsidP="00621ECA">
            <w:pPr>
              <w:spacing w:line="276" w:lineRule="auto"/>
              <w:jc w:val="center"/>
              <w:rPr>
                <w:rFonts w:ascii="宋体" w:hAnsi="宋体" w:cs="宋体"/>
              </w:rPr>
            </w:pPr>
          </w:p>
        </w:tc>
        <w:tc>
          <w:tcPr>
            <w:tcW w:w="1128" w:type="dxa"/>
          </w:tcPr>
          <w:p w14:paraId="31ED230A" w14:textId="77777777" w:rsidR="009661AF" w:rsidRPr="0014291D" w:rsidRDefault="009661AF" w:rsidP="00621ECA">
            <w:pPr>
              <w:spacing w:line="276" w:lineRule="auto"/>
              <w:jc w:val="center"/>
              <w:rPr>
                <w:rFonts w:ascii="宋体" w:hAnsi="宋体" w:cs="宋体"/>
              </w:rPr>
            </w:pPr>
            <w:r w:rsidRPr="0014291D">
              <w:rPr>
                <w:rFonts w:ascii="宋体" w:hAnsi="宋体" w:cs="宋体"/>
              </w:rPr>
              <w:t>32</w:t>
            </w:r>
          </w:p>
        </w:tc>
      </w:tr>
      <w:bookmarkEnd w:id="4"/>
    </w:tbl>
    <w:p w14:paraId="6F3775CE" w14:textId="77777777" w:rsidR="009661AF" w:rsidRDefault="009661AF">
      <w:pPr>
        <w:pStyle w:val="Default"/>
        <w:spacing w:line="420" w:lineRule="exact"/>
        <w:rPr>
          <w:rFonts w:ascii="宋体" w:eastAsia="宋体" w:hAnsi="宋体" w:cs="Times New Roman"/>
          <w:sz w:val="21"/>
          <w:szCs w:val="21"/>
        </w:rPr>
      </w:pPr>
    </w:p>
    <w:p w14:paraId="3DAF5373" w14:textId="77777777" w:rsidR="009661AF" w:rsidRDefault="009661AF">
      <w:pPr>
        <w:pStyle w:val="Default"/>
        <w:spacing w:line="420" w:lineRule="exact"/>
        <w:rPr>
          <w:rFonts w:ascii="Calibri" w:eastAsia="宋体" w:cs="Times New Roman"/>
          <w:kern w:val="2"/>
          <w:sz w:val="21"/>
          <w:szCs w:val="21"/>
        </w:rPr>
      </w:pPr>
      <w:r>
        <w:rPr>
          <w:rFonts w:ascii="宋体" w:eastAsia="宋体" w:hAnsi="宋体" w:cs="宋体" w:hint="eastAsia"/>
          <w:b/>
          <w:bCs/>
          <w:sz w:val="28"/>
          <w:szCs w:val="28"/>
        </w:rPr>
        <w:t>六、课程考核方式</w:t>
      </w:r>
    </w:p>
    <w:p w14:paraId="0A21471C" w14:textId="77777777" w:rsidR="009661AF" w:rsidRPr="0025153A" w:rsidRDefault="009661AF" w:rsidP="001034E2">
      <w:pPr>
        <w:pStyle w:val="Default"/>
        <w:spacing w:line="420" w:lineRule="exact"/>
        <w:ind w:firstLineChars="200" w:firstLine="480"/>
        <w:rPr>
          <w:rFonts w:ascii="宋体" w:eastAsia="宋体" w:hAnsi="宋体" w:cs="Times New Roman"/>
        </w:rPr>
      </w:pPr>
      <w:r w:rsidRPr="0025153A">
        <w:rPr>
          <w:rFonts w:ascii="宋体" w:eastAsia="宋体" w:hAnsi="宋体" w:cs="宋体" w:hint="eastAsia"/>
        </w:rPr>
        <w:t>本课程总评成绩由过程性考核和期末考试成绩构成，课程总评成绩计算办法为：</w:t>
      </w:r>
    </w:p>
    <w:p w14:paraId="39B1B8F7" w14:textId="77777777" w:rsidR="009661AF" w:rsidRPr="0025153A" w:rsidRDefault="009661AF" w:rsidP="001034E2">
      <w:pPr>
        <w:pStyle w:val="Default"/>
        <w:spacing w:line="420" w:lineRule="exact"/>
        <w:ind w:firstLineChars="200" w:firstLine="480"/>
        <w:rPr>
          <w:rFonts w:ascii="宋体" w:eastAsia="宋体" w:hAnsi="宋体" w:cs="Times New Roman"/>
        </w:rPr>
      </w:pPr>
      <w:r w:rsidRPr="0025153A">
        <w:rPr>
          <w:rFonts w:ascii="宋体" w:eastAsia="宋体" w:hAnsi="宋体" w:cs="宋体" w:hint="eastAsia"/>
        </w:rPr>
        <w:t>总评成绩＝过程性考核成绩</w:t>
      </w:r>
      <w:r w:rsidR="001F0F9B">
        <w:rPr>
          <w:rFonts w:ascii="宋体" w:eastAsia="宋体" w:hAnsi="宋体" w:cs="宋体" w:hint="eastAsia"/>
        </w:rPr>
        <w:t>*</w:t>
      </w:r>
      <w:r>
        <w:rPr>
          <w:rFonts w:ascii="宋体" w:eastAsia="宋体" w:hAnsi="宋体" w:cs="宋体"/>
        </w:rPr>
        <w:t>3</w:t>
      </w:r>
      <w:r w:rsidRPr="0025153A">
        <w:rPr>
          <w:rFonts w:ascii="宋体" w:eastAsia="宋体" w:hAnsi="宋体" w:cs="宋体"/>
        </w:rPr>
        <w:t>0</w:t>
      </w:r>
      <w:r w:rsidRPr="0025153A">
        <w:rPr>
          <w:rFonts w:ascii="宋体" w:eastAsia="宋体" w:hAnsi="宋体" w:cs="宋体" w:hint="eastAsia"/>
        </w:rPr>
        <w:t>％＋期末考试成绩</w:t>
      </w:r>
      <w:r w:rsidR="001F0F9B">
        <w:rPr>
          <w:rFonts w:ascii="宋体" w:eastAsia="宋体" w:hAnsi="宋体" w:cs="宋体" w:hint="eastAsia"/>
        </w:rPr>
        <w:t>*</w:t>
      </w:r>
      <w:r>
        <w:rPr>
          <w:rFonts w:ascii="宋体" w:eastAsia="宋体" w:hAnsi="宋体" w:cs="宋体"/>
        </w:rPr>
        <w:t>7</w:t>
      </w:r>
      <w:r w:rsidRPr="0025153A">
        <w:rPr>
          <w:rFonts w:ascii="宋体" w:eastAsia="宋体" w:hAnsi="宋体" w:cs="宋体"/>
        </w:rPr>
        <w:t>0</w:t>
      </w:r>
      <w:r w:rsidRPr="0025153A">
        <w:rPr>
          <w:rFonts w:ascii="宋体" w:eastAsia="宋体" w:hAnsi="宋体" w:cs="宋体" w:hint="eastAsia"/>
        </w:rPr>
        <w:t>％</w:t>
      </w:r>
    </w:p>
    <w:p w14:paraId="2BDE6A9A" w14:textId="77777777" w:rsidR="009661AF" w:rsidRDefault="009661AF">
      <w:pPr>
        <w:pStyle w:val="Default"/>
        <w:spacing w:line="420" w:lineRule="exact"/>
        <w:rPr>
          <w:rFonts w:ascii="宋体" w:eastAsia="宋体" w:hAnsi="宋体" w:cs="Times New Roman"/>
          <w:b/>
          <w:bCs/>
          <w:sz w:val="28"/>
          <w:szCs w:val="28"/>
        </w:rPr>
      </w:pPr>
      <w:r>
        <w:rPr>
          <w:rFonts w:ascii="宋体" w:eastAsia="宋体" w:hAnsi="宋体" w:cs="宋体" w:hint="eastAsia"/>
          <w:b/>
          <w:bCs/>
          <w:sz w:val="28"/>
          <w:szCs w:val="28"/>
        </w:rPr>
        <w:t>七、课程参考书目及资源</w:t>
      </w:r>
    </w:p>
    <w:p w14:paraId="0EAC6C31" w14:textId="77777777" w:rsidR="009661AF" w:rsidRPr="00850729" w:rsidRDefault="002E571B" w:rsidP="001034E2">
      <w:pPr>
        <w:spacing w:line="420" w:lineRule="exact"/>
        <w:ind w:firstLineChars="200" w:firstLine="480"/>
        <w:rPr>
          <w:rFonts w:ascii="宋体" w:hAnsi="宋体" w:cs="宋体"/>
          <w:sz w:val="24"/>
          <w:szCs w:val="24"/>
        </w:rPr>
      </w:pPr>
      <w:bookmarkStart w:id="5" w:name="_Hlk38792209"/>
      <w:r>
        <w:rPr>
          <w:rFonts w:ascii="宋体" w:hAnsi="宋体" w:cs="宋体" w:hint="eastAsia"/>
          <w:sz w:val="24"/>
          <w:szCs w:val="24"/>
        </w:rPr>
        <w:t>1</w:t>
      </w:r>
      <w:r w:rsidR="009661AF" w:rsidRPr="00850729">
        <w:rPr>
          <w:rFonts w:ascii="宋体" w:hAnsi="宋体" w:cs="宋体"/>
          <w:sz w:val="24"/>
          <w:szCs w:val="24"/>
        </w:rPr>
        <w:t xml:space="preserve">. </w:t>
      </w:r>
      <w:r w:rsidR="009661AF" w:rsidRPr="00850729">
        <w:rPr>
          <w:rFonts w:ascii="宋体" w:hAnsi="宋体" w:cs="宋体" w:hint="eastAsia"/>
          <w:color w:val="000000"/>
          <w:sz w:val="24"/>
          <w:szCs w:val="24"/>
        </w:rPr>
        <w:t>周誓达</w:t>
      </w:r>
      <w:r w:rsidR="009661AF" w:rsidRPr="00850729">
        <w:rPr>
          <w:rFonts w:ascii="宋体" w:cs="宋体"/>
          <w:color w:val="000000"/>
          <w:sz w:val="24"/>
          <w:szCs w:val="24"/>
        </w:rPr>
        <w:t>.</w:t>
      </w:r>
      <w:r w:rsidR="009661AF" w:rsidRPr="00850729">
        <w:rPr>
          <w:rFonts w:ascii="宋体" w:hAnsi="宋体" w:cs="宋体" w:hint="eastAsia"/>
          <w:color w:val="000000"/>
          <w:sz w:val="24"/>
          <w:szCs w:val="24"/>
        </w:rPr>
        <w:t>《概率论与数理统计》</w:t>
      </w:r>
      <w:r w:rsidR="009661AF" w:rsidRPr="00850729">
        <w:rPr>
          <w:rFonts w:ascii="宋体" w:cs="宋体"/>
          <w:color w:val="000000"/>
          <w:sz w:val="24"/>
          <w:szCs w:val="24"/>
        </w:rPr>
        <w:t>.</w:t>
      </w:r>
      <w:r w:rsidR="009661AF" w:rsidRPr="00850729">
        <w:rPr>
          <w:rFonts w:ascii="宋体" w:hAnsi="宋体" w:cs="宋体"/>
          <w:sz w:val="24"/>
          <w:szCs w:val="24"/>
        </w:rPr>
        <w:t xml:space="preserve"> </w:t>
      </w:r>
      <w:r w:rsidR="009661AF" w:rsidRPr="00850729">
        <w:rPr>
          <w:rFonts w:ascii="宋体" w:hAnsi="宋体" w:cs="宋体" w:hint="eastAsia"/>
          <w:sz w:val="24"/>
          <w:szCs w:val="24"/>
        </w:rPr>
        <w:t>北京</w:t>
      </w:r>
      <w:r w:rsidR="009661AF" w:rsidRPr="00850729">
        <w:rPr>
          <w:rFonts w:ascii="宋体" w:hAnsi="宋体" w:cs="宋体"/>
          <w:sz w:val="24"/>
          <w:szCs w:val="24"/>
        </w:rPr>
        <w:t>:</w:t>
      </w:r>
      <w:r w:rsidR="009661AF" w:rsidRPr="00850729">
        <w:rPr>
          <w:rFonts w:ascii="宋体" w:hAnsi="宋体" w:cs="宋体" w:hint="eastAsia"/>
          <w:color w:val="000000"/>
          <w:sz w:val="24"/>
          <w:szCs w:val="24"/>
        </w:rPr>
        <w:t>中国人民大学出版社，</w:t>
      </w:r>
      <w:r w:rsidR="009661AF" w:rsidRPr="00850729">
        <w:rPr>
          <w:rFonts w:ascii="宋体" w:hAnsi="宋体" w:cs="宋体"/>
          <w:sz w:val="24"/>
          <w:szCs w:val="24"/>
        </w:rPr>
        <w:t>2005.</w:t>
      </w:r>
    </w:p>
    <w:p w14:paraId="07BF49E7" w14:textId="77777777" w:rsidR="009661AF" w:rsidRPr="00850729" w:rsidRDefault="002E571B" w:rsidP="001034E2">
      <w:pPr>
        <w:adjustRightInd w:val="0"/>
        <w:snapToGrid w:val="0"/>
        <w:spacing w:line="300" w:lineRule="auto"/>
        <w:ind w:firstLineChars="200" w:firstLine="480"/>
        <w:rPr>
          <w:rFonts w:ascii="宋体" w:hAnsi="宋体" w:cs="宋体"/>
          <w:color w:val="000000"/>
          <w:sz w:val="24"/>
          <w:szCs w:val="24"/>
        </w:rPr>
      </w:pPr>
      <w:r>
        <w:rPr>
          <w:rFonts w:ascii="宋体" w:hAnsi="宋体" w:cs="宋体" w:hint="eastAsia"/>
          <w:sz w:val="24"/>
          <w:szCs w:val="24"/>
        </w:rPr>
        <w:t>2</w:t>
      </w:r>
      <w:r w:rsidR="009661AF" w:rsidRPr="00850729">
        <w:rPr>
          <w:rFonts w:ascii="宋体" w:hAnsi="宋体" w:cs="宋体"/>
          <w:sz w:val="24"/>
          <w:szCs w:val="24"/>
        </w:rPr>
        <w:t xml:space="preserve">. </w:t>
      </w:r>
      <w:r w:rsidR="009661AF" w:rsidRPr="00850729">
        <w:rPr>
          <w:rFonts w:ascii="宋体" w:hAnsi="宋体" w:cs="宋体" w:hint="eastAsia"/>
          <w:color w:val="000000"/>
          <w:sz w:val="24"/>
          <w:szCs w:val="24"/>
        </w:rPr>
        <w:t>袁荫棠</w:t>
      </w:r>
      <w:r w:rsidR="009661AF" w:rsidRPr="00850729">
        <w:rPr>
          <w:rFonts w:ascii="宋体" w:cs="宋体"/>
          <w:color w:val="000000"/>
          <w:sz w:val="24"/>
          <w:szCs w:val="24"/>
        </w:rPr>
        <w:t>.</w:t>
      </w:r>
      <w:r w:rsidR="009661AF" w:rsidRPr="00850729">
        <w:rPr>
          <w:rFonts w:ascii="宋体" w:hAnsi="宋体" w:cs="宋体" w:hint="eastAsia"/>
          <w:color w:val="000000"/>
          <w:sz w:val="24"/>
          <w:szCs w:val="24"/>
        </w:rPr>
        <w:t>《概率论与数理统计》</w:t>
      </w:r>
      <w:r w:rsidR="009661AF" w:rsidRPr="00850729">
        <w:rPr>
          <w:rFonts w:ascii="宋体" w:cs="宋体"/>
          <w:color w:val="000000"/>
          <w:sz w:val="24"/>
          <w:szCs w:val="24"/>
        </w:rPr>
        <w:t>.</w:t>
      </w:r>
      <w:r w:rsidR="009661AF" w:rsidRPr="00850729">
        <w:rPr>
          <w:rFonts w:ascii="宋体" w:hAnsi="宋体" w:cs="宋体"/>
          <w:color w:val="000000"/>
          <w:sz w:val="24"/>
          <w:szCs w:val="24"/>
        </w:rPr>
        <w:t xml:space="preserve"> </w:t>
      </w:r>
      <w:r w:rsidR="009661AF" w:rsidRPr="00850729">
        <w:rPr>
          <w:rFonts w:ascii="宋体" w:hAnsi="宋体" w:cs="宋体" w:hint="eastAsia"/>
          <w:sz w:val="24"/>
          <w:szCs w:val="24"/>
        </w:rPr>
        <w:t>北京</w:t>
      </w:r>
      <w:r w:rsidR="009661AF" w:rsidRPr="00850729">
        <w:rPr>
          <w:rFonts w:ascii="宋体" w:hAnsi="宋体" w:cs="宋体"/>
          <w:sz w:val="24"/>
          <w:szCs w:val="24"/>
        </w:rPr>
        <w:t>:</w:t>
      </w:r>
      <w:r w:rsidR="009661AF" w:rsidRPr="00850729">
        <w:rPr>
          <w:rFonts w:ascii="宋体" w:hAnsi="宋体" w:cs="宋体" w:hint="eastAsia"/>
          <w:color w:val="000000"/>
          <w:sz w:val="24"/>
          <w:szCs w:val="24"/>
        </w:rPr>
        <w:t>高等教育出版社，</w:t>
      </w:r>
      <w:r w:rsidR="009661AF" w:rsidRPr="00850729">
        <w:rPr>
          <w:rFonts w:ascii="宋体" w:hAnsi="宋体" w:cs="宋体"/>
          <w:color w:val="000000"/>
          <w:sz w:val="24"/>
          <w:szCs w:val="24"/>
        </w:rPr>
        <w:t>2009.</w:t>
      </w:r>
    </w:p>
    <w:p w14:paraId="5082DBF0" w14:textId="77777777" w:rsidR="009661AF" w:rsidRPr="00850729" w:rsidRDefault="002E571B" w:rsidP="001034E2">
      <w:pPr>
        <w:spacing w:line="420" w:lineRule="exact"/>
        <w:ind w:firstLineChars="200" w:firstLine="480"/>
        <w:rPr>
          <w:rFonts w:ascii="宋体" w:cs="Times New Roman"/>
          <w:sz w:val="24"/>
          <w:szCs w:val="24"/>
        </w:rPr>
      </w:pPr>
      <w:r>
        <w:rPr>
          <w:rFonts w:ascii="宋体" w:hAnsi="宋体" w:cs="宋体" w:hint="eastAsia"/>
          <w:sz w:val="24"/>
          <w:szCs w:val="24"/>
        </w:rPr>
        <w:t>3</w:t>
      </w:r>
      <w:r w:rsidR="009661AF" w:rsidRPr="00850729">
        <w:rPr>
          <w:rFonts w:ascii="宋体" w:hAnsi="宋体" w:cs="宋体"/>
          <w:sz w:val="24"/>
          <w:szCs w:val="24"/>
        </w:rPr>
        <w:t xml:space="preserve">. </w:t>
      </w:r>
      <w:r w:rsidR="009661AF" w:rsidRPr="00850729">
        <w:rPr>
          <w:rFonts w:ascii="宋体" w:hAnsi="宋体" w:cs="宋体" w:hint="eastAsia"/>
          <w:color w:val="000000"/>
          <w:sz w:val="24"/>
          <w:szCs w:val="24"/>
        </w:rPr>
        <w:t>范大茵、陈永华</w:t>
      </w:r>
      <w:r w:rsidR="009661AF" w:rsidRPr="00850729">
        <w:rPr>
          <w:rFonts w:ascii="宋体" w:cs="宋体"/>
          <w:color w:val="000000"/>
          <w:sz w:val="24"/>
          <w:szCs w:val="24"/>
        </w:rPr>
        <w:t>.</w:t>
      </w:r>
      <w:r w:rsidR="009661AF" w:rsidRPr="00850729">
        <w:rPr>
          <w:rFonts w:ascii="宋体" w:hAnsi="宋体" w:cs="宋体" w:hint="eastAsia"/>
          <w:color w:val="000000"/>
          <w:sz w:val="24"/>
          <w:szCs w:val="24"/>
        </w:rPr>
        <w:t>《概率论与数理统计》</w:t>
      </w:r>
      <w:r w:rsidR="009661AF" w:rsidRPr="00850729">
        <w:rPr>
          <w:rFonts w:ascii="宋体" w:cs="宋体"/>
          <w:color w:val="000000"/>
          <w:sz w:val="24"/>
          <w:szCs w:val="24"/>
        </w:rPr>
        <w:t>.</w:t>
      </w:r>
      <w:r w:rsidR="009661AF" w:rsidRPr="00850729">
        <w:rPr>
          <w:rFonts w:ascii="宋体" w:hAnsi="宋体" w:cs="宋体" w:hint="eastAsia"/>
          <w:color w:val="000000"/>
          <w:sz w:val="24"/>
          <w:szCs w:val="24"/>
        </w:rPr>
        <w:t>杭州：浙江大学出版社，</w:t>
      </w:r>
      <w:r w:rsidR="009661AF" w:rsidRPr="00850729">
        <w:rPr>
          <w:rFonts w:ascii="宋体" w:hAnsi="宋体" w:cs="宋体"/>
          <w:color w:val="000000"/>
          <w:sz w:val="24"/>
          <w:szCs w:val="24"/>
        </w:rPr>
        <w:t>2003.</w:t>
      </w:r>
    </w:p>
    <w:bookmarkEnd w:id="5"/>
    <w:p w14:paraId="05DD1508" w14:textId="77777777" w:rsidR="00E11705" w:rsidRDefault="00E11705" w:rsidP="00E11705">
      <w:pPr>
        <w:adjustRightInd w:val="0"/>
        <w:snapToGrid w:val="0"/>
        <w:spacing w:line="420" w:lineRule="exact"/>
        <w:ind w:leftChars="228" w:left="719" w:hangingChars="100" w:hanging="240"/>
        <w:rPr>
          <w:rFonts w:ascii="等线" w:hAnsi="等线" w:cs="等线"/>
          <w:sz w:val="24"/>
          <w:u w:val="single" w:color="FF0000"/>
        </w:rPr>
      </w:pPr>
      <w:r w:rsidRPr="0038487A">
        <w:rPr>
          <w:rFonts w:ascii="等线" w:hAnsi="等线" w:cs="等线" w:hint="eastAsia"/>
          <w:sz w:val="24"/>
        </w:rPr>
        <w:t>4.</w:t>
      </w:r>
      <w:r>
        <w:rPr>
          <w:rFonts w:ascii="等线" w:hAnsi="等线" w:cs="等线"/>
          <w:sz w:val="24"/>
        </w:rPr>
        <w:t xml:space="preserve"> </w:t>
      </w:r>
      <w:r w:rsidRPr="004701BF">
        <w:rPr>
          <w:rFonts w:ascii="等线" w:hAnsi="等线" w:cs="等线" w:hint="eastAsia"/>
          <w:sz w:val="24"/>
          <w:u w:val="single" w:color="FF0000"/>
        </w:rPr>
        <w:t>中国大学</w:t>
      </w:r>
      <w:r w:rsidRPr="004701BF">
        <w:rPr>
          <w:rFonts w:ascii="等线" w:hAnsi="等线" w:cs="等线" w:hint="eastAsia"/>
          <w:sz w:val="24"/>
          <w:u w:val="single" w:color="FF0000"/>
        </w:rPr>
        <w:t>MOOC</w:t>
      </w:r>
      <w:r w:rsidRPr="004701BF">
        <w:rPr>
          <w:rFonts w:ascii="等线" w:hAnsi="等线" w:cs="等线" w:hint="eastAsia"/>
          <w:sz w:val="24"/>
          <w:u w:val="single" w:color="FF0000"/>
        </w:rPr>
        <w:t>，概率论与数理统计，</w:t>
      </w:r>
      <w:r>
        <w:rPr>
          <w:rFonts w:ascii="等线" w:hAnsi="等线" w:cs="等线" w:hint="eastAsia"/>
          <w:sz w:val="24"/>
          <w:u w:val="single" w:color="FF0000"/>
        </w:rPr>
        <w:t>江苏理工</w:t>
      </w:r>
      <w:r>
        <w:rPr>
          <w:rFonts w:ascii="等线" w:hAnsi="等线" w:cs="等线"/>
          <w:sz w:val="24"/>
          <w:u w:val="single" w:color="FF0000"/>
        </w:rPr>
        <w:t>学</w:t>
      </w:r>
      <w:r>
        <w:rPr>
          <w:rFonts w:ascii="等线" w:hAnsi="等线" w:cs="等线" w:hint="eastAsia"/>
          <w:sz w:val="24"/>
          <w:u w:val="single" w:color="FF0000"/>
        </w:rPr>
        <w:t>院</w:t>
      </w:r>
    </w:p>
    <w:p w14:paraId="0D7C87D6" w14:textId="77777777" w:rsidR="00E11705" w:rsidRDefault="00900878" w:rsidP="00E11705">
      <w:pPr>
        <w:adjustRightInd w:val="0"/>
        <w:snapToGrid w:val="0"/>
        <w:spacing w:line="420" w:lineRule="exact"/>
        <w:ind w:leftChars="228" w:left="689" w:hangingChars="100" w:hanging="210"/>
        <w:rPr>
          <w:rFonts w:ascii="等线" w:hAnsi="等线" w:cs="等线"/>
          <w:sz w:val="24"/>
          <w:u w:val="single" w:color="FF0000"/>
        </w:rPr>
      </w:pPr>
      <w:hyperlink r:id="rId12" w:anchor="/lear" w:history="1">
        <w:r w:rsidR="00E11705" w:rsidRPr="00210F45">
          <w:rPr>
            <w:rStyle w:val="af3"/>
            <w:rFonts w:ascii="等线" w:hAnsi="等线" w:cs="等线"/>
            <w:sz w:val="24"/>
            <w:u w:color="FF0000"/>
          </w:rPr>
          <w:t>https://www.icourse163.org/learn/JSTU-1466080249?tid=1467137734#/lear</w:t>
        </w:r>
      </w:hyperlink>
    </w:p>
    <w:p w14:paraId="7D73CB7E" w14:textId="77777777" w:rsidR="00E11705" w:rsidRPr="00176F8B" w:rsidRDefault="00E11705" w:rsidP="00E11705">
      <w:pPr>
        <w:adjustRightInd w:val="0"/>
        <w:snapToGrid w:val="0"/>
        <w:spacing w:line="420" w:lineRule="exact"/>
        <w:ind w:leftChars="228" w:left="719" w:hangingChars="100" w:hanging="240"/>
        <w:rPr>
          <w:rFonts w:ascii="等线" w:hAnsi="等线" w:cs="等线"/>
          <w:sz w:val="24"/>
          <w:u w:val="single" w:color="FF0000"/>
        </w:rPr>
      </w:pPr>
      <w:r w:rsidRPr="00176F8B">
        <w:rPr>
          <w:rFonts w:ascii="等线" w:hAnsi="等线" w:cs="等线"/>
          <w:sz w:val="24"/>
          <w:u w:val="single" w:color="FF0000"/>
        </w:rPr>
        <w:t>n/content</w:t>
      </w:r>
      <w:r>
        <w:rPr>
          <w:rFonts w:ascii="等线" w:hAnsi="等线" w:cs="等线"/>
          <w:sz w:val="24"/>
          <w:u w:val="single" w:color="FF0000"/>
        </w:rPr>
        <w:t>.</w:t>
      </w:r>
    </w:p>
    <w:p w14:paraId="738D0F15" w14:textId="77777777" w:rsidR="009661AF" w:rsidRDefault="009661AF">
      <w:pPr>
        <w:pStyle w:val="Default"/>
        <w:spacing w:line="420" w:lineRule="exact"/>
        <w:rPr>
          <w:rFonts w:ascii="宋体" w:eastAsia="宋体" w:hAnsi="宋体" w:cs="Times New Roman"/>
          <w:b/>
          <w:bCs/>
        </w:rPr>
      </w:pPr>
      <w:r>
        <w:rPr>
          <w:rFonts w:ascii="宋体" w:eastAsia="宋体" w:hAnsi="宋体" w:cs="宋体" w:hint="eastAsia"/>
          <w:b/>
          <w:bCs/>
          <w:sz w:val="28"/>
          <w:szCs w:val="28"/>
        </w:rPr>
        <w:t>八、课程其它说明</w:t>
      </w:r>
    </w:p>
    <w:p w14:paraId="05888295" w14:textId="77777777" w:rsidR="009661AF" w:rsidRDefault="009661AF" w:rsidP="001034E2">
      <w:pPr>
        <w:pStyle w:val="Default"/>
        <w:spacing w:line="420" w:lineRule="exact"/>
        <w:ind w:firstLineChars="200" w:firstLine="480"/>
        <w:rPr>
          <w:rFonts w:ascii="宋体" w:eastAsia="宋体" w:hAnsi="宋体" w:cs="Times New Roman"/>
        </w:rPr>
      </w:pPr>
      <w:r>
        <w:rPr>
          <w:rFonts w:ascii="宋体" w:eastAsia="宋体" w:hAnsi="宋体" w:cs="宋体" w:hint="eastAsia"/>
        </w:rPr>
        <w:t>（</w:t>
      </w:r>
      <w:r>
        <w:rPr>
          <w:rFonts w:ascii="宋体" w:eastAsia="宋体" w:hAnsi="宋体" w:cs="宋体"/>
        </w:rPr>
        <w:t>1</w:t>
      </w:r>
      <w:r>
        <w:rPr>
          <w:rFonts w:ascii="宋体" w:eastAsia="宋体" w:hAnsi="宋体" w:cs="宋体" w:hint="eastAsia"/>
        </w:rPr>
        <w:t>）考试形式为闭卷考试。</w:t>
      </w:r>
    </w:p>
    <w:p w14:paraId="61063B9C" w14:textId="77777777" w:rsidR="009661AF" w:rsidRDefault="009661AF" w:rsidP="001034E2">
      <w:pPr>
        <w:pStyle w:val="Default"/>
        <w:spacing w:line="420" w:lineRule="exact"/>
        <w:ind w:firstLineChars="200" w:firstLine="480"/>
        <w:rPr>
          <w:rFonts w:ascii="宋体" w:eastAsia="宋体" w:hAnsi="宋体" w:cs="Times New Roman"/>
        </w:rPr>
      </w:pPr>
      <w:r>
        <w:rPr>
          <w:rFonts w:ascii="宋体" w:eastAsia="宋体" w:hAnsi="宋体" w:cs="宋体" w:hint="eastAsia"/>
        </w:rPr>
        <w:t>（</w:t>
      </w:r>
      <w:r>
        <w:rPr>
          <w:rFonts w:ascii="宋体" w:eastAsia="宋体" w:hAnsi="宋体" w:cs="宋体"/>
        </w:rPr>
        <w:t>2</w:t>
      </w:r>
      <w:r>
        <w:rPr>
          <w:rFonts w:ascii="宋体" w:eastAsia="宋体" w:hAnsi="宋体" w:cs="宋体" w:hint="eastAsia"/>
        </w:rPr>
        <w:t>）学生必须按时上课，独立完成作业。如果缺课学时超过课程总学时的</w:t>
      </w:r>
      <w:r>
        <w:rPr>
          <w:rFonts w:ascii="宋体" w:eastAsia="宋体" w:hAnsi="宋体" w:cs="宋体"/>
        </w:rPr>
        <w:t>1/3</w:t>
      </w:r>
      <w:r>
        <w:rPr>
          <w:rFonts w:ascii="宋体" w:eastAsia="宋体" w:hAnsi="宋体" w:cs="宋体" w:hint="eastAsia"/>
        </w:rPr>
        <w:t>或缺交作业达</w:t>
      </w:r>
      <w:r>
        <w:rPr>
          <w:rFonts w:ascii="宋体" w:eastAsia="宋体" w:hAnsi="宋体" w:cs="宋体"/>
        </w:rPr>
        <w:t>1/3</w:t>
      </w:r>
      <w:r>
        <w:rPr>
          <w:rFonts w:ascii="宋体" w:eastAsia="宋体" w:hAnsi="宋体" w:cs="宋体" w:hint="eastAsia"/>
        </w:rPr>
        <w:t>以上，将取消参加课程考核资格。</w:t>
      </w:r>
    </w:p>
    <w:p w14:paraId="4729B354" w14:textId="77777777" w:rsidR="009661AF" w:rsidRPr="00343C40" w:rsidRDefault="009661AF">
      <w:pPr>
        <w:spacing w:line="360" w:lineRule="auto"/>
        <w:rPr>
          <w:rFonts w:ascii="宋体" w:cs="Times New Roman"/>
          <w:sz w:val="24"/>
          <w:szCs w:val="24"/>
        </w:rPr>
      </w:pPr>
    </w:p>
    <w:p w14:paraId="25D16752" w14:textId="77777777" w:rsidR="009661AF" w:rsidRDefault="009661AF">
      <w:pPr>
        <w:widowControl/>
        <w:jc w:val="left"/>
        <w:rPr>
          <w:rFonts w:ascii="宋体" w:cs="Times New Roman"/>
          <w:sz w:val="32"/>
          <w:szCs w:val="32"/>
        </w:rPr>
      </w:pPr>
    </w:p>
    <w:sectPr w:rsidR="009661AF">
      <w:headerReference w:type="default" r:id="rId13"/>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40AB7" w14:textId="77777777" w:rsidR="00900878" w:rsidRDefault="00900878">
      <w:pPr>
        <w:rPr>
          <w:rFonts w:cs="Times New Roman"/>
        </w:rPr>
      </w:pPr>
      <w:r>
        <w:rPr>
          <w:rFonts w:cs="Times New Roman"/>
        </w:rPr>
        <w:separator/>
      </w:r>
    </w:p>
  </w:endnote>
  <w:endnote w:type="continuationSeparator" w:id="0">
    <w:p w14:paraId="0CA839F8" w14:textId="77777777" w:rsidR="00900878" w:rsidRDefault="0090087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8054A" w14:textId="6577EC44" w:rsidR="009661AF" w:rsidRDefault="009661AF" w:rsidP="00F932DF">
    <w:pPr>
      <w:pStyle w:val="aa"/>
      <w:ind w:firstLineChars="2350" w:firstLine="4230"/>
      <w:rPr>
        <w:rFonts w:cs="Times New Roman"/>
      </w:rPr>
    </w:pPr>
    <w:r>
      <w:rPr>
        <w:rStyle w:val="af1"/>
      </w:rPr>
      <w:fldChar w:fldCharType="begin"/>
    </w:r>
    <w:r>
      <w:rPr>
        <w:rStyle w:val="af1"/>
      </w:rPr>
      <w:instrText xml:space="preserve"> PAGE </w:instrText>
    </w:r>
    <w:r>
      <w:rPr>
        <w:rStyle w:val="af1"/>
      </w:rPr>
      <w:fldChar w:fldCharType="separate"/>
    </w:r>
    <w:r w:rsidR="00DB64B1">
      <w:rPr>
        <w:rStyle w:val="af1"/>
        <w:noProof/>
      </w:rPr>
      <w:t>2</w:t>
    </w:r>
    <w:r>
      <w:rPr>
        <w:rStyle w:val="af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AB817" w14:textId="77777777" w:rsidR="00900878" w:rsidRDefault="00900878">
      <w:pPr>
        <w:rPr>
          <w:rFonts w:cs="Times New Roman"/>
        </w:rPr>
      </w:pPr>
      <w:r>
        <w:rPr>
          <w:rFonts w:cs="Times New Roman"/>
        </w:rPr>
        <w:separator/>
      </w:r>
    </w:p>
  </w:footnote>
  <w:footnote w:type="continuationSeparator" w:id="0">
    <w:p w14:paraId="35D72ED9" w14:textId="77777777" w:rsidR="00900878" w:rsidRDefault="0090087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34DA1" w14:textId="77777777" w:rsidR="009661AF" w:rsidRDefault="009661AF">
    <w:pPr>
      <w:pStyle w:val="ac"/>
      <w:pBdr>
        <w:bottom w:val="none" w:sz="0" w:space="0" w:color="auto"/>
      </w:pBd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448"/>
    <w:multiLevelType w:val="hybridMultilevel"/>
    <w:tmpl w:val="2C92406E"/>
    <w:lvl w:ilvl="0" w:tplc="2C9A92FA">
      <w:start w:val="1"/>
      <w:numFmt w:val="decimal"/>
      <w:lvlText w:val="%1."/>
      <w:lvlJc w:val="left"/>
      <w:pPr>
        <w:ind w:left="842" w:hanging="360"/>
      </w:pPr>
      <w:rPr>
        <w:rFonts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1" w15:restartNumberingAfterBreak="0">
    <w:nsid w:val="0BF0248E"/>
    <w:multiLevelType w:val="hybridMultilevel"/>
    <w:tmpl w:val="2E54A238"/>
    <w:lvl w:ilvl="0" w:tplc="95F8D8D6">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2" w15:restartNumberingAfterBreak="0">
    <w:nsid w:val="20970802"/>
    <w:multiLevelType w:val="hybridMultilevel"/>
    <w:tmpl w:val="0D8C2250"/>
    <w:lvl w:ilvl="0" w:tplc="2F64944E">
      <w:start w:val="1"/>
      <w:numFmt w:val="decimal"/>
      <w:lvlText w:val="%1."/>
      <w:lvlJc w:val="left"/>
      <w:pPr>
        <w:ind w:left="842" w:hanging="360"/>
      </w:pPr>
      <w:rPr>
        <w:rFonts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3" w15:restartNumberingAfterBreak="0">
    <w:nsid w:val="2E830C62"/>
    <w:multiLevelType w:val="hybridMultilevel"/>
    <w:tmpl w:val="FC84E40A"/>
    <w:lvl w:ilvl="0" w:tplc="3626C48E">
      <w:start w:val="1"/>
      <w:numFmt w:val="decimal"/>
      <w:lvlText w:val="%1."/>
      <w:lvlJc w:val="left"/>
      <w:pPr>
        <w:ind w:left="842" w:hanging="360"/>
      </w:pPr>
      <w:rPr>
        <w:rFonts w:ascii="宋体" w:eastAsia="宋体" w:hAnsi="宋体"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4" w15:restartNumberingAfterBreak="0">
    <w:nsid w:val="2FD23DBA"/>
    <w:multiLevelType w:val="hybridMultilevel"/>
    <w:tmpl w:val="EE4C5D58"/>
    <w:lvl w:ilvl="0" w:tplc="456A73E8">
      <w:start w:val="1"/>
      <w:numFmt w:val="decimal"/>
      <w:lvlText w:val="%1."/>
      <w:lvlJc w:val="left"/>
      <w:pPr>
        <w:ind w:left="842" w:hanging="360"/>
      </w:pPr>
      <w:rPr>
        <w:rFonts w:ascii="宋体" w:eastAsia="宋体" w:hAnsi="宋体" w:hint="default"/>
        <w:b/>
        <w:bCs/>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5"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7" w15:restartNumberingAfterBreak="0">
    <w:nsid w:val="4F7A4ADE"/>
    <w:multiLevelType w:val="hybridMultilevel"/>
    <w:tmpl w:val="0D8C2250"/>
    <w:lvl w:ilvl="0" w:tplc="2F64944E">
      <w:start w:val="1"/>
      <w:numFmt w:val="decimal"/>
      <w:lvlText w:val="%1."/>
      <w:lvlJc w:val="left"/>
      <w:pPr>
        <w:ind w:left="842" w:hanging="360"/>
      </w:pPr>
      <w:rPr>
        <w:rFonts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8" w15:restartNumberingAfterBreak="0">
    <w:nsid w:val="5F6B69DC"/>
    <w:multiLevelType w:val="hybridMultilevel"/>
    <w:tmpl w:val="CD420042"/>
    <w:lvl w:ilvl="0" w:tplc="27F418AC">
      <w:start w:val="4"/>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9" w15:restartNumberingAfterBreak="0">
    <w:nsid w:val="666D2E84"/>
    <w:multiLevelType w:val="hybridMultilevel"/>
    <w:tmpl w:val="0D8C2250"/>
    <w:lvl w:ilvl="0" w:tplc="2F64944E">
      <w:start w:val="1"/>
      <w:numFmt w:val="decimal"/>
      <w:lvlText w:val="%1."/>
      <w:lvlJc w:val="left"/>
      <w:pPr>
        <w:ind w:left="842" w:hanging="360"/>
      </w:pPr>
      <w:rPr>
        <w:rFonts w:hint="default"/>
      </w:rPr>
    </w:lvl>
    <w:lvl w:ilvl="1" w:tplc="04090019">
      <w:start w:val="1"/>
      <w:numFmt w:val="lowerLetter"/>
      <w:lvlText w:val="%2)"/>
      <w:lvlJc w:val="left"/>
      <w:pPr>
        <w:ind w:left="1322" w:hanging="420"/>
      </w:pPr>
    </w:lvl>
    <w:lvl w:ilvl="2" w:tplc="0409001B">
      <w:start w:val="1"/>
      <w:numFmt w:val="lowerRoman"/>
      <w:lvlText w:val="%3."/>
      <w:lvlJc w:val="right"/>
      <w:pPr>
        <w:ind w:left="1742" w:hanging="420"/>
      </w:pPr>
    </w:lvl>
    <w:lvl w:ilvl="3" w:tplc="0409000F">
      <w:start w:val="1"/>
      <w:numFmt w:val="decimal"/>
      <w:lvlText w:val="%4."/>
      <w:lvlJc w:val="left"/>
      <w:pPr>
        <w:ind w:left="2162" w:hanging="420"/>
      </w:pPr>
    </w:lvl>
    <w:lvl w:ilvl="4" w:tplc="04090019">
      <w:start w:val="1"/>
      <w:numFmt w:val="lowerLetter"/>
      <w:lvlText w:val="%5)"/>
      <w:lvlJc w:val="left"/>
      <w:pPr>
        <w:ind w:left="2582" w:hanging="420"/>
      </w:pPr>
    </w:lvl>
    <w:lvl w:ilvl="5" w:tplc="0409001B">
      <w:start w:val="1"/>
      <w:numFmt w:val="lowerRoman"/>
      <w:lvlText w:val="%6."/>
      <w:lvlJc w:val="right"/>
      <w:pPr>
        <w:ind w:left="3002" w:hanging="420"/>
      </w:pPr>
    </w:lvl>
    <w:lvl w:ilvl="6" w:tplc="0409000F">
      <w:start w:val="1"/>
      <w:numFmt w:val="decimal"/>
      <w:lvlText w:val="%7."/>
      <w:lvlJc w:val="left"/>
      <w:pPr>
        <w:ind w:left="3422" w:hanging="420"/>
      </w:pPr>
    </w:lvl>
    <w:lvl w:ilvl="7" w:tplc="04090019">
      <w:start w:val="1"/>
      <w:numFmt w:val="lowerLetter"/>
      <w:lvlText w:val="%8)"/>
      <w:lvlJc w:val="left"/>
      <w:pPr>
        <w:ind w:left="3842" w:hanging="420"/>
      </w:pPr>
    </w:lvl>
    <w:lvl w:ilvl="8" w:tplc="0409001B">
      <w:start w:val="1"/>
      <w:numFmt w:val="lowerRoman"/>
      <w:lvlText w:val="%9."/>
      <w:lvlJc w:val="right"/>
      <w:pPr>
        <w:ind w:left="4262" w:hanging="420"/>
      </w:pPr>
    </w:lvl>
  </w:abstractNum>
  <w:abstractNum w:abstractNumId="10" w15:restartNumberingAfterBreak="0">
    <w:nsid w:val="74B16D62"/>
    <w:multiLevelType w:val="hybridMultilevel"/>
    <w:tmpl w:val="64242428"/>
    <w:lvl w:ilvl="0" w:tplc="3BB616DC">
      <w:start w:val="1"/>
      <w:numFmt w:val="decimal"/>
      <w:lvlText w:val="%1."/>
      <w:lvlJc w:val="left"/>
      <w:pPr>
        <w:ind w:left="600" w:hanging="360"/>
      </w:pPr>
      <w:rPr>
        <w:rFonts w:hint="default"/>
      </w:rPr>
    </w:lvl>
    <w:lvl w:ilvl="1" w:tplc="04090019">
      <w:start w:val="1"/>
      <w:numFmt w:val="lowerLetter"/>
      <w:lvlText w:val="%2)"/>
      <w:lvlJc w:val="left"/>
      <w:pPr>
        <w:ind w:left="1080" w:hanging="420"/>
      </w:pPr>
    </w:lvl>
    <w:lvl w:ilvl="2" w:tplc="0409001B">
      <w:start w:val="1"/>
      <w:numFmt w:val="lowerRoman"/>
      <w:lvlText w:val="%3."/>
      <w:lvlJc w:val="right"/>
      <w:pPr>
        <w:ind w:left="1500" w:hanging="420"/>
      </w:pPr>
    </w:lvl>
    <w:lvl w:ilvl="3" w:tplc="0409000F">
      <w:start w:val="1"/>
      <w:numFmt w:val="decimal"/>
      <w:lvlText w:val="%4."/>
      <w:lvlJc w:val="left"/>
      <w:pPr>
        <w:ind w:left="1920" w:hanging="420"/>
      </w:pPr>
    </w:lvl>
    <w:lvl w:ilvl="4" w:tplc="04090019">
      <w:start w:val="1"/>
      <w:numFmt w:val="lowerLetter"/>
      <w:lvlText w:val="%5)"/>
      <w:lvlJc w:val="left"/>
      <w:pPr>
        <w:ind w:left="2340" w:hanging="420"/>
      </w:pPr>
    </w:lvl>
    <w:lvl w:ilvl="5" w:tplc="0409001B">
      <w:start w:val="1"/>
      <w:numFmt w:val="lowerRoman"/>
      <w:lvlText w:val="%6."/>
      <w:lvlJc w:val="right"/>
      <w:pPr>
        <w:ind w:left="2760" w:hanging="420"/>
      </w:pPr>
    </w:lvl>
    <w:lvl w:ilvl="6" w:tplc="0409000F">
      <w:start w:val="1"/>
      <w:numFmt w:val="decimal"/>
      <w:lvlText w:val="%7."/>
      <w:lvlJc w:val="left"/>
      <w:pPr>
        <w:ind w:left="3180" w:hanging="420"/>
      </w:pPr>
    </w:lvl>
    <w:lvl w:ilvl="7" w:tplc="04090019">
      <w:start w:val="1"/>
      <w:numFmt w:val="lowerLetter"/>
      <w:lvlText w:val="%8)"/>
      <w:lvlJc w:val="left"/>
      <w:pPr>
        <w:ind w:left="3600" w:hanging="420"/>
      </w:pPr>
    </w:lvl>
    <w:lvl w:ilvl="8" w:tplc="0409001B">
      <w:start w:val="1"/>
      <w:numFmt w:val="lowerRoman"/>
      <w:lvlText w:val="%9."/>
      <w:lvlJc w:val="right"/>
      <w:pPr>
        <w:ind w:left="4020" w:hanging="420"/>
      </w:pPr>
    </w:lvl>
  </w:abstractNum>
  <w:abstractNum w:abstractNumId="11" w15:restartNumberingAfterBreak="0">
    <w:nsid w:val="76881D24"/>
    <w:multiLevelType w:val="hybridMultilevel"/>
    <w:tmpl w:val="F5647DA6"/>
    <w:lvl w:ilvl="0" w:tplc="BA68AD90">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2" w15:restartNumberingAfterBreak="0">
    <w:nsid w:val="7A4E52C8"/>
    <w:multiLevelType w:val="hybridMultilevel"/>
    <w:tmpl w:val="568CA8FE"/>
    <w:lvl w:ilvl="0" w:tplc="0C8CA2DC">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6"/>
  </w:num>
  <w:num w:numId="2">
    <w:abstractNumId w:val="5"/>
  </w:num>
  <w:num w:numId="3">
    <w:abstractNumId w:val="12"/>
  </w:num>
  <w:num w:numId="4">
    <w:abstractNumId w:val="11"/>
  </w:num>
  <w:num w:numId="5">
    <w:abstractNumId w:val="4"/>
  </w:num>
  <w:num w:numId="6">
    <w:abstractNumId w:val="3"/>
  </w:num>
  <w:num w:numId="7">
    <w:abstractNumId w:val="8"/>
  </w:num>
  <w:num w:numId="8">
    <w:abstractNumId w:val="2"/>
  </w:num>
  <w:num w:numId="9">
    <w:abstractNumId w:val="0"/>
  </w:num>
  <w:num w:numId="10">
    <w:abstractNumId w:val="10"/>
  </w:num>
  <w:num w:numId="11">
    <w:abstractNumId w:val="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105"/>
  <w:drawingGridVerticalSpacing w:val="319"/>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CC60D83"/>
    <w:rsid w:val="0000287A"/>
    <w:rsid w:val="00017868"/>
    <w:rsid w:val="00054461"/>
    <w:rsid w:val="00060949"/>
    <w:rsid w:val="00072B62"/>
    <w:rsid w:val="00093BE7"/>
    <w:rsid w:val="000D40DE"/>
    <w:rsid w:val="001034E2"/>
    <w:rsid w:val="00112179"/>
    <w:rsid w:val="00137282"/>
    <w:rsid w:val="0014291D"/>
    <w:rsid w:val="0016456E"/>
    <w:rsid w:val="00166CB6"/>
    <w:rsid w:val="001E5EB2"/>
    <w:rsid w:val="001F0F9B"/>
    <w:rsid w:val="001F5D9C"/>
    <w:rsid w:val="0020318E"/>
    <w:rsid w:val="0025153A"/>
    <w:rsid w:val="002571B2"/>
    <w:rsid w:val="002864F5"/>
    <w:rsid w:val="002C041A"/>
    <w:rsid w:val="002C2672"/>
    <w:rsid w:val="002C7FD3"/>
    <w:rsid w:val="002E571B"/>
    <w:rsid w:val="003237CA"/>
    <w:rsid w:val="00330FB9"/>
    <w:rsid w:val="00343C40"/>
    <w:rsid w:val="003D24FD"/>
    <w:rsid w:val="003E35E0"/>
    <w:rsid w:val="003F1CA8"/>
    <w:rsid w:val="0040187B"/>
    <w:rsid w:val="004346D2"/>
    <w:rsid w:val="00480707"/>
    <w:rsid w:val="00535C15"/>
    <w:rsid w:val="005762B6"/>
    <w:rsid w:val="00583ECB"/>
    <w:rsid w:val="00587623"/>
    <w:rsid w:val="005B4E40"/>
    <w:rsid w:val="00606EAE"/>
    <w:rsid w:val="00621ECA"/>
    <w:rsid w:val="00634704"/>
    <w:rsid w:val="006B5B3E"/>
    <w:rsid w:val="006C4DFC"/>
    <w:rsid w:val="006C66E0"/>
    <w:rsid w:val="006E3695"/>
    <w:rsid w:val="006F2D83"/>
    <w:rsid w:val="00705286"/>
    <w:rsid w:val="00717446"/>
    <w:rsid w:val="00720F25"/>
    <w:rsid w:val="007D6D42"/>
    <w:rsid w:val="007D6EE9"/>
    <w:rsid w:val="007E6848"/>
    <w:rsid w:val="00807C0F"/>
    <w:rsid w:val="00831908"/>
    <w:rsid w:val="00836FB1"/>
    <w:rsid w:val="00850729"/>
    <w:rsid w:val="00871680"/>
    <w:rsid w:val="008C6784"/>
    <w:rsid w:val="008E4BB1"/>
    <w:rsid w:val="00900878"/>
    <w:rsid w:val="00916273"/>
    <w:rsid w:val="00951058"/>
    <w:rsid w:val="009661AF"/>
    <w:rsid w:val="0099390C"/>
    <w:rsid w:val="009F7D3C"/>
    <w:rsid w:val="00A05071"/>
    <w:rsid w:val="00A06DD1"/>
    <w:rsid w:val="00A4658E"/>
    <w:rsid w:val="00A76408"/>
    <w:rsid w:val="00AA58BF"/>
    <w:rsid w:val="00AD065A"/>
    <w:rsid w:val="00AD61C6"/>
    <w:rsid w:val="00AF6798"/>
    <w:rsid w:val="00B632ED"/>
    <w:rsid w:val="00BC6DF3"/>
    <w:rsid w:val="00BD722F"/>
    <w:rsid w:val="00C10C15"/>
    <w:rsid w:val="00C71A86"/>
    <w:rsid w:val="00C864C1"/>
    <w:rsid w:val="00C91BE7"/>
    <w:rsid w:val="00D00861"/>
    <w:rsid w:val="00D35E2D"/>
    <w:rsid w:val="00D671F5"/>
    <w:rsid w:val="00DA3599"/>
    <w:rsid w:val="00DB64B1"/>
    <w:rsid w:val="00DC5DAA"/>
    <w:rsid w:val="00DD301E"/>
    <w:rsid w:val="00DD4AA3"/>
    <w:rsid w:val="00E02B8C"/>
    <w:rsid w:val="00E11705"/>
    <w:rsid w:val="00E324B3"/>
    <w:rsid w:val="00E47612"/>
    <w:rsid w:val="00E864B5"/>
    <w:rsid w:val="00E8673E"/>
    <w:rsid w:val="00E97416"/>
    <w:rsid w:val="00EA107C"/>
    <w:rsid w:val="00EB632C"/>
    <w:rsid w:val="00EC51BC"/>
    <w:rsid w:val="00EF0B88"/>
    <w:rsid w:val="00F2457F"/>
    <w:rsid w:val="00F32882"/>
    <w:rsid w:val="00F66ED2"/>
    <w:rsid w:val="00F932DF"/>
    <w:rsid w:val="0128726C"/>
    <w:rsid w:val="02396AC0"/>
    <w:rsid w:val="039B70CE"/>
    <w:rsid w:val="03C32DC2"/>
    <w:rsid w:val="03C83879"/>
    <w:rsid w:val="07F4622A"/>
    <w:rsid w:val="09423E1E"/>
    <w:rsid w:val="09BF299F"/>
    <w:rsid w:val="0A236460"/>
    <w:rsid w:val="0BC56611"/>
    <w:rsid w:val="0DCD67C3"/>
    <w:rsid w:val="0EA935F6"/>
    <w:rsid w:val="0EDA6925"/>
    <w:rsid w:val="0F922871"/>
    <w:rsid w:val="105B4CED"/>
    <w:rsid w:val="10D10E58"/>
    <w:rsid w:val="13087403"/>
    <w:rsid w:val="154723D6"/>
    <w:rsid w:val="15A65BD4"/>
    <w:rsid w:val="1797148B"/>
    <w:rsid w:val="18AC6143"/>
    <w:rsid w:val="18B9414E"/>
    <w:rsid w:val="1988154C"/>
    <w:rsid w:val="1B2236A7"/>
    <w:rsid w:val="1B990DDA"/>
    <w:rsid w:val="1C612EE5"/>
    <w:rsid w:val="1D8B14C4"/>
    <w:rsid w:val="1F07715A"/>
    <w:rsid w:val="1F80575B"/>
    <w:rsid w:val="1F812C2C"/>
    <w:rsid w:val="215C617A"/>
    <w:rsid w:val="23645769"/>
    <w:rsid w:val="242D402C"/>
    <w:rsid w:val="25277FFF"/>
    <w:rsid w:val="280A5BDE"/>
    <w:rsid w:val="29165FDB"/>
    <w:rsid w:val="299E720E"/>
    <w:rsid w:val="2FF86D92"/>
    <w:rsid w:val="33A77359"/>
    <w:rsid w:val="33D44726"/>
    <w:rsid w:val="35DA662E"/>
    <w:rsid w:val="37322E6D"/>
    <w:rsid w:val="39574472"/>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67768D0"/>
    <w:rsid w:val="56813DCA"/>
    <w:rsid w:val="5880289E"/>
    <w:rsid w:val="5C1C7A53"/>
    <w:rsid w:val="5CBF2103"/>
    <w:rsid w:val="5CC60D83"/>
    <w:rsid w:val="5CE25936"/>
    <w:rsid w:val="60541D3E"/>
    <w:rsid w:val="60F54F3A"/>
    <w:rsid w:val="614366D3"/>
    <w:rsid w:val="614C0CAD"/>
    <w:rsid w:val="61CD4963"/>
    <w:rsid w:val="645234E0"/>
    <w:rsid w:val="64CD4D26"/>
    <w:rsid w:val="653C198B"/>
    <w:rsid w:val="66782724"/>
    <w:rsid w:val="6688492C"/>
    <w:rsid w:val="66D31333"/>
    <w:rsid w:val="67BF7F6B"/>
    <w:rsid w:val="690C6540"/>
    <w:rsid w:val="69780CB9"/>
    <w:rsid w:val="6A251427"/>
    <w:rsid w:val="6C8E317A"/>
    <w:rsid w:val="6D535020"/>
    <w:rsid w:val="6E70685C"/>
    <w:rsid w:val="70DB5ADD"/>
    <w:rsid w:val="714351B4"/>
    <w:rsid w:val="71C7217D"/>
    <w:rsid w:val="72A51B00"/>
    <w:rsid w:val="75CA10EA"/>
    <w:rsid w:val="76600C48"/>
    <w:rsid w:val="767A3697"/>
    <w:rsid w:val="78045B69"/>
    <w:rsid w:val="7ADC5CAA"/>
    <w:rsid w:val="7AF91C30"/>
    <w:rsid w:val="7D711319"/>
    <w:rsid w:val="7E4A1D0E"/>
    <w:rsid w:val="7EBD2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5873C4"/>
  <w15:docId w15:val="{62907960-792E-4299-ABE4-66E9946F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qFormat="1"/>
    <w:lsdException w:name="FollowedHyperlink" w:locked="1"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semiHidden="1" w:uiPriority="99" w:unhideWhenUsed="1"/>
    <w:lsdException w:name="HTML Bottom of Form" w:locked="1"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locked="1" w:semiHidden="1" w:uiPriority="99" w:unhideWhenUsed="1"/>
    <w:lsdException w:name="annotation subject"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7CA"/>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3237CA"/>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rsid w:val="003237CA"/>
    <w:pPr>
      <w:jc w:val="left"/>
    </w:pPr>
  </w:style>
  <w:style w:type="character" w:customStyle="1" w:styleId="a5">
    <w:name w:val="批注文字 字符"/>
    <w:link w:val="a4"/>
    <w:uiPriority w:val="99"/>
    <w:locked/>
    <w:rsid w:val="003237CA"/>
    <w:rPr>
      <w:kern w:val="2"/>
      <w:sz w:val="22"/>
      <w:szCs w:val="22"/>
    </w:rPr>
  </w:style>
  <w:style w:type="paragraph" w:styleId="a6">
    <w:name w:val="Body Text"/>
    <w:basedOn w:val="a"/>
    <w:link w:val="a7"/>
    <w:uiPriority w:val="99"/>
    <w:rsid w:val="003237CA"/>
    <w:pPr>
      <w:autoSpaceDE w:val="0"/>
      <w:autoSpaceDN w:val="0"/>
      <w:adjustRightInd w:val="0"/>
      <w:ind w:left="20"/>
      <w:jc w:val="left"/>
    </w:pPr>
    <w:rPr>
      <w:rFonts w:ascii="仿宋" w:eastAsia="仿宋" w:hAnsi="Times New Roman" w:cs="仿宋"/>
      <w:kern w:val="0"/>
      <w:sz w:val="32"/>
      <w:szCs w:val="32"/>
    </w:rPr>
  </w:style>
  <w:style w:type="character" w:customStyle="1" w:styleId="a7">
    <w:name w:val="正文文本 字符"/>
    <w:link w:val="a6"/>
    <w:uiPriority w:val="99"/>
    <w:locked/>
    <w:rsid w:val="003237CA"/>
    <w:rPr>
      <w:rFonts w:ascii="仿宋" w:eastAsia="仿宋" w:hAnsi="Times New Roman" w:cs="仿宋"/>
      <w:sz w:val="32"/>
      <w:szCs w:val="32"/>
    </w:rPr>
  </w:style>
  <w:style w:type="paragraph" w:styleId="a8">
    <w:name w:val="Balloon Text"/>
    <w:basedOn w:val="a"/>
    <w:link w:val="a9"/>
    <w:uiPriority w:val="99"/>
    <w:semiHidden/>
    <w:rsid w:val="003237CA"/>
    <w:rPr>
      <w:sz w:val="18"/>
      <w:szCs w:val="18"/>
    </w:rPr>
  </w:style>
  <w:style w:type="character" w:customStyle="1" w:styleId="a9">
    <w:name w:val="批注框文本 字符"/>
    <w:link w:val="a8"/>
    <w:uiPriority w:val="99"/>
    <w:locked/>
    <w:rsid w:val="003237CA"/>
    <w:rPr>
      <w:rFonts w:ascii="Calibri" w:eastAsia="宋体" w:hAnsi="Calibri" w:cs="Calibri"/>
      <w:kern w:val="2"/>
      <w:sz w:val="18"/>
      <w:szCs w:val="18"/>
    </w:rPr>
  </w:style>
  <w:style w:type="paragraph" w:styleId="aa">
    <w:name w:val="footer"/>
    <w:basedOn w:val="a"/>
    <w:link w:val="ab"/>
    <w:uiPriority w:val="99"/>
    <w:rsid w:val="003237CA"/>
    <w:pPr>
      <w:tabs>
        <w:tab w:val="center" w:pos="4153"/>
        <w:tab w:val="right" w:pos="8306"/>
      </w:tabs>
      <w:snapToGrid w:val="0"/>
      <w:jc w:val="left"/>
    </w:pPr>
    <w:rPr>
      <w:sz w:val="18"/>
      <w:szCs w:val="18"/>
    </w:rPr>
  </w:style>
  <w:style w:type="character" w:customStyle="1" w:styleId="ab">
    <w:name w:val="页脚 字符"/>
    <w:link w:val="aa"/>
    <w:uiPriority w:val="99"/>
    <w:locked/>
    <w:rsid w:val="003237CA"/>
    <w:rPr>
      <w:rFonts w:ascii="等线" w:eastAsia="等线" w:hAnsi="等线" w:cs="等线"/>
      <w:kern w:val="2"/>
      <w:sz w:val="18"/>
      <w:szCs w:val="18"/>
    </w:rPr>
  </w:style>
  <w:style w:type="paragraph" w:styleId="ac">
    <w:name w:val="header"/>
    <w:basedOn w:val="a"/>
    <w:link w:val="ad"/>
    <w:uiPriority w:val="99"/>
    <w:rsid w:val="003237CA"/>
    <w:pPr>
      <w:pBdr>
        <w:bottom w:val="single" w:sz="6" w:space="1" w:color="auto"/>
      </w:pBdr>
      <w:tabs>
        <w:tab w:val="center" w:pos="4153"/>
        <w:tab w:val="right" w:pos="8306"/>
      </w:tabs>
      <w:snapToGrid w:val="0"/>
      <w:jc w:val="center"/>
    </w:pPr>
    <w:rPr>
      <w:sz w:val="18"/>
      <w:szCs w:val="18"/>
    </w:rPr>
  </w:style>
  <w:style w:type="character" w:customStyle="1" w:styleId="ad">
    <w:name w:val="页眉 字符"/>
    <w:link w:val="ac"/>
    <w:uiPriority w:val="99"/>
    <w:locked/>
    <w:rsid w:val="003237CA"/>
    <w:rPr>
      <w:rFonts w:ascii="等线" w:eastAsia="等线" w:hAnsi="等线" w:cs="等线"/>
      <w:kern w:val="2"/>
      <w:sz w:val="18"/>
      <w:szCs w:val="18"/>
    </w:rPr>
  </w:style>
  <w:style w:type="paragraph" w:styleId="HTML">
    <w:name w:val="HTML Preformatted"/>
    <w:basedOn w:val="a"/>
    <w:link w:val="HTML0"/>
    <w:uiPriority w:val="99"/>
    <w:rsid w:val="003237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cs="宋体"/>
      <w:kern w:val="0"/>
      <w:sz w:val="24"/>
      <w:szCs w:val="24"/>
    </w:rPr>
  </w:style>
  <w:style w:type="character" w:customStyle="1" w:styleId="HTML0">
    <w:name w:val="HTML 预设格式 字符"/>
    <w:link w:val="HTML"/>
    <w:uiPriority w:val="99"/>
    <w:semiHidden/>
    <w:rsid w:val="009C5DA8"/>
    <w:rPr>
      <w:rFonts w:ascii="Courier New" w:hAnsi="Courier New" w:cs="Courier New"/>
      <w:sz w:val="20"/>
      <w:szCs w:val="20"/>
    </w:rPr>
  </w:style>
  <w:style w:type="paragraph" w:styleId="ae">
    <w:name w:val="annotation subject"/>
    <w:basedOn w:val="a4"/>
    <w:next w:val="a4"/>
    <w:link w:val="af"/>
    <w:uiPriority w:val="99"/>
    <w:semiHidden/>
    <w:rsid w:val="003237CA"/>
    <w:rPr>
      <w:b/>
      <w:bCs/>
    </w:rPr>
  </w:style>
  <w:style w:type="character" w:customStyle="1" w:styleId="af">
    <w:name w:val="批注主题 字符"/>
    <w:link w:val="ae"/>
    <w:uiPriority w:val="99"/>
    <w:locked/>
    <w:rsid w:val="003237CA"/>
    <w:rPr>
      <w:b/>
      <w:bCs/>
      <w:kern w:val="2"/>
      <w:sz w:val="22"/>
      <w:szCs w:val="22"/>
    </w:rPr>
  </w:style>
  <w:style w:type="table" w:styleId="af0">
    <w:name w:val="Table Grid"/>
    <w:basedOn w:val="a1"/>
    <w:uiPriority w:val="99"/>
    <w:rsid w:val="003237CA"/>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rsid w:val="003237CA"/>
  </w:style>
  <w:style w:type="character" w:styleId="af2">
    <w:name w:val="FollowedHyperlink"/>
    <w:uiPriority w:val="99"/>
    <w:rsid w:val="003237CA"/>
    <w:rPr>
      <w:color w:val="800080"/>
      <w:u w:val="none"/>
    </w:rPr>
  </w:style>
  <w:style w:type="character" w:styleId="af3">
    <w:name w:val="Hyperlink"/>
    <w:qFormat/>
    <w:rsid w:val="003237CA"/>
    <w:rPr>
      <w:color w:val="0000FF"/>
      <w:u w:val="none"/>
    </w:rPr>
  </w:style>
  <w:style w:type="character" w:styleId="af4">
    <w:name w:val="annotation reference"/>
    <w:uiPriority w:val="99"/>
    <w:semiHidden/>
    <w:rsid w:val="003237CA"/>
    <w:rPr>
      <w:sz w:val="21"/>
      <w:szCs w:val="21"/>
    </w:rPr>
  </w:style>
  <w:style w:type="paragraph" w:customStyle="1" w:styleId="Default">
    <w:name w:val="Default"/>
    <w:link w:val="DefaultChar"/>
    <w:qFormat/>
    <w:rsid w:val="003237CA"/>
    <w:pPr>
      <w:widowControl w:val="0"/>
      <w:autoSpaceDE w:val="0"/>
      <w:autoSpaceDN w:val="0"/>
      <w:adjustRightInd w:val="0"/>
    </w:pPr>
    <w:rPr>
      <w:rFonts w:ascii="黑体" w:eastAsia="黑体" w:hAnsi="Calibri" w:cs="黑体"/>
      <w:color w:val="000000"/>
      <w:sz w:val="24"/>
      <w:szCs w:val="24"/>
    </w:rPr>
  </w:style>
  <w:style w:type="paragraph" w:customStyle="1" w:styleId="af5">
    <w:name w:val="图表居中"/>
    <w:next w:val="a"/>
    <w:uiPriority w:val="99"/>
    <w:rsid w:val="003237CA"/>
    <w:pPr>
      <w:spacing w:line="240" w:lineRule="atLeast"/>
      <w:jc w:val="center"/>
    </w:pPr>
    <w:rPr>
      <w:rFonts w:eastAsia="楷体_GB2312"/>
      <w:kern w:val="2"/>
      <w:sz w:val="21"/>
      <w:szCs w:val="21"/>
    </w:rPr>
  </w:style>
  <w:style w:type="paragraph" w:customStyle="1" w:styleId="af6">
    <w:name w:val="！表格首行"/>
    <w:basedOn w:val="a"/>
    <w:uiPriority w:val="99"/>
    <w:rsid w:val="003237CA"/>
    <w:pPr>
      <w:jc w:val="center"/>
    </w:pPr>
    <w:rPr>
      <w:rFonts w:ascii="宋体" w:hAnsi="宋体" w:cs="宋体"/>
      <w:b/>
      <w:bCs/>
      <w:kern w:val="0"/>
      <w:sz w:val="20"/>
      <w:szCs w:val="20"/>
    </w:rPr>
  </w:style>
  <w:style w:type="paragraph" w:customStyle="1" w:styleId="af7">
    <w:name w:val="！表格正文"/>
    <w:basedOn w:val="a"/>
    <w:uiPriority w:val="99"/>
    <w:rsid w:val="003237CA"/>
    <w:pPr>
      <w:spacing w:line="288" w:lineRule="auto"/>
      <w:jc w:val="left"/>
    </w:pPr>
    <w:rPr>
      <w:rFonts w:ascii="宋体" w:hAnsi="宋体" w:cs="宋体"/>
    </w:rPr>
  </w:style>
  <w:style w:type="paragraph" w:customStyle="1" w:styleId="2">
    <w:name w:val="2大标题"/>
    <w:basedOn w:val="Default"/>
    <w:qFormat/>
    <w:rsid w:val="003237CA"/>
    <w:pPr>
      <w:spacing w:beforeLines="50" w:afterLines="50" w:line="360" w:lineRule="auto"/>
    </w:pPr>
  </w:style>
  <w:style w:type="paragraph" w:customStyle="1" w:styleId="3">
    <w:name w:val="3小标题"/>
    <w:basedOn w:val="Default"/>
    <w:link w:val="3Char"/>
    <w:qFormat/>
    <w:rsid w:val="003237CA"/>
    <w:pPr>
      <w:spacing w:line="360" w:lineRule="auto"/>
      <w:ind w:firstLineChars="200" w:firstLine="482"/>
    </w:pPr>
    <w:rPr>
      <w:rFonts w:ascii="宋体" w:eastAsia="宋体" w:hAnsi="宋体" w:cs="宋体"/>
      <w:b/>
      <w:bCs/>
    </w:rPr>
  </w:style>
  <w:style w:type="character" w:customStyle="1" w:styleId="3Char">
    <w:name w:val="3小标题 Char"/>
    <w:link w:val="3"/>
    <w:qFormat/>
    <w:locked/>
    <w:rsid w:val="003237CA"/>
    <w:rPr>
      <w:rFonts w:ascii="宋体" w:eastAsia="宋体" w:hAnsi="宋体" w:cs="宋体"/>
      <w:b/>
      <w:bCs/>
      <w:color w:val="000000"/>
      <w:sz w:val="24"/>
      <w:szCs w:val="24"/>
      <w:lang w:val="en-US" w:eastAsia="zh-CN"/>
    </w:rPr>
  </w:style>
  <w:style w:type="character" w:customStyle="1" w:styleId="DefaultChar">
    <w:name w:val="Default Char"/>
    <w:link w:val="Default"/>
    <w:qFormat/>
    <w:locked/>
    <w:rsid w:val="003237CA"/>
    <w:rPr>
      <w:rFonts w:ascii="黑体" w:eastAsia="黑体" w:hAnsi="Calibri" w:cs="黑体"/>
      <w:color w:val="000000"/>
      <w:sz w:val="24"/>
      <w:szCs w:val="24"/>
      <w:lang w:val="en-US" w:eastAsia="zh-CN"/>
    </w:rPr>
  </w:style>
  <w:style w:type="paragraph" w:styleId="af8">
    <w:name w:val="List Paragraph"/>
    <w:basedOn w:val="a"/>
    <w:uiPriority w:val="99"/>
    <w:qFormat/>
    <w:rsid w:val="001F5D9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icourse163.org/learn/JSTU-1466080249?tid=146713773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513</Words>
  <Characters>2928</Characters>
  <Application>Microsoft Office Word</Application>
  <DocSecurity>0</DocSecurity>
  <Lines>24</Lines>
  <Paragraphs>6</Paragraphs>
  <ScaleCrop>false</ScaleCrop>
  <Company>微软中国</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dc:creator>
  <cp:keywords/>
  <dc:description/>
  <cp:lastModifiedBy>lenovo</cp:lastModifiedBy>
  <cp:revision>51</cp:revision>
  <dcterms:created xsi:type="dcterms:W3CDTF">2020-05-07T01:02:00Z</dcterms:created>
  <dcterms:modified xsi:type="dcterms:W3CDTF">2024-01-08T02:20:00Z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