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2FC15F1" w14:textId="77777777" w:rsidR="00705A59" w:rsidRDefault="00705A59" w:rsidP="00705A59">
      <w:pPr>
        <w:tabs>
          <w:tab w:val="left" w:pos="705"/>
        </w:tabs>
        <w:spacing w:line="400" w:lineRule="exact"/>
        <w:ind w:firstLineChars="600" w:firstLine="1928"/>
        <w:rPr>
          <w:rFonts w:ascii="宋体" w:cs="Times New Roman"/>
        </w:rPr>
      </w:pPr>
      <w:r>
        <w:rPr>
          <w:rFonts w:ascii="宋体" w:hAnsi="宋体" w:cs="宋体" w:hint="eastAsia"/>
          <w:b/>
          <w:bCs/>
          <w:sz w:val="32"/>
          <w:szCs w:val="32"/>
        </w:rPr>
        <w:t>《</w:t>
      </w:r>
      <w:r>
        <w:rPr>
          <w:rFonts w:ascii="Symbol" w:hAnsi="Symbol" w:cs="宋体" w:hint="eastAsia"/>
          <w:b/>
          <w:bCs/>
          <w:sz w:val="32"/>
          <w:szCs w:val="32"/>
        </w:rPr>
        <w:t>高等数学</w:t>
      </w:r>
      <w:r>
        <w:rPr>
          <w:rFonts w:ascii="Symbol" w:hAnsi="Symbol" w:cs="Symbol"/>
          <w:b/>
          <w:bCs/>
          <w:sz w:val="32"/>
          <w:szCs w:val="32"/>
        </w:rPr>
        <w:t></w:t>
      </w:r>
      <w:r>
        <w:rPr>
          <w:rFonts w:ascii="Symbol" w:hAnsi="Symbol" w:cs="Symbol"/>
          <w:b/>
          <w:bCs/>
          <w:sz w:val="32"/>
          <w:szCs w:val="32"/>
        </w:rPr>
        <w:t></w:t>
      </w:r>
      <w:r>
        <w:rPr>
          <w:rFonts w:ascii="Symbol" w:hAnsi="Symbol" w:cs="Symbol"/>
          <w:b/>
          <w:bCs/>
          <w:sz w:val="32"/>
          <w:szCs w:val="32"/>
        </w:rPr>
        <w:t></w:t>
      </w:r>
      <w:r>
        <w:rPr>
          <w:rFonts w:ascii="宋体" w:hAnsi="宋体" w:cs="宋体" w:hint="eastAsia"/>
          <w:b/>
          <w:bCs/>
          <w:sz w:val="32"/>
          <w:szCs w:val="32"/>
        </w:rPr>
        <w:t>》课程教学大纲</w:t>
      </w:r>
    </w:p>
    <w:p w14:paraId="4BE2A0C8" w14:textId="77777777" w:rsidR="00705A59" w:rsidRDefault="00705A59">
      <w:pPr>
        <w:spacing w:line="420" w:lineRule="exact"/>
        <w:jc w:val="center"/>
        <w:rPr>
          <w:rFonts w:cs="Times New Roman"/>
        </w:rPr>
      </w:pPr>
    </w:p>
    <w:tbl>
      <w:tblPr>
        <w:tblW w:w="8328"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A0" w:firstRow="1" w:lastRow="0" w:firstColumn="1" w:lastColumn="0" w:noHBand="0" w:noVBand="0"/>
      </w:tblPr>
      <w:tblGrid>
        <w:gridCol w:w="1339"/>
        <w:gridCol w:w="1164"/>
        <w:gridCol w:w="284"/>
        <w:gridCol w:w="56"/>
        <w:gridCol w:w="824"/>
        <w:gridCol w:w="649"/>
        <w:gridCol w:w="515"/>
        <w:gridCol w:w="902"/>
        <w:gridCol w:w="262"/>
        <w:gridCol w:w="1014"/>
        <w:gridCol w:w="150"/>
        <w:gridCol w:w="1169"/>
      </w:tblGrid>
      <w:tr w:rsidR="00705A59" w:rsidRPr="00D822D9" w14:paraId="47CD7DDE" w14:textId="77777777">
        <w:trPr>
          <w:trHeight w:val="426"/>
          <w:jc w:val="center"/>
        </w:trPr>
        <w:tc>
          <w:tcPr>
            <w:tcW w:w="1339" w:type="dxa"/>
            <w:vMerge w:val="restart"/>
            <w:tcBorders>
              <w:top w:val="single" w:sz="8" w:space="0" w:color="auto"/>
            </w:tcBorders>
            <w:vAlign w:val="center"/>
          </w:tcPr>
          <w:p w14:paraId="503EF797" w14:textId="77777777" w:rsidR="00705A59" w:rsidRDefault="00705A59">
            <w:pPr>
              <w:jc w:val="center"/>
              <w:rPr>
                <w:rFonts w:ascii="宋体" w:cs="Times New Roman"/>
                <w:b/>
                <w:bCs/>
              </w:rPr>
            </w:pPr>
            <w:r>
              <w:rPr>
                <w:rFonts w:ascii="宋体" w:hAnsi="宋体" w:cs="宋体" w:hint="eastAsia"/>
                <w:b/>
                <w:bCs/>
              </w:rPr>
              <w:t>课程名称</w:t>
            </w:r>
          </w:p>
        </w:tc>
        <w:tc>
          <w:tcPr>
            <w:tcW w:w="1504" w:type="dxa"/>
            <w:gridSpan w:val="3"/>
            <w:tcBorders>
              <w:top w:val="single" w:sz="8" w:space="0" w:color="auto"/>
            </w:tcBorders>
            <w:vAlign w:val="center"/>
          </w:tcPr>
          <w:p w14:paraId="1AAD3B04" w14:textId="77777777" w:rsidR="00705A59" w:rsidRDefault="00705A59">
            <w:pPr>
              <w:jc w:val="center"/>
              <w:rPr>
                <w:rFonts w:ascii="宋体" w:cs="Times New Roman"/>
                <w:b/>
                <w:bCs/>
              </w:rPr>
            </w:pPr>
            <w:r>
              <w:rPr>
                <w:rFonts w:ascii="宋体" w:hAnsi="宋体" w:cs="宋体" w:hint="eastAsia"/>
                <w:b/>
                <w:bCs/>
              </w:rPr>
              <w:t>中文</w:t>
            </w:r>
          </w:p>
        </w:tc>
        <w:tc>
          <w:tcPr>
            <w:tcW w:w="5485" w:type="dxa"/>
            <w:gridSpan w:val="8"/>
            <w:tcBorders>
              <w:top w:val="single" w:sz="8" w:space="0" w:color="auto"/>
            </w:tcBorders>
            <w:vAlign w:val="center"/>
          </w:tcPr>
          <w:p w14:paraId="02BDD628" w14:textId="77777777" w:rsidR="00705A59" w:rsidRPr="00841348" w:rsidRDefault="00705A59">
            <w:pPr>
              <w:jc w:val="center"/>
              <w:rPr>
                <w:rFonts w:ascii="宋体" w:cs="Times New Roman"/>
                <w:b/>
                <w:bCs/>
                <w:color w:val="0000FF"/>
                <w:kern w:val="0"/>
              </w:rPr>
            </w:pPr>
            <w:r w:rsidRPr="00841348">
              <w:rPr>
                <w:rFonts w:ascii="宋体" w:hAnsi="宋体" w:cs="宋体" w:hint="eastAsia"/>
                <w:b/>
                <w:bCs/>
                <w:color w:val="000000"/>
                <w:kern w:val="0"/>
              </w:rPr>
              <w:t>高等数学</w:t>
            </w:r>
            <w:r w:rsidRPr="00841348">
              <w:rPr>
                <w:rFonts w:ascii="宋体" w:hAnsi="宋体" w:cs="宋体"/>
                <w:b/>
                <w:bCs/>
                <w:color w:val="000000"/>
                <w:kern w:val="0"/>
              </w:rPr>
              <w:t>B</w:t>
            </w:r>
          </w:p>
        </w:tc>
      </w:tr>
      <w:tr w:rsidR="00705A59" w:rsidRPr="00D822D9" w14:paraId="210A2E08" w14:textId="77777777">
        <w:trPr>
          <w:trHeight w:val="426"/>
          <w:jc w:val="center"/>
        </w:trPr>
        <w:tc>
          <w:tcPr>
            <w:tcW w:w="1339" w:type="dxa"/>
            <w:vMerge/>
            <w:tcBorders>
              <w:top w:val="single" w:sz="8" w:space="0" w:color="auto"/>
            </w:tcBorders>
            <w:vAlign w:val="center"/>
          </w:tcPr>
          <w:p w14:paraId="3162967A" w14:textId="77777777" w:rsidR="00705A59" w:rsidRDefault="00705A59">
            <w:pPr>
              <w:widowControl/>
              <w:jc w:val="left"/>
              <w:rPr>
                <w:rFonts w:ascii="宋体" w:cs="Times New Roman"/>
                <w:b/>
                <w:bCs/>
              </w:rPr>
            </w:pPr>
          </w:p>
        </w:tc>
        <w:tc>
          <w:tcPr>
            <w:tcW w:w="1504" w:type="dxa"/>
            <w:gridSpan w:val="3"/>
            <w:vAlign w:val="center"/>
          </w:tcPr>
          <w:p w14:paraId="2E339539" w14:textId="77777777" w:rsidR="00705A59" w:rsidRDefault="00705A59">
            <w:pPr>
              <w:jc w:val="center"/>
              <w:rPr>
                <w:rFonts w:ascii="宋体" w:cs="Times New Roman"/>
                <w:b/>
                <w:bCs/>
              </w:rPr>
            </w:pPr>
            <w:r>
              <w:rPr>
                <w:rFonts w:ascii="宋体" w:hAnsi="宋体" w:cs="宋体" w:hint="eastAsia"/>
                <w:b/>
                <w:bCs/>
              </w:rPr>
              <w:t>英文</w:t>
            </w:r>
          </w:p>
        </w:tc>
        <w:tc>
          <w:tcPr>
            <w:tcW w:w="5485" w:type="dxa"/>
            <w:gridSpan w:val="8"/>
            <w:vAlign w:val="center"/>
          </w:tcPr>
          <w:p w14:paraId="0BF06974" w14:textId="77777777" w:rsidR="00705A59" w:rsidRPr="00841348" w:rsidRDefault="00705A59">
            <w:pPr>
              <w:jc w:val="center"/>
              <w:rPr>
                <w:rFonts w:ascii="宋体" w:cs="Times New Roman"/>
                <w:b/>
                <w:bCs/>
                <w:color w:val="0000FF"/>
                <w:kern w:val="0"/>
              </w:rPr>
            </w:pPr>
            <w:r w:rsidRPr="00841348">
              <w:rPr>
                <w:rFonts w:ascii="宋体" w:hAnsi="宋体" w:cs="宋体"/>
                <w:b/>
                <w:bCs/>
                <w:color w:val="000000"/>
                <w:kern w:val="0"/>
              </w:rPr>
              <w:t>Advanced Mathematics</w:t>
            </w:r>
            <w:r>
              <w:rPr>
                <w:rFonts w:ascii="宋体" w:hAnsi="宋体" w:cs="宋体"/>
                <w:b/>
                <w:bCs/>
                <w:color w:val="000000"/>
                <w:kern w:val="0"/>
              </w:rPr>
              <w:t xml:space="preserve"> B</w:t>
            </w:r>
          </w:p>
        </w:tc>
      </w:tr>
      <w:tr w:rsidR="00705A59" w:rsidRPr="00D822D9" w14:paraId="5CE623C1" w14:textId="77777777">
        <w:trPr>
          <w:trHeight w:val="425"/>
          <w:jc w:val="center"/>
        </w:trPr>
        <w:tc>
          <w:tcPr>
            <w:tcW w:w="1339" w:type="dxa"/>
            <w:vAlign w:val="center"/>
          </w:tcPr>
          <w:p w14:paraId="1E94A6CD" w14:textId="77777777" w:rsidR="00705A59" w:rsidRDefault="00705A59">
            <w:pPr>
              <w:jc w:val="center"/>
              <w:rPr>
                <w:rFonts w:ascii="宋体" w:cs="Times New Roman"/>
                <w:b/>
                <w:bCs/>
              </w:rPr>
            </w:pPr>
            <w:r>
              <w:rPr>
                <w:rFonts w:ascii="宋体" w:hAnsi="宋体" w:cs="宋体" w:hint="eastAsia"/>
                <w:b/>
                <w:bCs/>
              </w:rPr>
              <w:t>课程代码</w:t>
            </w:r>
          </w:p>
        </w:tc>
        <w:tc>
          <w:tcPr>
            <w:tcW w:w="1504" w:type="dxa"/>
            <w:gridSpan w:val="3"/>
            <w:vAlign w:val="center"/>
          </w:tcPr>
          <w:p w14:paraId="47CFBB4C" w14:textId="77777777" w:rsidR="00705A59" w:rsidRDefault="00705A59">
            <w:pPr>
              <w:jc w:val="center"/>
              <w:rPr>
                <w:rFonts w:ascii="宋体" w:cs="Times New Roman"/>
                <w:b/>
                <w:bCs/>
              </w:rPr>
            </w:pPr>
            <w:r>
              <w:rPr>
                <w:rFonts w:ascii="宋体" w:hAnsi="宋体" w:cs="宋体"/>
                <w:b/>
                <w:bCs/>
              </w:rPr>
              <w:t>A121027</w:t>
            </w:r>
          </w:p>
        </w:tc>
        <w:tc>
          <w:tcPr>
            <w:tcW w:w="1473" w:type="dxa"/>
            <w:gridSpan w:val="2"/>
            <w:vAlign w:val="center"/>
          </w:tcPr>
          <w:p w14:paraId="07512EA0" w14:textId="77777777" w:rsidR="00705A59" w:rsidRDefault="00705A59">
            <w:pPr>
              <w:jc w:val="center"/>
              <w:rPr>
                <w:rFonts w:ascii="宋体" w:cs="Times New Roman"/>
                <w:b/>
                <w:bCs/>
              </w:rPr>
            </w:pPr>
            <w:r>
              <w:rPr>
                <w:rFonts w:ascii="宋体" w:hAnsi="宋体" w:cs="宋体" w:hint="eastAsia"/>
                <w:b/>
                <w:bCs/>
              </w:rPr>
              <w:t>开课学院</w:t>
            </w:r>
            <w:r>
              <w:rPr>
                <w:rFonts w:ascii="宋体" w:hAnsi="宋体" w:cs="宋体"/>
                <w:b/>
                <w:bCs/>
              </w:rPr>
              <w:t>/</w:t>
            </w:r>
            <w:r>
              <w:rPr>
                <w:rFonts w:ascii="宋体" w:hAnsi="宋体" w:cs="宋体" w:hint="eastAsia"/>
                <w:b/>
                <w:bCs/>
              </w:rPr>
              <w:t>系</w:t>
            </w:r>
          </w:p>
        </w:tc>
        <w:tc>
          <w:tcPr>
            <w:tcW w:w="1417" w:type="dxa"/>
            <w:gridSpan w:val="2"/>
            <w:vAlign w:val="center"/>
          </w:tcPr>
          <w:p w14:paraId="507665B3" w14:textId="77777777" w:rsidR="00705A59" w:rsidRDefault="00705A59">
            <w:pPr>
              <w:jc w:val="center"/>
              <w:rPr>
                <w:rFonts w:ascii="宋体" w:cs="Times New Roman"/>
                <w:b/>
                <w:bCs/>
                <w:kern w:val="0"/>
              </w:rPr>
            </w:pPr>
            <w:r>
              <w:rPr>
                <w:rFonts w:ascii="宋体" w:hAnsi="宋体" w:cs="宋体" w:hint="eastAsia"/>
                <w:b/>
                <w:bCs/>
                <w:kern w:val="0"/>
              </w:rPr>
              <w:t>数理学院</w:t>
            </w:r>
            <w:r>
              <w:rPr>
                <w:rFonts w:ascii="宋体" w:hAnsi="宋体" w:cs="宋体"/>
                <w:b/>
                <w:bCs/>
                <w:kern w:val="0"/>
              </w:rPr>
              <w:t>/</w:t>
            </w:r>
            <w:r>
              <w:rPr>
                <w:rFonts w:ascii="宋体" w:hAnsi="宋体" w:cs="宋体" w:hint="eastAsia"/>
                <w:b/>
                <w:bCs/>
                <w:kern w:val="0"/>
              </w:rPr>
              <w:t>大学数学教学部</w:t>
            </w:r>
          </w:p>
        </w:tc>
        <w:tc>
          <w:tcPr>
            <w:tcW w:w="1276" w:type="dxa"/>
            <w:gridSpan w:val="2"/>
            <w:vAlign w:val="center"/>
          </w:tcPr>
          <w:p w14:paraId="692858FE" w14:textId="77777777" w:rsidR="00705A59" w:rsidRDefault="00705A59">
            <w:pPr>
              <w:jc w:val="center"/>
              <w:rPr>
                <w:rFonts w:ascii="宋体" w:cs="Times New Roman"/>
                <w:b/>
                <w:bCs/>
              </w:rPr>
            </w:pPr>
            <w:r>
              <w:rPr>
                <w:rFonts w:ascii="宋体" w:hAnsi="宋体" w:cs="宋体" w:hint="eastAsia"/>
                <w:b/>
                <w:bCs/>
              </w:rPr>
              <w:t>制定</w:t>
            </w:r>
            <w:r>
              <w:rPr>
                <w:rFonts w:ascii="宋体" w:hAnsi="宋体" w:cs="宋体"/>
                <w:b/>
                <w:bCs/>
              </w:rPr>
              <w:t>/</w:t>
            </w:r>
            <w:r>
              <w:rPr>
                <w:rFonts w:ascii="宋体" w:hAnsi="宋体" w:cs="宋体" w:hint="eastAsia"/>
                <w:b/>
                <w:bCs/>
              </w:rPr>
              <w:t>修订</w:t>
            </w:r>
          </w:p>
          <w:p w14:paraId="4BEB07BA" w14:textId="77777777" w:rsidR="00705A59" w:rsidRDefault="00705A59">
            <w:pPr>
              <w:jc w:val="center"/>
              <w:rPr>
                <w:rFonts w:ascii="宋体" w:cs="Times New Roman"/>
                <w:b/>
                <w:bCs/>
              </w:rPr>
            </w:pPr>
            <w:r>
              <w:rPr>
                <w:rFonts w:ascii="宋体" w:hAnsi="宋体" w:cs="宋体" w:hint="eastAsia"/>
                <w:b/>
                <w:bCs/>
              </w:rPr>
              <w:t>时间</w:t>
            </w:r>
          </w:p>
        </w:tc>
        <w:tc>
          <w:tcPr>
            <w:tcW w:w="1319" w:type="dxa"/>
            <w:gridSpan w:val="2"/>
            <w:vAlign w:val="center"/>
          </w:tcPr>
          <w:p w14:paraId="1294434A" w14:textId="77777777" w:rsidR="00705A59" w:rsidRDefault="00705A59">
            <w:pPr>
              <w:jc w:val="center"/>
              <w:rPr>
                <w:rFonts w:ascii="宋体" w:cs="Times New Roman"/>
                <w:b/>
                <w:bCs/>
              </w:rPr>
            </w:pPr>
            <w:r>
              <w:rPr>
                <w:rFonts w:ascii="宋体" w:hAnsi="宋体" w:cs="宋体"/>
                <w:b/>
                <w:bCs/>
              </w:rPr>
              <w:t>20</w:t>
            </w:r>
            <w:r w:rsidR="00122EC8">
              <w:rPr>
                <w:rFonts w:ascii="宋体" w:hAnsi="宋体" w:cs="宋体"/>
                <w:b/>
                <w:bCs/>
              </w:rPr>
              <w:t>2</w:t>
            </w:r>
            <w:r w:rsidR="00B57CE6">
              <w:rPr>
                <w:rFonts w:ascii="宋体" w:hAnsi="宋体" w:cs="宋体"/>
                <w:b/>
                <w:bCs/>
              </w:rPr>
              <w:t>3</w:t>
            </w:r>
            <w:r>
              <w:rPr>
                <w:rFonts w:ascii="宋体" w:cs="宋体"/>
                <w:b/>
                <w:bCs/>
              </w:rPr>
              <w:t>.0</w:t>
            </w:r>
            <w:r w:rsidR="00B57CE6">
              <w:rPr>
                <w:rFonts w:ascii="宋体" w:hAnsi="宋体" w:cs="宋体"/>
                <w:b/>
                <w:bCs/>
              </w:rPr>
              <w:t>8</w:t>
            </w:r>
          </w:p>
        </w:tc>
      </w:tr>
      <w:tr w:rsidR="00705A59" w:rsidRPr="00D822D9" w14:paraId="4911EB91" w14:textId="77777777">
        <w:trPr>
          <w:trHeight w:val="425"/>
          <w:jc w:val="center"/>
        </w:trPr>
        <w:tc>
          <w:tcPr>
            <w:tcW w:w="1339" w:type="dxa"/>
            <w:vAlign w:val="center"/>
          </w:tcPr>
          <w:p w14:paraId="03F693F6" w14:textId="77777777" w:rsidR="00705A59" w:rsidRDefault="00705A59">
            <w:pPr>
              <w:jc w:val="center"/>
              <w:rPr>
                <w:rFonts w:ascii="宋体" w:cs="Times New Roman"/>
                <w:b/>
                <w:bCs/>
              </w:rPr>
            </w:pPr>
            <w:r>
              <w:rPr>
                <w:rFonts w:ascii="宋体" w:hAnsi="宋体" w:cs="宋体" w:hint="eastAsia"/>
                <w:b/>
                <w:bCs/>
              </w:rPr>
              <w:t>课程类别</w:t>
            </w:r>
          </w:p>
        </w:tc>
        <w:tc>
          <w:tcPr>
            <w:tcW w:w="1504" w:type="dxa"/>
            <w:gridSpan w:val="3"/>
            <w:tcMar>
              <w:left w:w="108" w:type="dxa"/>
              <w:right w:w="108" w:type="dxa"/>
            </w:tcMar>
            <w:vAlign w:val="center"/>
          </w:tcPr>
          <w:p w14:paraId="2596E69D" w14:textId="77777777" w:rsidR="00705A59" w:rsidRDefault="00705A59">
            <w:pPr>
              <w:jc w:val="center"/>
              <w:rPr>
                <w:rFonts w:ascii="宋体" w:cs="Times New Roman"/>
                <w:b/>
                <w:bCs/>
                <w:kern w:val="0"/>
              </w:rPr>
            </w:pPr>
            <w:r>
              <w:rPr>
                <w:rFonts w:ascii="宋体" w:hAnsi="宋体" w:cs="宋体" w:hint="eastAsia"/>
                <w:b/>
                <w:bCs/>
                <w:kern w:val="0"/>
              </w:rPr>
              <w:t>学科专业基础课</w:t>
            </w:r>
          </w:p>
        </w:tc>
        <w:tc>
          <w:tcPr>
            <w:tcW w:w="1473" w:type="dxa"/>
            <w:gridSpan w:val="2"/>
            <w:vAlign w:val="center"/>
          </w:tcPr>
          <w:p w14:paraId="2919C8E3" w14:textId="77777777" w:rsidR="00705A59" w:rsidRDefault="00705A59">
            <w:pPr>
              <w:jc w:val="center"/>
              <w:rPr>
                <w:rFonts w:ascii="宋体" w:cs="Times New Roman"/>
                <w:b/>
                <w:bCs/>
              </w:rPr>
            </w:pPr>
            <w:r>
              <w:rPr>
                <w:rFonts w:ascii="宋体" w:hAnsi="宋体" w:cs="宋体" w:hint="eastAsia"/>
                <w:b/>
                <w:bCs/>
              </w:rPr>
              <w:t>学分</w:t>
            </w:r>
          </w:p>
        </w:tc>
        <w:tc>
          <w:tcPr>
            <w:tcW w:w="1417" w:type="dxa"/>
            <w:gridSpan w:val="2"/>
            <w:vAlign w:val="center"/>
          </w:tcPr>
          <w:p w14:paraId="5D3C7A9D" w14:textId="77777777" w:rsidR="00705A59" w:rsidRDefault="00705A59">
            <w:pPr>
              <w:jc w:val="center"/>
              <w:rPr>
                <w:rFonts w:ascii="宋体" w:cs="Times New Roman"/>
                <w:b/>
                <w:bCs/>
                <w:kern w:val="0"/>
              </w:rPr>
            </w:pPr>
            <w:r>
              <w:rPr>
                <w:rFonts w:ascii="宋体" w:hAnsi="宋体" w:cs="宋体"/>
                <w:b/>
                <w:bCs/>
                <w:kern w:val="0"/>
              </w:rPr>
              <w:t>10</w:t>
            </w:r>
          </w:p>
        </w:tc>
        <w:tc>
          <w:tcPr>
            <w:tcW w:w="1276" w:type="dxa"/>
            <w:gridSpan w:val="2"/>
            <w:vAlign w:val="center"/>
          </w:tcPr>
          <w:p w14:paraId="7438C42E" w14:textId="77777777" w:rsidR="00705A59" w:rsidRDefault="00705A59">
            <w:pPr>
              <w:jc w:val="center"/>
              <w:rPr>
                <w:rFonts w:ascii="宋体" w:cs="Times New Roman"/>
                <w:b/>
                <w:bCs/>
              </w:rPr>
            </w:pPr>
            <w:r>
              <w:rPr>
                <w:rFonts w:ascii="宋体" w:hAnsi="宋体" w:cs="宋体" w:hint="eastAsia"/>
                <w:b/>
                <w:bCs/>
              </w:rPr>
              <w:t>学时</w:t>
            </w:r>
          </w:p>
        </w:tc>
        <w:tc>
          <w:tcPr>
            <w:tcW w:w="1319" w:type="dxa"/>
            <w:gridSpan w:val="2"/>
            <w:vAlign w:val="center"/>
          </w:tcPr>
          <w:p w14:paraId="40CB0F2C" w14:textId="77777777" w:rsidR="00705A59" w:rsidRDefault="00705A59">
            <w:pPr>
              <w:jc w:val="center"/>
              <w:rPr>
                <w:rFonts w:ascii="宋体" w:cs="Times New Roman"/>
                <w:b/>
                <w:bCs/>
              </w:rPr>
            </w:pPr>
            <w:r>
              <w:rPr>
                <w:rFonts w:ascii="宋体" w:hAnsi="宋体" w:cs="宋体"/>
                <w:b/>
                <w:bCs/>
              </w:rPr>
              <w:t>160</w:t>
            </w:r>
          </w:p>
        </w:tc>
      </w:tr>
      <w:tr w:rsidR="00705A59" w:rsidRPr="00D822D9" w14:paraId="6508BDF8" w14:textId="77777777">
        <w:trPr>
          <w:trHeight w:val="425"/>
          <w:jc w:val="center"/>
        </w:trPr>
        <w:tc>
          <w:tcPr>
            <w:tcW w:w="1339" w:type="dxa"/>
            <w:vAlign w:val="center"/>
          </w:tcPr>
          <w:p w14:paraId="4F86F8AF" w14:textId="77777777" w:rsidR="00705A59" w:rsidRDefault="00705A59">
            <w:pPr>
              <w:jc w:val="center"/>
              <w:rPr>
                <w:rFonts w:ascii="宋体" w:cs="Times New Roman"/>
                <w:b/>
                <w:bCs/>
              </w:rPr>
            </w:pPr>
            <w:r>
              <w:rPr>
                <w:rFonts w:ascii="宋体" w:hAnsi="宋体" w:cs="宋体" w:hint="eastAsia"/>
                <w:b/>
                <w:bCs/>
              </w:rPr>
              <w:t>适用专业</w:t>
            </w:r>
          </w:p>
        </w:tc>
        <w:tc>
          <w:tcPr>
            <w:tcW w:w="6989" w:type="dxa"/>
            <w:gridSpan w:val="11"/>
            <w:vAlign w:val="center"/>
          </w:tcPr>
          <w:p w14:paraId="07FF37B5" w14:textId="77777777" w:rsidR="00705A59" w:rsidRPr="000C455C" w:rsidRDefault="00705A59">
            <w:pPr>
              <w:jc w:val="center"/>
              <w:rPr>
                <w:rFonts w:ascii="宋体" w:cs="Times New Roman"/>
                <w:b/>
                <w:bCs/>
                <w:kern w:val="0"/>
              </w:rPr>
            </w:pPr>
            <w:r w:rsidRPr="000C455C">
              <w:rPr>
                <w:rFonts w:ascii="宋体" w:hAnsi="宋体" w:cs="宋体" w:hint="eastAsia"/>
                <w:b/>
                <w:bCs/>
                <w:kern w:val="0"/>
              </w:rPr>
              <w:t>计算机科学与技术，汽车服务工程，资源循环科学与工程，测控技术与仪器，机械设计制造及其自动化，机械电子工程（单招）</w:t>
            </w:r>
          </w:p>
        </w:tc>
      </w:tr>
      <w:tr w:rsidR="00705A59" w:rsidRPr="00D822D9" w14:paraId="23685EC1" w14:textId="77777777">
        <w:trPr>
          <w:trHeight w:val="425"/>
          <w:jc w:val="center"/>
        </w:trPr>
        <w:tc>
          <w:tcPr>
            <w:tcW w:w="1339" w:type="dxa"/>
            <w:vAlign w:val="center"/>
          </w:tcPr>
          <w:p w14:paraId="1B6CBB2C" w14:textId="77777777" w:rsidR="00705A59" w:rsidRDefault="00705A59">
            <w:pPr>
              <w:jc w:val="center"/>
              <w:rPr>
                <w:rFonts w:ascii="宋体" w:cs="Times New Roman"/>
                <w:b/>
                <w:bCs/>
              </w:rPr>
            </w:pPr>
            <w:r>
              <w:rPr>
                <w:rFonts w:ascii="宋体" w:hAnsi="宋体" w:cs="宋体" w:hint="eastAsia"/>
                <w:b/>
                <w:bCs/>
              </w:rPr>
              <w:t>先修课程</w:t>
            </w:r>
          </w:p>
        </w:tc>
        <w:tc>
          <w:tcPr>
            <w:tcW w:w="6989" w:type="dxa"/>
            <w:gridSpan w:val="11"/>
            <w:vAlign w:val="center"/>
          </w:tcPr>
          <w:p w14:paraId="355545ED" w14:textId="77777777" w:rsidR="00705A59" w:rsidRDefault="00705A59">
            <w:pPr>
              <w:jc w:val="center"/>
              <w:rPr>
                <w:rFonts w:ascii="宋体" w:cs="Times New Roman"/>
                <w:b/>
                <w:bCs/>
              </w:rPr>
            </w:pPr>
            <w:r>
              <w:rPr>
                <w:rFonts w:ascii="宋体" w:hAnsi="宋体" w:cs="宋体" w:hint="eastAsia"/>
                <w:b/>
                <w:bCs/>
              </w:rPr>
              <w:t>初等数学</w:t>
            </w:r>
          </w:p>
        </w:tc>
      </w:tr>
      <w:tr w:rsidR="00705A59" w:rsidRPr="00D822D9" w14:paraId="054F3A92" w14:textId="77777777">
        <w:trPr>
          <w:trHeight w:val="426"/>
          <w:jc w:val="center"/>
        </w:trPr>
        <w:tc>
          <w:tcPr>
            <w:tcW w:w="1339" w:type="dxa"/>
            <w:vAlign w:val="center"/>
          </w:tcPr>
          <w:p w14:paraId="7607DACA" w14:textId="77777777" w:rsidR="00705A59" w:rsidRDefault="00705A59">
            <w:pPr>
              <w:jc w:val="center"/>
              <w:rPr>
                <w:rFonts w:ascii="宋体" w:cs="Times New Roman"/>
                <w:b/>
                <w:bCs/>
              </w:rPr>
            </w:pPr>
            <w:r>
              <w:rPr>
                <w:rFonts w:ascii="宋体" w:hAnsi="宋体" w:cs="宋体" w:hint="eastAsia"/>
                <w:b/>
                <w:bCs/>
              </w:rPr>
              <w:t>选用教材</w:t>
            </w:r>
          </w:p>
        </w:tc>
        <w:tc>
          <w:tcPr>
            <w:tcW w:w="6989" w:type="dxa"/>
            <w:gridSpan w:val="11"/>
            <w:vAlign w:val="center"/>
          </w:tcPr>
          <w:p w14:paraId="26617EEE" w14:textId="60D20122" w:rsidR="00705A59" w:rsidRPr="00EB5284" w:rsidRDefault="00B57CE6">
            <w:pPr>
              <w:jc w:val="center"/>
              <w:rPr>
                <w:rFonts w:ascii="宋体" w:cs="Times New Roman"/>
                <w:b/>
                <w:bCs/>
                <w:color w:val="0000FF"/>
                <w:kern w:val="0"/>
              </w:rPr>
            </w:pPr>
            <w:r>
              <w:rPr>
                <w:rFonts w:ascii="宋体" w:hAnsi="宋体" w:cs="宋体" w:hint="eastAsia"/>
                <w:b/>
                <w:bCs/>
                <w:color w:val="000000"/>
                <w:kern w:val="0"/>
              </w:rPr>
              <w:t>孟凤娟</w:t>
            </w:r>
            <w:r w:rsidR="00327450">
              <w:rPr>
                <w:rFonts w:ascii="宋体" w:hAnsi="宋体" w:cs="宋体" w:hint="eastAsia"/>
                <w:b/>
                <w:bCs/>
                <w:color w:val="000000"/>
                <w:kern w:val="0"/>
              </w:rPr>
              <w:t>等</w:t>
            </w:r>
            <w:r w:rsidR="00705A59">
              <w:rPr>
                <w:rFonts w:ascii="宋体" w:hAnsi="宋体" w:cs="宋体" w:hint="eastAsia"/>
                <w:b/>
                <w:bCs/>
                <w:color w:val="000000"/>
                <w:kern w:val="0"/>
              </w:rPr>
              <w:t>，</w:t>
            </w:r>
            <w:r w:rsidR="00705A59" w:rsidRPr="002A7336">
              <w:rPr>
                <w:rFonts w:ascii="宋体" w:hAnsi="宋体" w:cs="宋体" w:hint="eastAsia"/>
                <w:b/>
                <w:bCs/>
                <w:kern w:val="0"/>
              </w:rPr>
              <w:t>高等数学（上、下册）</w:t>
            </w:r>
            <w:r w:rsidR="00705A59" w:rsidRPr="00EB5284">
              <w:rPr>
                <w:rFonts w:ascii="宋体" w:cs="宋体"/>
                <w:b/>
                <w:bCs/>
                <w:color w:val="000000"/>
                <w:kern w:val="0"/>
              </w:rPr>
              <w:t>.</w:t>
            </w:r>
            <w:r>
              <w:rPr>
                <w:rFonts w:ascii="宋体" w:hAnsi="宋体" w:cs="宋体" w:hint="eastAsia"/>
                <w:b/>
                <w:bCs/>
                <w:color w:val="000000"/>
                <w:kern w:val="0"/>
              </w:rPr>
              <w:t>上海</w:t>
            </w:r>
            <w:r w:rsidR="00705A59" w:rsidRPr="00EB5284">
              <w:rPr>
                <w:rFonts w:ascii="宋体" w:hAnsi="宋体" w:cs="宋体" w:hint="eastAsia"/>
                <w:b/>
                <w:bCs/>
                <w:color w:val="000000"/>
                <w:kern w:val="0"/>
              </w:rPr>
              <w:t>：</w:t>
            </w:r>
            <w:r>
              <w:rPr>
                <w:rFonts w:ascii="宋体" w:hAnsi="宋体" w:cs="宋体" w:hint="eastAsia"/>
                <w:b/>
                <w:bCs/>
                <w:color w:val="000000"/>
                <w:kern w:val="0"/>
              </w:rPr>
              <w:t>上海交通大学出版社</w:t>
            </w:r>
            <w:r w:rsidR="00705A59" w:rsidRPr="00EB5284">
              <w:rPr>
                <w:rFonts w:ascii="宋体" w:hAnsi="宋体" w:cs="宋体" w:hint="eastAsia"/>
                <w:b/>
                <w:bCs/>
                <w:color w:val="000000"/>
                <w:kern w:val="0"/>
              </w:rPr>
              <w:t>，</w:t>
            </w:r>
            <w:r w:rsidR="00705A59" w:rsidRPr="00EB5284">
              <w:rPr>
                <w:rFonts w:ascii="宋体" w:hAnsi="宋体" w:cs="宋体"/>
                <w:b/>
                <w:bCs/>
                <w:color w:val="000000"/>
                <w:kern w:val="0"/>
              </w:rPr>
              <w:t>20</w:t>
            </w:r>
            <w:r>
              <w:rPr>
                <w:rFonts w:ascii="宋体" w:hAnsi="宋体" w:cs="宋体"/>
                <w:b/>
                <w:bCs/>
                <w:color w:val="000000"/>
                <w:kern w:val="0"/>
              </w:rPr>
              <w:t>23</w:t>
            </w:r>
          </w:p>
        </w:tc>
      </w:tr>
      <w:tr w:rsidR="00705A59" w:rsidRPr="00D822D9" w14:paraId="5729F54E" w14:textId="77777777">
        <w:trPr>
          <w:trHeight w:val="426"/>
          <w:jc w:val="center"/>
        </w:trPr>
        <w:tc>
          <w:tcPr>
            <w:tcW w:w="1339" w:type="dxa"/>
            <w:vAlign w:val="center"/>
          </w:tcPr>
          <w:p w14:paraId="4B8698CD" w14:textId="77777777" w:rsidR="00705A59" w:rsidRDefault="00705A59">
            <w:pPr>
              <w:jc w:val="center"/>
              <w:rPr>
                <w:rFonts w:ascii="宋体" w:cs="Times New Roman"/>
                <w:b/>
                <w:bCs/>
              </w:rPr>
            </w:pPr>
            <w:r>
              <w:rPr>
                <w:rFonts w:ascii="宋体" w:hAnsi="宋体" w:cs="宋体" w:hint="eastAsia"/>
                <w:b/>
                <w:bCs/>
              </w:rPr>
              <w:t>课时分配</w:t>
            </w:r>
          </w:p>
        </w:tc>
        <w:tc>
          <w:tcPr>
            <w:tcW w:w="1164" w:type="dxa"/>
            <w:tcBorders>
              <w:right w:val="single" w:sz="8" w:space="0" w:color="auto"/>
            </w:tcBorders>
            <w:vAlign w:val="center"/>
          </w:tcPr>
          <w:p w14:paraId="05A0DF4C" w14:textId="77777777" w:rsidR="00705A59" w:rsidRDefault="00705A59">
            <w:pPr>
              <w:jc w:val="center"/>
              <w:rPr>
                <w:rFonts w:ascii="宋体" w:cs="Times New Roman"/>
                <w:color w:val="0000FF"/>
                <w:kern w:val="0"/>
                <w:u w:val="single" w:color="FF0000"/>
              </w:rPr>
            </w:pPr>
            <w:r>
              <w:rPr>
                <w:rFonts w:ascii="宋体" w:hAnsi="宋体" w:cs="宋体" w:hint="eastAsia"/>
                <w:b/>
                <w:bCs/>
              </w:rPr>
              <w:t>理论学时</w:t>
            </w:r>
          </w:p>
        </w:tc>
        <w:tc>
          <w:tcPr>
            <w:tcW w:w="1164" w:type="dxa"/>
            <w:gridSpan w:val="3"/>
            <w:tcBorders>
              <w:right w:val="single" w:sz="8" w:space="0" w:color="auto"/>
            </w:tcBorders>
            <w:vAlign w:val="center"/>
          </w:tcPr>
          <w:p w14:paraId="07A30C87" w14:textId="77777777" w:rsidR="00705A59" w:rsidRPr="00292862" w:rsidRDefault="00705A59">
            <w:pPr>
              <w:jc w:val="center"/>
              <w:rPr>
                <w:rFonts w:ascii="宋体" w:cs="Times New Roman"/>
                <w:b/>
                <w:bCs/>
                <w:color w:val="000000"/>
                <w:kern w:val="0"/>
              </w:rPr>
            </w:pPr>
            <w:r w:rsidRPr="00292862">
              <w:rPr>
                <w:rFonts w:ascii="宋体" w:hAnsi="宋体" w:cs="宋体"/>
                <w:b/>
                <w:bCs/>
                <w:color w:val="000000"/>
                <w:kern w:val="0"/>
              </w:rPr>
              <w:t>160</w:t>
            </w:r>
          </w:p>
        </w:tc>
        <w:tc>
          <w:tcPr>
            <w:tcW w:w="1164" w:type="dxa"/>
            <w:gridSpan w:val="2"/>
            <w:tcBorders>
              <w:right w:val="single" w:sz="8" w:space="0" w:color="auto"/>
            </w:tcBorders>
            <w:vAlign w:val="center"/>
          </w:tcPr>
          <w:p w14:paraId="15244713" w14:textId="77777777" w:rsidR="00705A59" w:rsidRPr="00841348" w:rsidRDefault="00705A59">
            <w:pPr>
              <w:jc w:val="center"/>
              <w:rPr>
                <w:rFonts w:ascii="宋体" w:cs="Times New Roman"/>
                <w:color w:val="000000"/>
                <w:kern w:val="0"/>
                <w:u w:val="single" w:color="FF0000"/>
              </w:rPr>
            </w:pPr>
            <w:r w:rsidRPr="00841348">
              <w:rPr>
                <w:rFonts w:ascii="宋体" w:hAnsi="宋体" w:cs="宋体" w:hint="eastAsia"/>
                <w:b/>
                <w:bCs/>
                <w:color w:val="000000"/>
              </w:rPr>
              <w:t>实验（其他）学时</w:t>
            </w:r>
          </w:p>
        </w:tc>
        <w:tc>
          <w:tcPr>
            <w:tcW w:w="1164" w:type="dxa"/>
            <w:gridSpan w:val="2"/>
            <w:tcBorders>
              <w:right w:val="single" w:sz="8" w:space="0" w:color="auto"/>
            </w:tcBorders>
            <w:vAlign w:val="center"/>
          </w:tcPr>
          <w:p w14:paraId="2BC767F0" w14:textId="77777777" w:rsidR="00705A59" w:rsidRPr="00292862" w:rsidRDefault="00705A59">
            <w:pPr>
              <w:jc w:val="center"/>
              <w:rPr>
                <w:rFonts w:ascii="宋体" w:cs="宋体"/>
                <w:b/>
                <w:bCs/>
                <w:color w:val="000000"/>
                <w:kern w:val="0"/>
              </w:rPr>
            </w:pPr>
            <w:r w:rsidRPr="00292862">
              <w:rPr>
                <w:rFonts w:ascii="宋体" w:cs="宋体"/>
                <w:b/>
                <w:bCs/>
                <w:color w:val="000000"/>
                <w:kern w:val="0"/>
              </w:rPr>
              <w:t>0</w:t>
            </w:r>
          </w:p>
        </w:tc>
        <w:tc>
          <w:tcPr>
            <w:tcW w:w="1164" w:type="dxa"/>
            <w:gridSpan w:val="2"/>
            <w:tcBorders>
              <w:right w:val="single" w:sz="8" w:space="0" w:color="auto"/>
            </w:tcBorders>
            <w:vAlign w:val="center"/>
          </w:tcPr>
          <w:p w14:paraId="1BEB3955" w14:textId="77777777" w:rsidR="00705A59" w:rsidRPr="00292862" w:rsidRDefault="00705A59">
            <w:pPr>
              <w:jc w:val="center"/>
              <w:rPr>
                <w:rFonts w:ascii="宋体" w:cs="Times New Roman"/>
                <w:b/>
                <w:bCs/>
                <w:color w:val="000000"/>
                <w:kern w:val="0"/>
                <w:u w:val="single" w:color="FF0000"/>
              </w:rPr>
            </w:pPr>
            <w:r w:rsidRPr="00292862">
              <w:rPr>
                <w:rFonts w:ascii="宋体" w:hAnsi="宋体" w:cs="宋体" w:hint="eastAsia"/>
                <w:b/>
                <w:bCs/>
                <w:color w:val="000000"/>
              </w:rPr>
              <w:t>学时合计</w:t>
            </w:r>
          </w:p>
        </w:tc>
        <w:tc>
          <w:tcPr>
            <w:tcW w:w="1169" w:type="dxa"/>
            <w:vAlign w:val="center"/>
          </w:tcPr>
          <w:p w14:paraId="2A032EDF" w14:textId="77777777" w:rsidR="00705A59" w:rsidRPr="00292862" w:rsidRDefault="00705A59">
            <w:pPr>
              <w:jc w:val="center"/>
              <w:rPr>
                <w:rFonts w:ascii="宋体" w:cs="Times New Roman"/>
                <w:b/>
                <w:bCs/>
                <w:color w:val="000000"/>
                <w:kern w:val="0"/>
              </w:rPr>
            </w:pPr>
            <w:r w:rsidRPr="00292862">
              <w:rPr>
                <w:rFonts w:ascii="宋体" w:hAnsi="宋体" w:cs="宋体"/>
                <w:b/>
                <w:bCs/>
                <w:color w:val="000000"/>
                <w:kern w:val="0"/>
              </w:rPr>
              <w:t>160</w:t>
            </w:r>
          </w:p>
        </w:tc>
      </w:tr>
      <w:tr w:rsidR="00705A59" w:rsidRPr="00D822D9" w14:paraId="1FE6C239" w14:textId="77777777">
        <w:trPr>
          <w:trHeight w:val="425"/>
          <w:jc w:val="center"/>
        </w:trPr>
        <w:tc>
          <w:tcPr>
            <w:tcW w:w="1339" w:type="dxa"/>
            <w:tcBorders>
              <w:bottom w:val="single" w:sz="8" w:space="0" w:color="auto"/>
            </w:tcBorders>
            <w:vAlign w:val="center"/>
          </w:tcPr>
          <w:p w14:paraId="7FB4986F" w14:textId="77777777" w:rsidR="00705A59" w:rsidRDefault="00705A59">
            <w:pPr>
              <w:jc w:val="center"/>
              <w:rPr>
                <w:rFonts w:ascii="宋体" w:cs="Times New Roman"/>
                <w:b/>
                <w:bCs/>
              </w:rPr>
            </w:pPr>
            <w:r>
              <w:rPr>
                <w:rFonts w:ascii="宋体" w:hAnsi="宋体" w:cs="宋体" w:hint="eastAsia"/>
                <w:b/>
                <w:bCs/>
              </w:rPr>
              <w:t>撰写人</w:t>
            </w:r>
          </w:p>
        </w:tc>
        <w:tc>
          <w:tcPr>
            <w:tcW w:w="1448" w:type="dxa"/>
            <w:gridSpan w:val="2"/>
            <w:tcBorders>
              <w:bottom w:val="single" w:sz="8" w:space="0" w:color="auto"/>
            </w:tcBorders>
            <w:vAlign w:val="center"/>
          </w:tcPr>
          <w:p w14:paraId="4E48D821" w14:textId="77777777" w:rsidR="00705A59" w:rsidRDefault="00747C13" w:rsidP="002A358A">
            <w:pPr>
              <w:rPr>
                <w:rFonts w:ascii="宋体" w:cs="Times New Roman"/>
                <w:b/>
                <w:bCs/>
                <w:kern w:val="0"/>
              </w:rPr>
            </w:pPr>
            <w:r>
              <w:rPr>
                <w:noProof/>
              </w:rPr>
              <w:pict w14:anchorId="31A04D7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1" o:spid="_x0000_i1025" type="#_x0000_t75" style="width:45.75pt;height:27.75pt;visibility:visible">
                  <v:imagedata r:id="rId7" o:title="" gain="2147483647f" blacklevel="5243f"/>
                </v:shape>
              </w:pict>
            </w:r>
          </w:p>
        </w:tc>
        <w:tc>
          <w:tcPr>
            <w:tcW w:w="1529" w:type="dxa"/>
            <w:gridSpan w:val="3"/>
            <w:tcBorders>
              <w:bottom w:val="single" w:sz="8" w:space="0" w:color="auto"/>
            </w:tcBorders>
            <w:vAlign w:val="center"/>
          </w:tcPr>
          <w:p w14:paraId="5B9842ED" w14:textId="77777777" w:rsidR="00705A59" w:rsidRDefault="00705A59">
            <w:pPr>
              <w:jc w:val="center"/>
              <w:rPr>
                <w:rFonts w:ascii="宋体" w:cs="Times New Roman"/>
                <w:b/>
                <w:bCs/>
              </w:rPr>
            </w:pPr>
            <w:r>
              <w:rPr>
                <w:rFonts w:ascii="宋体" w:hAnsi="宋体" w:cs="宋体" w:hint="eastAsia"/>
                <w:b/>
                <w:bCs/>
              </w:rPr>
              <w:t>审定人</w:t>
            </w:r>
          </w:p>
        </w:tc>
        <w:tc>
          <w:tcPr>
            <w:tcW w:w="1417" w:type="dxa"/>
            <w:gridSpan w:val="2"/>
            <w:tcBorders>
              <w:bottom w:val="single" w:sz="8" w:space="0" w:color="auto"/>
            </w:tcBorders>
            <w:vAlign w:val="center"/>
          </w:tcPr>
          <w:p w14:paraId="7B4C6F3C" w14:textId="77777777" w:rsidR="00705A59" w:rsidRDefault="00747C13">
            <w:pPr>
              <w:jc w:val="center"/>
              <w:rPr>
                <w:rFonts w:ascii="宋体" w:cs="Times New Roman"/>
                <w:b/>
                <w:bCs/>
                <w:kern w:val="0"/>
              </w:rPr>
            </w:pPr>
            <w:r>
              <w:rPr>
                <w:noProof/>
              </w:rPr>
              <w:pict w14:anchorId="6DC7F7D6">
                <v:shape id="图片 2" o:spid="_x0000_i1026" type="#_x0000_t75" style="width:59.25pt;height:29.25pt;visibility:visible;mso-wrap-style:square">
                  <v:imagedata r:id="rId8" o:title=""/>
                </v:shape>
              </w:pict>
            </w:r>
          </w:p>
        </w:tc>
        <w:tc>
          <w:tcPr>
            <w:tcW w:w="1276" w:type="dxa"/>
            <w:gridSpan w:val="2"/>
            <w:tcBorders>
              <w:bottom w:val="single" w:sz="8" w:space="0" w:color="auto"/>
            </w:tcBorders>
            <w:vAlign w:val="center"/>
          </w:tcPr>
          <w:p w14:paraId="3E545BA4" w14:textId="77777777" w:rsidR="00705A59" w:rsidRDefault="00705A59">
            <w:pPr>
              <w:jc w:val="center"/>
              <w:rPr>
                <w:rFonts w:ascii="宋体" w:cs="Times New Roman"/>
                <w:b/>
                <w:bCs/>
              </w:rPr>
            </w:pPr>
            <w:r>
              <w:rPr>
                <w:rFonts w:ascii="宋体" w:hAnsi="宋体" w:cs="宋体" w:hint="eastAsia"/>
                <w:b/>
                <w:bCs/>
              </w:rPr>
              <w:t>批准人</w:t>
            </w:r>
          </w:p>
        </w:tc>
        <w:tc>
          <w:tcPr>
            <w:tcW w:w="1319" w:type="dxa"/>
            <w:gridSpan w:val="2"/>
            <w:tcBorders>
              <w:bottom w:val="single" w:sz="8" w:space="0" w:color="auto"/>
            </w:tcBorders>
            <w:vAlign w:val="center"/>
          </w:tcPr>
          <w:p w14:paraId="454C6C62" w14:textId="77777777" w:rsidR="00705A59" w:rsidRDefault="00023589">
            <w:pPr>
              <w:jc w:val="center"/>
              <w:rPr>
                <w:rFonts w:ascii="宋体" w:cs="Times New Roman"/>
                <w:b/>
                <w:bCs/>
                <w:kern w:val="0"/>
              </w:rPr>
            </w:pPr>
            <w:r>
              <w:pict w14:anchorId="2B7BBC63">
                <v:shape id="_x0000_i1027" type="#_x0000_t75" style="width:48.75pt;height:18.75pt">
                  <v:imagedata r:id="rId9" o:title="IMG_2768(20170420-084804)" grayscale="t" bilevel="t"/>
                </v:shape>
              </w:pict>
            </w:r>
          </w:p>
        </w:tc>
      </w:tr>
    </w:tbl>
    <w:p w14:paraId="72B5B748" w14:textId="77777777" w:rsidR="00705A59" w:rsidRDefault="00705A59">
      <w:pPr>
        <w:spacing w:line="420" w:lineRule="exact"/>
        <w:rPr>
          <w:rFonts w:ascii="宋体" w:cs="Times New Roman"/>
        </w:rPr>
      </w:pPr>
      <w:r>
        <w:rPr>
          <w:rFonts w:ascii="宋体" w:hAnsi="宋体" w:cs="宋体"/>
        </w:rPr>
        <w:t xml:space="preserve"> </w:t>
      </w:r>
    </w:p>
    <w:p w14:paraId="4045364C" w14:textId="77777777" w:rsidR="00705A59" w:rsidRDefault="00705A59">
      <w:pPr>
        <w:adjustRightInd w:val="0"/>
        <w:snapToGrid w:val="0"/>
        <w:spacing w:line="420" w:lineRule="exact"/>
      </w:pPr>
      <w:r>
        <w:rPr>
          <w:rFonts w:ascii="宋体" w:hAnsi="宋体" w:cs="宋体" w:hint="eastAsia"/>
          <w:b/>
          <w:bCs/>
          <w:color w:val="000000"/>
          <w:kern w:val="0"/>
          <w:sz w:val="28"/>
          <w:szCs w:val="28"/>
        </w:rPr>
        <w:t>一、课程简介</w:t>
      </w:r>
      <w:r>
        <w:t xml:space="preserve"> </w:t>
      </w:r>
    </w:p>
    <w:p w14:paraId="3A40E63D" w14:textId="77777777" w:rsidR="00705A59" w:rsidRDefault="00705A59" w:rsidP="003D0515">
      <w:pPr>
        <w:adjustRightInd w:val="0"/>
        <w:snapToGrid w:val="0"/>
        <w:spacing w:line="400" w:lineRule="exact"/>
        <w:ind w:firstLineChars="200" w:firstLine="480"/>
        <w:rPr>
          <w:rFonts w:cs="Times New Roman"/>
          <w:sz w:val="24"/>
          <w:szCs w:val="24"/>
        </w:rPr>
      </w:pPr>
      <w:r>
        <w:rPr>
          <w:rFonts w:cs="宋体" w:hint="eastAsia"/>
          <w:sz w:val="24"/>
          <w:szCs w:val="24"/>
        </w:rPr>
        <w:t>《高等数学</w:t>
      </w:r>
      <w:r>
        <w:rPr>
          <w:sz w:val="24"/>
          <w:szCs w:val="24"/>
        </w:rPr>
        <w:t xml:space="preserve"> </w:t>
      </w:r>
      <w:r w:rsidRPr="008C01A6">
        <w:rPr>
          <w:rFonts w:ascii="Times New Roman" w:hAnsi="Times New Roman" w:cs="Times New Roman"/>
          <w:sz w:val="24"/>
          <w:szCs w:val="24"/>
        </w:rPr>
        <w:t>B</w:t>
      </w:r>
      <w:r>
        <w:rPr>
          <w:rFonts w:cs="宋体" w:hint="eastAsia"/>
          <w:sz w:val="24"/>
          <w:szCs w:val="24"/>
        </w:rPr>
        <w:t>》是</w:t>
      </w:r>
      <w:r w:rsidRPr="000178AB">
        <w:rPr>
          <w:rFonts w:cs="宋体" w:hint="eastAsia"/>
          <w:sz w:val="24"/>
          <w:szCs w:val="24"/>
        </w:rPr>
        <w:t>计算机科学与技术，汽车服务工程，资源循环科学与工程，测控技术与仪器，机械设计制造及其自动化，机械电子工程</w:t>
      </w:r>
      <w:r>
        <w:rPr>
          <w:rFonts w:cs="宋体" w:hint="eastAsia"/>
          <w:sz w:val="24"/>
          <w:szCs w:val="24"/>
        </w:rPr>
        <w:t>专业单招生源学生的一门必修的专业基础课，它是为培养我国社会主义现代化建设所需要的高质量专门人才服务的。</w:t>
      </w:r>
    </w:p>
    <w:p w14:paraId="66CD89D3" w14:textId="77777777" w:rsidR="00705A59" w:rsidRPr="001D14C4" w:rsidRDefault="00705A59" w:rsidP="003D0515">
      <w:pPr>
        <w:adjustRightInd w:val="0"/>
        <w:snapToGrid w:val="0"/>
        <w:spacing w:line="420" w:lineRule="exact"/>
        <w:ind w:firstLineChars="200" w:firstLine="480"/>
        <w:rPr>
          <w:rFonts w:ascii="宋体" w:hAnsi="宋体" w:cs="Times New Roman"/>
          <w:sz w:val="24"/>
          <w:szCs w:val="24"/>
        </w:rPr>
      </w:pPr>
      <w:r>
        <w:rPr>
          <w:rFonts w:cs="宋体" w:hint="eastAsia"/>
          <w:sz w:val="24"/>
          <w:szCs w:val="24"/>
        </w:rPr>
        <w:t>通过本课程的学习，要使学生获得：</w:t>
      </w:r>
      <w:r w:rsidRPr="001D14C4">
        <w:rPr>
          <w:rFonts w:ascii="宋体" w:hAnsi="宋体" w:cs="Times New Roman"/>
          <w:sz w:val="24"/>
          <w:szCs w:val="24"/>
        </w:rPr>
        <w:t>1</w:t>
      </w:r>
      <w:r w:rsidRPr="001D14C4">
        <w:rPr>
          <w:rFonts w:ascii="宋体" w:hAnsi="宋体" w:cs="Times New Roman"/>
          <w:b/>
          <w:bCs/>
          <w:sz w:val="24"/>
          <w:szCs w:val="24"/>
        </w:rPr>
        <w:t>.</w:t>
      </w:r>
      <w:r w:rsidRPr="001D14C4">
        <w:rPr>
          <w:rFonts w:ascii="宋体" w:hAnsi="宋体" w:cs="Times New Roman"/>
          <w:sz w:val="24"/>
          <w:szCs w:val="24"/>
        </w:rPr>
        <w:t>函数与极限；2</w:t>
      </w:r>
      <w:r w:rsidRPr="001D14C4">
        <w:rPr>
          <w:rFonts w:ascii="宋体" w:hAnsi="宋体" w:cs="Times New Roman"/>
          <w:b/>
          <w:bCs/>
          <w:sz w:val="24"/>
          <w:szCs w:val="24"/>
        </w:rPr>
        <w:t>.</w:t>
      </w:r>
      <w:r w:rsidRPr="001D14C4">
        <w:rPr>
          <w:rFonts w:ascii="宋体" w:hAnsi="宋体" w:cs="Times New Roman"/>
          <w:sz w:val="24"/>
          <w:szCs w:val="24"/>
        </w:rPr>
        <w:t>一元函数微积分学；3</w:t>
      </w:r>
      <w:r w:rsidRPr="001D14C4">
        <w:rPr>
          <w:rFonts w:ascii="宋体" w:hAnsi="宋体" w:cs="Times New Roman"/>
          <w:b/>
          <w:bCs/>
          <w:sz w:val="24"/>
          <w:szCs w:val="24"/>
        </w:rPr>
        <w:t>.</w:t>
      </w:r>
      <w:r w:rsidRPr="001D14C4">
        <w:rPr>
          <w:rFonts w:ascii="宋体" w:hAnsi="宋体" w:cs="Times New Roman"/>
          <w:sz w:val="24"/>
          <w:szCs w:val="24"/>
        </w:rPr>
        <w:t>向量代数和空间解析几何；4</w:t>
      </w:r>
      <w:r w:rsidRPr="001D14C4">
        <w:rPr>
          <w:rFonts w:ascii="宋体" w:hAnsi="宋体" w:cs="Times New Roman"/>
          <w:b/>
          <w:bCs/>
          <w:sz w:val="24"/>
          <w:szCs w:val="24"/>
        </w:rPr>
        <w:t>.</w:t>
      </w:r>
      <w:r w:rsidRPr="001D14C4">
        <w:rPr>
          <w:rFonts w:ascii="宋体" w:hAnsi="宋体" w:cs="Times New Roman"/>
          <w:sz w:val="24"/>
          <w:szCs w:val="24"/>
        </w:rPr>
        <w:t>多元函数微积分学；5</w:t>
      </w:r>
      <w:r w:rsidRPr="001D14C4">
        <w:rPr>
          <w:rFonts w:ascii="宋体" w:hAnsi="宋体" w:cs="Times New Roman"/>
          <w:b/>
          <w:bCs/>
          <w:sz w:val="24"/>
          <w:szCs w:val="24"/>
        </w:rPr>
        <w:t>.</w:t>
      </w:r>
      <w:r w:rsidRPr="001D14C4">
        <w:rPr>
          <w:rFonts w:ascii="宋体" w:hAnsi="宋体" w:cs="Times New Roman"/>
          <w:sz w:val="24"/>
          <w:szCs w:val="24"/>
        </w:rPr>
        <w:t>无穷级数；6</w:t>
      </w:r>
      <w:r w:rsidRPr="001D14C4">
        <w:rPr>
          <w:rFonts w:ascii="宋体" w:hAnsi="宋体" w:cs="Times New Roman"/>
          <w:b/>
          <w:bCs/>
          <w:sz w:val="24"/>
          <w:szCs w:val="24"/>
        </w:rPr>
        <w:t>.</w:t>
      </w:r>
      <w:r w:rsidRPr="001D14C4">
        <w:rPr>
          <w:rFonts w:ascii="宋体" w:hAnsi="宋体" w:cs="Times New Roman"/>
          <w:sz w:val="24"/>
          <w:szCs w:val="24"/>
        </w:rPr>
        <w:t>常微分方程等方面的基本概念、基本理论和基本运算技能，为学习后继课程和进一步获取数学知识奠定必要的数学基础。</w:t>
      </w:r>
    </w:p>
    <w:p w14:paraId="762D516B" w14:textId="77777777" w:rsidR="00705A59" w:rsidRDefault="00705A59">
      <w:pPr>
        <w:pStyle w:val="Default"/>
        <w:snapToGrid w:val="0"/>
        <w:spacing w:line="420" w:lineRule="exact"/>
        <w:jc w:val="both"/>
        <w:rPr>
          <w:rFonts w:ascii="宋体" w:eastAsia="宋体" w:hAnsi="宋体"/>
          <w:b/>
          <w:bCs/>
          <w:sz w:val="28"/>
          <w:szCs w:val="28"/>
        </w:rPr>
      </w:pPr>
      <w:r>
        <w:rPr>
          <w:rFonts w:ascii="宋体" w:eastAsia="宋体" w:hAnsi="宋体" w:cs="宋体" w:hint="eastAsia"/>
          <w:b/>
          <w:bCs/>
          <w:sz w:val="28"/>
          <w:szCs w:val="28"/>
        </w:rPr>
        <w:t>二、课程目标</w:t>
      </w:r>
    </w:p>
    <w:p w14:paraId="43997A0B" w14:textId="77777777" w:rsidR="00705A59" w:rsidRDefault="00705A59" w:rsidP="003D0515">
      <w:pPr>
        <w:spacing w:line="420" w:lineRule="exact"/>
        <w:ind w:firstLineChars="200" w:firstLine="480"/>
        <w:rPr>
          <w:rFonts w:ascii="宋体" w:cs="Times New Roman"/>
          <w:color w:val="000000"/>
          <w:kern w:val="0"/>
          <w:sz w:val="24"/>
          <w:szCs w:val="24"/>
        </w:rPr>
      </w:pPr>
      <w:r>
        <w:rPr>
          <w:rFonts w:ascii="宋体" w:hAnsi="宋体" w:cs="宋体" w:hint="eastAsia"/>
          <w:color w:val="000000"/>
          <w:kern w:val="0"/>
          <w:sz w:val="24"/>
          <w:szCs w:val="24"/>
        </w:rPr>
        <w:t>该课程的教学目标如下：</w:t>
      </w:r>
    </w:p>
    <w:p w14:paraId="018F4D95" w14:textId="63EB3944" w:rsidR="00A42F09" w:rsidRPr="0086390E" w:rsidRDefault="00A42F09" w:rsidP="00A42F09">
      <w:pPr>
        <w:autoSpaceDE w:val="0"/>
        <w:autoSpaceDN w:val="0"/>
        <w:adjustRightInd w:val="0"/>
        <w:rPr>
          <w:rFonts w:ascii="宋体" w:hAnsi="宋体"/>
          <w:color w:val="000000"/>
          <w:kern w:val="0"/>
          <w:sz w:val="24"/>
          <w:szCs w:val="24"/>
        </w:rPr>
      </w:pPr>
      <w:r>
        <w:rPr>
          <w:rFonts w:ascii="宋体" w:hAnsi="宋体" w:cs="宋体" w:hint="eastAsia"/>
          <w:sz w:val="24"/>
          <w:szCs w:val="24"/>
        </w:rPr>
        <w:t xml:space="preserve">    课程目标</w:t>
      </w:r>
      <w:r>
        <w:rPr>
          <w:rFonts w:ascii="宋体" w:hAnsi="宋体" w:cs="宋体"/>
          <w:sz w:val="24"/>
          <w:szCs w:val="24"/>
        </w:rPr>
        <w:t>1</w:t>
      </w:r>
      <w:r>
        <w:rPr>
          <w:rFonts w:ascii="宋体" w:hAnsi="宋体" w:cs="宋体" w:hint="eastAsia"/>
          <w:sz w:val="24"/>
          <w:szCs w:val="24"/>
        </w:rPr>
        <w:t>（</w:t>
      </w:r>
      <w:r w:rsidRPr="002B7E1F">
        <w:rPr>
          <w:rFonts w:ascii="宋体" w:hAnsi="宋体" w:hint="eastAsia"/>
          <w:color w:val="000000"/>
          <w:kern w:val="0"/>
          <w:sz w:val="24"/>
          <w:szCs w:val="24"/>
        </w:rPr>
        <w:t>知识目标</w:t>
      </w:r>
      <w:r>
        <w:rPr>
          <w:rFonts w:ascii="宋体" w:hAnsi="宋体" w:hint="eastAsia"/>
          <w:color w:val="000000"/>
          <w:kern w:val="0"/>
          <w:sz w:val="24"/>
          <w:szCs w:val="24"/>
        </w:rPr>
        <w:t>）</w:t>
      </w:r>
      <w:r w:rsidR="00747C13">
        <w:rPr>
          <w:rFonts w:ascii="宋体" w:hAnsi="宋体" w:hint="eastAsia"/>
          <w:color w:val="000000"/>
          <w:kern w:val="0"/>
          <w:sz w:val="24"/>
          <w:szCs w:val="24"/>
        </w:rPr>
        <w:t>：</w:t>
      </w:r>
      <w:r w:rsidRPr="002B7E1F">
        <w:rPr>
          <w:rFonts w:ascii="宋体" w:hAnsi="宋体" w:hint="eastAsia"/>
          <w:color w:val="000000"/>
          <w:kern w:val="0"/>
          <w:sz w:val="24"/>
          <w:szCs w:val="24"/>
        </w:rPr>
        <w:t>通过本课程的学习，使学生理解</w:t>
      </w:r>
      <w:r w:rsidRPr="002B7E1F">
        <w:rPr>
          <w:rFonts w:ascii="宋体" w:hAnsi="宋体"/>
          <w:color w:val="000000"/>
          <w:kern w:val="0"/>
          <w:sz w:val="24"/>
          <w:szCs w:val="24"/>
        </w:rPr>
        <w:t>一元函数微积分学</w:t>
      </w:r>
      <w:r w:rsidRPr="002B7E1F">
        <w:rPr>
          <w:rFonts w:ascii="宋体" w:hAnsi="宋体" w:hint="eastAsia"/>
          <w:color w:val="000000"/>
          <w:kern w:val="0"/>
          <w:sz w:val="24"/>
          <w:szCs w:val="24"/>
        </w:rPr>
        <w:t>、</w:t>
      </w:r>
      <w:r w:rsidRPr="002B7E1F">
        <w:rPr>
          <w:rFonts w:ascii="宋体" w:hAnsi="宋体"/>
          <w:color w:val="000000"/>
          <w:kern w:val="0"/>
          <w:sz w:val="24"/>
          <w:szCs w:val="24"/>
        </w:rPr>
        <w:t>多元函数微积分学</w:t>
      </w:r>
      <w:r w:rsidRPr="002B7E1F">
        <w:rPr>
          <w:rFonts w:ascii="宋体" w:hAnsi="宋体" w:hint="eastAsia"/>
          <w:color w:val="000000"/>
          <w:kern w:val="0"/>
          <w:sz w:val="24"/>
          <w:szCs w:val="24"/>
        </w:rPr>
        <w:t>、</w:t>
      </w:r>
      <w:r w:rsidRPr="002B7E1F">
        <w:rPr>
          <w:rFonts w:ascii="宋体" w:hAnsi="宋体"/>
          <w:color w:val="000000"/>
          <w:kern w:val="0"/>
          <w:sz w:val="24"/>
          <w:szCs w:val="24"/>
        </w:rPr>
        <w:t>无穷级数</w:t>
      </w:r>
      <w:r w:rsidRPr="002B7E1F">
        <w:rPr>
          <w:rFonts w:ascii="宋体" w:hAnsi="宋体" w:hint="eastAsia"/>
          <w:color w:val="000000"/>
          <w:kern w:val="0"/>
          <w:sz w:val="24"/>
          <w:szCs w:val="24"/>
        </w:rPr>
        <w:t>、</w:t>
      </w:r>
      <w:r w:rsidRPr="002B7E1F">
        <w:rPr>
          <w:rFonts w:ascii="宋体" w:hAnsi="宋体"/>
          <w:color w:val="000000"/>
          <w:kern w:val="0"/>
          <w:sz w:val="24"/>
          <w:szCs w:val="24"/>
        </w:rPr>
        <w:t>常微分方程等方面的基本概念</w:t>
      </w:r>
      <w:r w:rsidRPr="002B7E1F">
        <w:rPr>
          <w:rFonts w:ascii="宋体" w:hAnsi="宋体" w:hint="eastAsia"/>
          <w:color w:val="000000"/>
          <w:kern w:val="0"/>
          <w:sz w:val="24"/>
          <w:szCs w:val="24"/>
        </w:rPr>
        <w:t>，掌握</w:t>
      </w:r>
      <w:r w:rsidRPr="002B7E1F">
        <w:rPr>
          <w:rFonts w:ascii="宋体" w:hAnsi="宋体"/>
          <w:color w:val="000000"/>
          <w:kern w:val="0"/>
          <w:sz w:val="24"/>
          <w:szCs w:val="24"/>
        </w:rPr>
        <w:t>基本理论和基本</w:t>
      </w:r>
      <w:r>
        <w:rPr>
          <w:rFonts w:ascii="宋体" w:hAnsi="宋体"/>
          <w:color w:val="000000"/>
          <w:kern w:val="0"/>
          <w:sz w:val="24"/>
          <w:szCs w:val="24"/>
        </w:rPr>
        <w:t>运算技能，为学习后继课程和进一步获取数学知识奠定必要的数学基础</w:t>
      </w:r>
      <w:r>
        <w:rPr>
          <w:rFonts w:ascii="宋体" w:hAnsi="宋体" w:cs="宋体" w:hint="eastAsia"/>
          <w:sz w:val="24"/>
          <w:szCs w:val="24"/>
        </w:rPr>
        <w:t>；</w:t>
      </w:r>
    </w:p>
    <w:p w14:paraId="71A00DCA" w14:textId="40032937" w:rsidR="00A42F09" w:rsidRDefault="00A42F09" w:rsidP="00A42F09">
      <w:pPr>
        <w:adjustRightInd w:val="0"/>
        <w:snapToGrid w:val="0"/>
        <w:spacing w:line="420" w:lineRule="exact"/>
        <w:ind w:firstLine="480"/>
        <w:rPr>
          <w:rFonts w:ascii="宋体" w:hAnsi="宋体" w:cs="宋体"/>
          <w:sz w:val="24"/>
          <w:szCs w:val="24"/>
        </w:rPr>
      </w:pPr>
      <w:r>
        <w:rPr>
          <w:rFonts w:ascii="宋体" w:hAnsi="宋体" w:cs="宋体" w:hint="eastAsia"/>
          <w:sz w:val="24"/>
          <w:szCs w:val="24"/>
        </w:rPr>
        <w:t>课程目标</w:t>
      </w:r>
      <w:r>
        <w:rPr>
          <w:rFonts w:ascii="宋体" w:hAnsi="宋体" w:cs="宋体"/>
          <w:sz w:val="24"/>
          <w:szCs w:val="24"/>
        </w:rPr>
        <w:t>2</w:t>
      </w:r>
      <w:r>
        <w:rPr>
          <w:rFonts w:ascii="宋体" w:hAnsi="宋体" w:cs="宋体" w:hint="eastAsia"/>
          <w:sz w:val="24"/>
          <w:szCs w:val="24"/>
        </w:rPr>
        <w:t>（</w:t>
      </w:r>
      <w:r>
        <w:rPr>
          <w:rFonts w:ascii="宋体" w:hAnsi="宋体" w:hint="eastAsia"/>
          <w:color w:val="000000"/>
          <w:kern w:val="0"/>
          <w:sz w:val="24"/>
          <w:szCs w:val="24"/>
        </w:rPr>
        <w:t>能力目标）</w:t>
      </w:r>
      <w:r w:rsidR="00747C13">
        <w:rPr>
          <w:rFonts w:ascii="宋体" w:hAnsi="宋体" w:hint="eastAsia"/>
          <w:color w:val="000000"/>
          <w:kern w:val="0"/>
          <w:sz w:val="24"/>
          <w:szCs w:val="24"/>
        </w:rPr>
        <w:t>：</w:t>
      </w:r>
      <w:r w:rsidRPr="002B7E1F">
        <w:rPr>
          <w:rFonts w:ascii="宋体" w:hAnsi="宋体" w:hint="eastAsia"/>
          <w:color w:val="000000"/>
          <w:kern w:val="0"/>
          <w:sz w:val="24"/>
          <w:szCs w:val="24"/>
        </w:rPr>
        <w:t>学生具有科学的抽象思维能力、严谨的逻辑推理能力、丰富的空间想象能力；具有熟练的计算能力、自主学习与终身学习的能力；</w:t>
      </w:r>
      <w:r w:rsidRPr="002B7E1F">
        <w:rPr>
          <w:rFonts w:ascii="宋体" w:hAnsi="宋体"/>
          <w:color w:val="000000"/>
          <w:kern w:val="0"/>
          <w:sz w:val="24"/>
          <w:szCs w:val="24"/>
        </w:rPr>
        <w:t xml:space="preserve"> </w:t>
      </w:r>
      <w:r w:rsidRPr="002B7E1F">
        <w:rPr>
          <w:rFonts w:ascii="宋体" w:hAnsi="宋体" w:hint="eastAsia"/>
          <w:color w:val="000000"/>
          <w:kern w:val="0"/>
          <w:sz w:val="24"/>
          <w:szCs w:val="24"/>
        </w:rPr>
        <w:t>针对工程问题，学生能应用所学的数学知识进行抽象分析与识别，能够挖掘其中</w:t>
      </w:r>
      <w:r w:rsidRPr="002B7E1F">
        <w:rPr>
          <w:rFonts w:ascii="宋体" w:hAnsi="宋体" w:hint="eastAsia"/>
          <w:color w:val="000000"/>
          <w:kern w:val="0"/>
          <w:sz w:val="24"/>
          <w:szCs w:val="24"/>
        </w:rPr>
        <w:lastRenderedPageBreak/>
        <w:t>的数学关联，建立数学模型，利用数学</w:t>
      </w:r>
      <w:r w:rsidR="00747C13">
        <w:rPr>
          <w:rFonts w:ascii="宋体" w:hAnsi="宋体" w:hint="eastAsia"/>
          <w:color w:val="000000"/>
          <w:kern w:val="0"/>
          <w:sz w:val="24"/>
          <w:szCs w:val="24"/>
        </w:rPr>
        <w:t>方法分析问题，运用数学知识解决问题，体现数学在工程实际中的应用</w:t>
      </w:r>
      <w:r>
        <w:rPr>
          <w:rFonts w:ascii="宋体" w:hAnsi="宋体" w:cs="宋体" w:hint="eastAsia"/>
          <w:sz w:val="24"/>
          <w:szCs w:val="24"/>
        </w:rPr>
        <w:t>；</w:t>
      </w:r>
    </w:p>
    <w:p w14:paraId="243DF539" w14:textId="77DB5C11" w:rsidR="00A42F09" w:rsidRDefault="00A42F09" w:rsidP="00A42F09">
      <w:pPr>
        <w:pStyle w:val="Default"/>
        <w:spacing w:line="420" w:lineRule="exact"/>
        <w:ind w:firstLine="480"/>
        <w:rPr>
          <w:rFonts w:ascii="宋体" w:eastAsia="宋体" w:hAnsi="宋体" w:cs="宋体"/>
          <w:szCs w:val="21"/>
        </w:rPr>
      </w:pPr>
      <w:r>
        <w:rPr>
          <w:rFonts w:ascii="宋体" w:eastAsia="宋体" w:hAnsi="宋体" w:cs="宋体" w:hint="eastAsia"/>
        </w:rPr>
        <w:t>课程目标3（</w:t>
      </w:r>
      <w:r>
        <w:rPr>
          <w:rFonts w:ascii="宋体" w:eastAsia="宋体" w:hAnsi="宋体" w:cs="宋体" w:hint="eastAsia"/>
          <w:szCs w:val="21"/>
        </w:rPr>
        <w:t>思政目标）</w:t>
      </w:r>
      <w:r w:rsidR="00747C13">
        <w:rPr>
          <w:rFonts w:ascii="宋体" w:eastAsia="宋体" w:hAnsi="宋体" w:cs="宋体" w:hint="eastAsia"/>
          <w:szCs w:val="21"/>
        </w:rPr>
        <w:t>：</w:t>
      </w:r>
      <w:bookmarkStart w:id="0" w:name="_GoBack"/>
      <w:bookmarkEnd w:id="0"/>
      <w:r>
        <w:rPr>
          <w:rFonts w:ascii="宋体" w:eastAsia="宋体" w:hAnsi="宋体" w:cs="宋体" w:hint="eastAsia"/>
          <w:szCs w:val="21"/>
        </w:rPr>
        <w:t>在高等数学课程中融入思政元素，通过介绍数学文化、数学家故事、数学蕴含的哲学思想与特色案例的应用等方式，</w:t>
      </w:r>
      <w:r w:rsidRPr="00545373">
        <w:rPr>
          <w:rFonts w:ascii="宋体" w:eastAsia="宋体" w:hAnsi="宋体" w:cs="宋体" w:hint="eastAsia"/>
          <w:szCs w:val="21"/>
        </w:rPr>
        <w:t>能够</w:t>
      </w:r>
      <w:r>
        <w:rPr>
          <w:rFonts w:ascii="宋体" w:eastAsia="宋体" w:hAnsi="宋体" w:cs="宋体" w:hint="eastAsia"/>
          <w:szCs w:val="21"/>
        </w:rPr>
        <w:t>使</w:t>
      </w:r>
      <w:r w:rsidRPr="00545373">
        <w:rPr>
          <w:rFonts w:ascii="宋体" w:eastAsia="宋体" w:hAnsi="宋体" w:cs="宋体" w:hint="eastAsia"/>
          <w:szCs w:val="21"/>
        </w:rPr>
        <w:t>学生</w:t>
      </w:r>
      <w:r>
        <w:rPr>
          <w:rFonts w:ascii="宋体" w:eastAsia="宋体" w:hAnsi="宋体" w:cs="宋体" w:hint="eastAsia"/>
          <w:szCs w:val="21"/>
        </w:rPr>
        <w:t>树立正确的人生观，努力为人类做贡献的信念</w:t>
      </w:r>
      <w:r w:rsidRPr="00545373">
        <w:rPr>
          <w:rFonts w:ascii="宋体" w:eastAsia="宋体" w:hAnsi="宋体" w:cs="宋体" w:hint="eastAsia"/>
          <w:szCs w:val="21"/>
        </w:rPr>
        <w:t>，科学家们的</w:t>
      </w:r>
      <w:r>
        <w:rPr>
          <w:rFonts w:ascii="宋体" w:eastAsia="宋体" w:hAnsi="宋体" w:cs="宋体" w:hint="eastAsia"/>
          <w:szCs w:val="21"/>
        </w:rPr>
        <w:t>坚持不懈勇于探索</w:t>
      </w:r>
      <w:r w:rsidRPr="00545373">
        <w:rPr>
          <w:rFonts w:ascii="宋体" w:eastAsia="宋体" w:hAnsi="宋体" w:cs="宋体" w:hint="eastAsia"/>
          <w:szCs w:val="21"/>
        </w:rPr>
        <w:t>等形象，</w:t>
      </w:r>
      <w:r>
        <w:rPr>
          <w:rFonts w:ascii="宋体" w:eastAsia="宋体" w:hAnsi="宋体" w:cs="宋体" w:hint="eastAsia"/>
          <w:szCs w:val="21"/>
        </w:rPr>
        <w:t>培养学生克服困难和抗拒挫折的意志</w:t>
      </w:r>
      <w:r w:rsidRPr="00545373">
        <w:rPr>
          <w:rFonts w:ascii="宋体" w:eastAsia="宋体" w:hAnsi="宋体" w:cs="宋体" w:hint="eastAsia"/>
          <w:szCs w:val="21"/>
        </w:rPr>
        <w:t>。</w:t>
      </w:r>
    </w:p>
    <w:p w14:paraId="12C6F1F6" w14:textId="4F0C34AC" w:rsidR="00705A59" w:rsidRPr="00147E6A" w:rsidRDefault="00705A59" w:rsidP="00036F0F">
      <w:pPr>
        <w:spacing w:line="420" w:lineRule="exact"/>
        <w:ind w:firstLineChars="200" w:firstLine="562"/>
        <w:rPr>
          <w:rFonts w:ascii="黑体" w:eastAsia="黑体" w:hAnsi="黑体"/>
        </w:rPr>
      </w:pPr>
      <w:r>
        <w:rPr>
          <w:rFonts w:ascii="宋体" w:hAnsi="宋体" w:cs="宋体" w:hint="eastAsia"/>
          <w:b/>
          <w:bCs/>
          <w:sz w:val="28"/>
          <w:szCs w:val="28"/>
        </w:rPr>
        <w:t>三、课程教学内容</w:t>
      </w:r>
      <w:r>
        <w:t xml:space="preserve"> </w:t>
      </w:r>
    </w:p>
    <w:p w14:paraId="753D14C7" w14:textId="77777777" w:rsidR="00705A59" w:rsidRDefault="00705A59" w:rsidP="003D0515">
      <w:pPr>
        <w:pStyle w:val="3"/>
        <w:spacing w:line="420" w:lineRule="exact"/>
        <w:ind w:firstLine="480"/>
        <w:rPr>
          <w:b w:val="0"/>
          <w:bCs w:val="0"/>
        </w:rPr>
      </w:pPr>
      <w:r>
        <w:rPr>
          <w:rFonts w:hint="eastAsia"/>
          <w:b w:val="0"/>
          <w:bCs w:val="0"/>
        </w:rPr>
        <w:t>内容</w:t>
      </w:r>
      <w:r>
        <w:rPr>
          <w:b w:val="0"/>
          <w:bCs w:val="0"/>
        </w:rPr>
        <w:t>1</w:t>
      </w:r>
      <w:r>
        <w:rPr>
          <w:rFonts w:hint="eastAsia"/>
          <w:b w:val="0"/>
          <w:bCs w:val="0"/>
        </w:rPr>
        <w:t>：函数与极限</w:t>
      </w:r>
    </w:p>
    <w:p w14:paraId="4352FFCB" w14:textId="77777777" w:rsidR="00705A59" w:rsidRDefault="00705A59" w:rsidP="003D0515">
      <w:pPr>
        <w:pStyle w:val="Default"/>
        <w:spacing w:line="420" w:lineRule="exact"/>
        <w:ind w:firstLineChars="200" w:firstLine="480"/>
        <w:rPr>
          <w:rFonts w:ascii="宋体" w:eastAsia="宋体" w:hAnsi="宋体"/>
        </w:rPr>
      </w:pPr>
      <w:r>
        <w:rPr>
          <w:rFonts w:ascii="宋体" w:eastAsia="宋体" w:hAnsi="宋体" w:cs="宋体"/>
        </w:rPr>
        <w:t>1</w:t>
      </w:r>
      <w:r>
        <w:rPr>
          <w:rFonts w:ascii="宋体" w:eastAsia="宋体" w:hAnsi="宋体" w:cs="宋体" w:hint="eastAsia"/>
        </w:rPr>
        <w:t>．基本内容：函数、初等函数、数列极限、函数极限、极限运算法则、极限存在法则、两个重要极限、无穷大与无穷小、无穷小的比较、函数的连续性、连续函数的运算、初等函数的连续性、闭区间上连续函数的性质</w:t>
      </w:r>
    </w:p>
    <w:p w14:paraId="622BDEFE" w14:textId="77777777" w:rsidR="00705A59" w:rsidRDefault="00427A6D" w:rsidP="003D0515">
      <w:pPr>
        <w:pStyle w:val="Default"/>
        <w:spacing w:line="420" w:lineRule="exact"/>
        <w:ind w:firstLineChars="200" w:firstLine="480"/>
        <w:rPr>
          <w:rFonts w:ascii="宋体" w:eastAsia="宋体" w:hAnsi="宋体"/>
        </w:rPr>
      </w:pPr>
      <w:r>
        <w:rPr>
          <w:rFonts w:ascii="宋体" w:eastAsia="宋体" w:hAnsi="宋体" w:cs="宋体" w:hint="eastAsia"/>
        </w:rPr>
        <w:t>3</w:t>
      </w:r>
      <w:r w:rsidR="00705A59">
        <w:rPr>
          <w:rFonts w:ascii="宋体" w:eastAsia="宋体" w:hAnsi="宋体" w:cs="宋体"/>
        </w:rPr>
        <w:t xml:space="preserve">. </w:t>
      </w:r>
      <w:r w:rsidR="00705A59">
        <w:rPr>
          <w:rFonts w:ascii="宋体" w:eastAsia="宋体" w:hAnsi="宋体" w:cs="宋体" w:hint="eastAsia"/>
        </w:rPr>
        <w:t>重点：</w:t>
      </w:r>
      <w:r w:rsidR="00705A59" w:rsidRPr="004D3C75">
        <w:rPr>
          <w:rFonts w:ascii="宋体" w:eastAsia="宋体" w:hAnsi="宋体" w:cs="宋体" w:hint="eastAsia"/>
        </w:rPr>
        <w:t>数列极限与函数极限的概念</w:t>
      </w:r>
      <w:r w:rsidR="00705A59">
        <w:rPr>
          <w:rFonts w:ascii="宋体" w:eastAsia="宋体" w:hAnsi="宋体" w:cs="宋体" w:hint="eastAsia"/>
        </w:rPr>
        <w:t>、</w:t>
      </w:r>
      <w:r w:rsidR="00705A59" w:rsidRPr="004D3C75">
        <w:rPr>
          <w:rFonts w:ascii="宋体" w:eastAsia="宋体" w:hAnsi="宋体" w:cs="宋体" w:hint="eastAsia"/>
        </w:rPr>
        <w:t>极限的四则运算法则</w:t>
      </w:r>
      <w:r w:rsidR="00705A59">
        <w:rPr>
          <w:rFonts w:ascii="宋体" w:eastAsia="宋体" w:hAnsi="宋体" w:cs="宋体" w:hint="eastAsia"/>
        </w:rPr>
        <w:t>、</w:t>
      </w:r>
      <w:r w:rsidR="00705A59" w:rsidRPr="004D3C75">
        <w:rPr>
          <w:rFonts w:ascii="宋体" w:eastAsia="宋体" w:hAnsi="宋体" w:cs="宋体" w:hint="eastAsia"/>
        </w:rPr>
        <w:t>两个重要极限求极限</w:t>
      </w:r>
      <w:r w:rsidR="00705A59">
        <w:rPr>
          <w:rFonts w:ascii="宋体" w:eastAsia="宋体" w:hAnsi="宋体" w:cs="宋体" w:hint="eastAsia"/>
        </w:rPr>
        <w:t>、</w:t>
      </w:r>
      <w:r w:rsidR="00705A59" w:rsidRPr="004D3C75">
        <w:rPr>
          <w:rFonts w:ascii="宋体" w:eastAsia="宋体" w:hAnsi="宋体" w:cs="宋体" w:hint="eastAsia"/>
        </w:rPr>
        <w:t>无穷小的阶的概念</w:t>
      </w:r>
      <w:r w:rsidR="00705A59">
        <w:rPr>
          <w:rFonts w:ascii="宋体" w:eastAsia="宋体" w:hAnsi="宋体" w:cs="宋体" w:hint="eastAsia"/>
        </w:rPr>
        <w:t>、</w:t>
      </w:r>
      <w:r w:rsidR="00705A59" w:rsidRPr="004D3C75">
        <w:rPr>
          <w:rFonts w:ascii="宋体" w:eastAsia="宋体" w:hAnsi="宋体" w:cs="宋体" w:hint="eastAsia"/>
        </w:rPr>
        <w:t>等价无穷小求极限</w:t>
      </w:r>
      <w:r w:rsidR="00705A59">
        <w:rPr>
          <w:rFonts w:ascii="宋体" w:eastAsia="宋体" w:hAnsi="宋体" w:cs="宋体" w:hint="eastAsia"/>
        </w:rPr>
        <w:t>、</w:t>
      </w:r>
      <w:r w:rsidR="00705A59" w:rsidRPr="004D3C75">
        <w:rPr>
          <w:rFonts w:ascii="宋体" w:eastAsia="宋体" w:hAnsi="宋体" w:cs="宋体" w:hint="eastAsia"/>
        </w:rPr>
        <w:t>函数在一点连续的概念</w:t>
      </w:r>
      <w:r w:rsidR="00705A59">
        <w:rPr>
          <w:rFonts w:ascii="宋体" w:eastAsia="宋体" w:hAnsi="宋体" w:cs="宋体" w:hint="eastAsia"/>
        </w:rPr>
        <w:t>、</w:t>
      </w:r>
      <w:r w:rsidR="00705A59" w:rsidRPr="004D3C75">
        <w:rPr>
          <w:rFonts w:ascii="宋体" w:eastAsia="宋体" w:hAnsi="宋体" w:cs="宋体" w:hint="eastAsia"/>
        </w:rPr>
        <w:t>间断点的类型</w:t>
      </w:r>
      <w:r w:rsidR="00705A59">
        <w:rPr>
          <w:rFonts w:ascii="宋体" w:eastAsia="宋体" w:hAnsi="宋体" w:cs="宋体" w:hint="eastAsia"/>
        </w:rPr>
        <w:t>、</w:t>
      </w:r>
      <w:r w:rsidR="00705A59" w:rsidRPr="004D3C75">
        <w:rPr>
          <w:rFonts w:ascii="宋体" w:eastAsia="宋体" w:hAnsi="宋体" w:cs="宋体" w:hint="eastAsia"/>
        </w:rPr>
        <w:t>零点定理</w:t>
      </w:r>
    </w:p>
    <w:p w14:paraId="4816A4B8" w14:textId="77777777" w:rsidR="00705A59" w:rsidRDefault="00427A6D" w:rsidP="003D0515">
      <w:pPr>
        <w:pStyle w:val="Default"/>
        <w:spacing w:line="420" w:lineRule="exact"/>
        <w:ind w:firstLineChars="200" w:firstLine="480"/>
        <w:rPr>
          <w:rFonts w:ascii="宋体" w:eastAsia="宋体" w:hAnsi="宋体" w:cs="宋体"/>
        </w:rPr>
      </w:pPr>
      <w:r>
        <w:rPr>
          <w:rFonts w:ascii="宋体" w:eastAsia="宋体" w:hAnsi="宋体" w:cs="宋体" w:hint="eastAsia"/>
        </w:rPr>
        <w:t>3</w:t>
      </w:r>
      <w:r w:rsidR="00705A59">
        <w:rPr>
          <w:rFonts w:ascii="宋体" w:eastAsia="宋体" w:hAnsi="宋体" w:cs="宋体"/>
        </w:rPr>
        <w:t xml:space="preserve">. </w:t>
      </w:r>
      <w:r w:rsidR="00705A59">
        <w:rPr>
          <w:rFonts w:ascii="宋体" w:eastAsia="宋体" w:hAnsi="宋体" w:cs="宋体" w:hint="eastAsia"/>
        </w:rPr>
        <w:t>难点：</w:t>
      </w:r>
      <w:r w:rsidR="00705A59" w:rsidRPr="004D3C75">
        <w:rPr>
          <w:rFonts w:ascii="宋体" w:eastAsia="宋体" w:hAnsi="宋体" w:cs="宋体" w:hint="eastAsia"/>
        </w:rPr>
        <w:t>数列极限与函数极限的概念</w:t>
      </w:r>
      <w:r w:rsidR="00705A59">
        <w:rPr>
          <w:rFonts w:ascii="宋体" w:eastAsia="宋体" w:hAnsi="宋体" w:cs="宋体" w:hint="eastAsia"/>
        </w:rPr>
        <w:t>、</w:t>
      </w:r>
      <w:r w:rsidR="00705A59" w:rsidRPr="004D3C75">
        <w:rPr>
          <w:rFonts w:ascii="宋体" w:eastAsia="宋体" w:hAnsi="宋体" w:cs="宋体" w:hint="eastAsia"/>
        </w:rPr>
        <w:t>函数在一点连续的概念</w:t>
      </w:r>
      <w:r w:rsidR="00705A59">
        <w:rPr>
          <w:rFonts w:ascii="宋体" w:eastAsia="宋体" w:hAnsi="宋体" w:cs="宋体" w:hint="eastAsia"/>
        </w:rPr>
        <w:t>、</w:t>
      </w:r>
      <w:r w:rsidR="00705A59" w:rsidRPr="004D3C75">
        <w:rPr>
          <w:rFonts w:ascii="宋体" w:eastAsia="宋体" w:hAnsi="宋体" w:cs="宋体" w:hint="eastAsia"/>
        </w:rPr>
        <w:t>无穷小的阶的</w:t>
      </w:r>
      <w:r w:rsidR="00705A59">
        <w:rPr>
          <w:rFonts w:ascii="宋体" w:eastAsia="宋体" w:hAnsi="宋体" w:cs="宋体" w:hint="eastAsia"/>
        </w:rPr>
        <w:t>比较</w:t>
      </w:r>
    </w:p>
    <w:p w14:paraId="27B9F6A5" w14:textId="77777777" w:rsidR="00427A6D" w:rsidRDefault="00427A6D" w:rsidP="00427A6D">
      <w:pPr>
        <w:pStyle w:val="Default"/>
        <w:spacing w:line="420" w:lineRule="exact"/>
        <w:ind w:firstLineChars="200" w:firstLine="480"/>
        <w:rPr>
          <w:rFonts w:ascii="宋体" w:eastAsia="宋体" w:hAnsi="宋体"/>
        </w:rPr>
      </w:pPr>
      <w:r>
        <w:rPr>
          <w:rFonts w:ascii="宋体" w:eastAsia="宋体" w:hAnsi="宋体" w:cs="宋体" w:hint="eastAsia"/>
        </w:rPr>
        <w:t>4．知识目标：</w:t>
      </w:r>
      <w:r w:rsidRPr="004D3C75">
        <w:rPr>
          <w:rFonts w:ascii="宋体" w:eastAsia="宋体" w:hAnsi="宋体" w:cs="宋体" w:hint="eastAsia"/>
        </w:rPr>
        <w:t>加深对函数概念的理解</w:t>
      </w:r>
      <w:r>
        <w:rPr>
          <w:rFonts w:ascii="宋体" w:eastAsia="宋体" w:hAnsi="宋体" w:cs="宋体" w:hint="eastAsia"/>
        </w:rPr>
        <w:t>、</w:t>
      </w:r>
      <w:r w:rsidRPr="004D3C75">
        <w:rPr>
          <w:rFonts w:ascii="宋体" w:eastAsia="宋体" w:hAnsi="宋体" w:cs="宋体" w:hint="eastAsia"/>
        </w:rPr>
        <w:t>了解函数的奇偶性、单调性、周期性和有界性</w:t>
      </w:r>
      <w:r>
        <w:rPr>
          <w:rFonts w:ascii="宋体" w:eastAsia="宋体" w:hAnsi="宋体" w:cs="宋体" w:hint="eastAsia"/>
        </w:rPr>
        <w:t>、</w:t>
      </w:r>
      <w:r w:rsidRPr="004D3C75">
        <w:rPr>
          <w:rFonts w:ascii="宋体" w:eastAsia="宋体" w:hAnsi="宋体" w:cs="宋体" w:hint="eastAsia"/>
        </w:rPr>
        <w:t>理解复合函数的概念</w:t>
      </w:r>
      <w:r>
        <w:rPr>
          <w:rFonts w:ascii="宋体" w:eastAsia="宋体" w:hAnsi="宋体" w:cs="宋体" w:hint="eastAsia"/>
        </w:rPr>
        <w:t>、</w:t>
      </w:r>
      <w:r w:rsidRPr="004D3C75">
        <w:rPr>
          <w:rFonts w:ascii="宋体" w:eastAsia="宋体" w:hAnsi="宋体" w:cs="宋体" w:hint="eastAsia"/>
        </w:rPr>
        <w:t>了解反函数的概念</w:t>
      </w:r>
      <w:r>
        <w:rPr>
          <w:rFonts w:ascii="宋体" w:eastAsia="宋体" w:hAnsi="宋体" w:cs="宋体" w:hint="eastAsia"/>
        </w:rPr>
        <w:t>、</w:t>
      </w:r>
      <w:r w:rsidRPr="004D3C75">
        <w:rPr>
          <w:rFonts w:ascii="宋体" w:eastAsia="宋体" w:hAnsi="宋体" w:cs="宋体" w:hint="eastAsia"/>
        </w:rPr>
        <w:t>掌握基本初等函数及其性质与图形</w:t>
      </w:r>
      <w:r>
        <w:rPr>
          <w:rFonts w:ascii="宋体" w:eastAsia="宋体" w:hAnsi="宋体" w:cs="宋体" w:hint="eastAsia"/>
        </w:rPr>
        <w:t>、</w:t>
      </w:r>
      <w:r w:rsidRPr="004D3C75">
        <w:rPr>
          <w:rFonts w:ascii="宋体" w:eastAsia="宋体" w:hAnsi="宋体" w:cs="宋体" w:hint="eastAsia"/>
        </w:rPr>
        <w:t>会建立简单实际问题中的函数关系式</w:t>
      </w:r>
      <w:r>
        <w:rPr>
          <w:rFonts w:ascii="宋体" w:eastAsia="宋体" w:hAnsi="宋体" w:cs="宋体" w:hint="eastAsia"/>
        </w:rPr>
        <w:t>、</w:t>
      </w:r>
      <w:r w:rsidRPr="004D3C75">
        <w:rPr>
          <w:rFonts w:ascii="宋体" w:eastAsia="宋体" w:hAnsi="宋体" w:cs="宋体" w:hint="eastAsia"/>
        </w:rPr>
        <w:t>理解数列极限与函数极限的概念</w:t>
      </w:r>
      <w:r>
        <w:rPr>
          <w:rFonts w:ascii="宋体" w:eastAsia="宋体" w:hAnsi="宋体" w:cs="宋体" w:hint="eastAsia"/>
        </w:rPr>
        <w:t>、</w:t>
      </w:r>
      <w:r w:rsidRPr="004D3C75">
        <w:rPr>
          <w:rFonts w:ascii="宋体" w:eastAsia="宋体" w:hAnsi="宋体" w:cs="宋体" w:hint="eastAsia"/>
        </w:rPr>
        <w:t>了解极限的唯一性、有界性、保号性等性质</w:t>
      </w:r>
      <w:r>
        <w:rPr>
          <w:rFonts w:ascii="宋体" w:eastAsia="宋体" w:hAnsi="宋体" w:cs="宋体" w:hint="eastAsia"/>
        </w:rPr>
        <w:t>、</w:t>
      </w:r>
      <w:r w:rsidRPr="004D3C75">
        <w:rPr>
          <w:rFonts w:ascii="宋体" w:eastAsia="宋体" w:hAnsi="宋体" w:cs="宋体" w:hint="eastAsia"/>
        </w:rPr>
        <w:t>掌握极限的四则运算法则</w:t>
      </w:r>
      <w:r>
        <w:rPr>
          <w:rFonts w:ascii="宋体" w:eastAsia="宋体" w:hAnsi="宋体" w:cs="宋体" w:hint="eastAsia"/>
        </w:rPr>
        <w:t>、</w:t>
      </w:r>
      <w:r w:rsidRPr="004D3C75">
        <w:rPr>
          <w:rFonts w:ascii="宋体" w:eastAsia="宋体" w:hAnsi="宋体" w:cs="宋体" w:hint="eastAsia"/>
        </w:rPr>
        <w:t>了解夹逼准则与单调有界准则</w:t>
      </w:r>
      <w:r>
        <w:rPr>
          <w:rFonts w:ascii="宋体" w:eastAsia="宋体" w:hAnsi="宋体" w:cs="宋体" w:hint="eastAsia"/>
        </w:rPr>
        <w:t>、</w:t>
      </w:r>
      <w:r w:rsidRPr="004D3C75">
        <w:rPr>
          <w:rFonts w:ascii="宋体" w:eastAsia="宋体" w:hAnsi="宋体" w:cs="宋体" w:hint="eastAsia"/>
        </w:rPr>
        <w:t>会用两个重要极限求极限</w:t>
      </w:r>
      <w:r>
        <w:rPr>
          <w:rFonts w:ascii="宋体" w:eastAsia="宋体" w:hAnsi="宋体" w:cs="宋体" w:hint="eastAsia"/>
        </w:rPr>
        <w:t>、</w:t>
      </w:r>
      <w:r w:rsidRPr="004D3C75">
        <w:rPr>
          <w:rFonts w:ascii="宋体" w:eastAsia="宋体" w:hAnsi="宋体" w:cs="宋体" w:hint="eastAsia"/>
        </w:rPr>
        <w:t>了解无穷小、无穷大以及无穷小的阶的概念</w:t>
      </w:r>
      <w:r>
        <w:rPr>
          <w:rFonts w:ascii="宋体" w:eastAsia="宋体" w:hAnsi="宋体" w:cs="宋体" w:hint="eastAsia"/>
        </w:rPr>
        <w:t>、</w:t>
      </w:r>
      <w:r w:rsidRPr="004D3C75">
        <w:rPr>
          <w:rFonts w:ascii="宋体" w:eastAsia="宋体" w:hAnsi="宋体" w:cs="宋体" w:hint="eastAsia"/>
        </w:rPr>
        <w:t>会用等价无穷小求极限</w:t>
      </w:r>
      <w:r>
        <w:rPr>
          <w:rFonts w:ascii="宋体" w:eastAsia="宋体" w:hAnsi="宋体" w:cs="宋体" w:hint="eastAsia"/>
        </w:rPr>
        <w:t>、</w:t>
      </w:r>
      <w:r w:rsidRPr="004D3C75">
        <w:rPr>
          <w:rFonts w:ascii="宋体" w:eastAsia="宋体" w:hAnsi="宋体" w:cs="宋体" w:hint="eastAsia"/>
        </w:rPr>
        <w:t>理解函数在一点连续的概念</w:t>
      </w:r>
      <w:r>
        <w:rPr>
          <w:rFonts w:ascii="宋体" w:eastAsia="宋体" w:hAnsi="宋体" w:cs="宋体" w:hint="eastAsia"/>
        </w:rPr>
        <w:t>、</w:t>
      </w:r>
      <w:r w:rsidRPr="004D3C75">
        <w:rPr>
          <w:rFonts w:ascii="宋体" w:eastAsia="宋体" w:hAnsi="宋体" w:cs="宋体" w:hint="eastAsia"/>
        </w:rPr>
        <w:t>了解函数间断点的概念</w:t>
      </w:r>
      <w:r>
        <w:rPr>
          <w:rFonts w:ascii="宋体" w:eastAsia="宋体" w:hAnsi="宋体" w:cs="宋体" w:hint="eastAsia"/>
        </w:rPr>
        <w:t>、</w:t>
      </w:r>
      <w:r w:rsidRPr="004D3C75">
        <w:rPr>
          <w:rFonts w:ascii="宋体" w:eastAsia="宋体" w:hAnsi="宋体" w:cs="宋体" w:hint="eastAsia"/>
        </w:rPr>
        <w:t>会判别间断点的类型</w:t>
      </w:r>
      <w:r>
        <w:rPr>
          <w:rFonts w:ascii="宋体" w:eastAsia="宋体" w:hAnsi="宋体" w:cs="宋体" w:hint="eastAsia"/>
        </w:rPr>
        <w:t>、</w:t>
      </w:r>
      <w:r w:rsidRPr="004D3C75">
        <w:rPr>
          <w:rFonts w:ascii="宋体" w:eastAsia="宋体" w:hAnsi="宋体" w:cs="宋体" w:hint="eastAsia"/>
        </w:rPr>
        <w:t>了解初等函数的连续性</w:t>
      </w:r>
      <w:r>
        <w:rPr>
          <w:rFonts w:ascii="宋体" w:eastAsia="宋体" w:hAnsi="宋体" w:cs="宋体" w:hint="eastAsia"/>
        </w:rPr>
        <w:t>、</w:t>
      </w:r>
      <w:r w:rsidRPr="004D3C75">
        <w:rPr>
          <w:rFonts w:ascii="宋体" w:eastAsia="宋体" w:hAnsi="宋体" w:cs="宋体" w:hint="eastAsia"/>
        </w:rPr>
        <w:t>了解闭区间上连续函数的有界性与最大最小值定理</w:t>
      </w:r>
      <w:r>
        <w:rPr>
          <w:rFonts w:ascii="宋体" w:eastAsia="宋体" w:hAnsi="宋体" w:cs="宋体" w:hint="eastAsia"/>
        </w:rPr>
        <w:t>、</w:t>
      </w:r>
      <w:r w:rsidRPr="004D3C75">
        <w:rPr>
          <w:rFonts w:ascii="宋体" w:eastAsia="宋体" w:hAnsi="宋体" w:cs="宋体" w:hint="eastAsia"/>
        </w:rPr>
        <w:t>零点定理与介值定理</w:t>
      </w:r>
    </w:p>
    <w:p w14:paraId="2437DC94" w14:textId="77777777" w:rsidR="00D248EE" w:rsidRPr="00BF3F59" w:rsidRDefault="00D248EE" w:rsidP="00D248EE">
      <w:pPr>
        <w:autoSpaceDE w:val="0"/>
        <w:autoSpaceDN w:val="0"/>
        <w:adjustRightInd w:val="0"/>
        <w:spacing w:line="420" w:lineRule="exact"/>
        <w:ind w:firstLineChars="200" w:firstLine="480"/>
        <w:rPr>
          <w:rFonts w:ascii="宋体" w:hAnsi="宋体" w:cs="宋体"/>
          <w:color w:val="000000"/>
          <w:sz w:val="24"/>
          <w:szCs w:val="24"/>
        </w:rPr>
      </w:pPr>
      <w:r w:rsidRPr="00BF3F59">
        <w:rPr>
          <w:rFonts w:ascii="宋体" w:hAnsi="宋体" w:cs="宋体" w:hint="eastAsia"/>
          <w:color w:val="000000"/>
          <w:sz w:val="24"/>
          <w:szCs w:val="24"/>
        </w:rPr>
        <w:t>5</w:t>
      </w:r>
      <w:r w:rsidRPr="00BF3F59">
        <w:rPr>
          <w:rFonts w:ascii="宋体" w:hAnsi="宋体" w:cs="宋体"/>
          <w:color w:val="000000"/>
          <w:sz w:val="24"/>
          <w:szCs w:val="24"/>
        </w:rPr>
        <w:t xml:space="preserve">. </w:t>
      </w:r>
      <w:r w:rsidRPr="00BF3F59">
        <w:rPr>
          <w:rFonts w:ascii="宋体" w:hAnsi="宋体" w:cs="宋体" w:hint="eastAsia"/>
          <w:color w:val="000000"/>
          <w:sz w:val="24"/>
          <w:szCs w:val="24"/>
        </w:rPr>
        <w:t>能力目标：使学生会建立实际问题中一些简单的函数关系；会用四则运算求一些极限；会用两个重要极</w:t>
      </w:r>
      <w:r>
        <w:rPr>
          <w:rFonts w:ascii="宋体" w:hAnsi="宋体" w:cs="宋体" w:hint="eastAsia"/>
          <w:color w:val="000000"/>
          <w:sz w:val="24"/>
          <w:szCs w:val="24"/>
        </w:rPr>
        <w:t>限公式；会用等价无穷小求极限；会判别连续性；会判别间断点的类型</w:t>
      </w:r>
    </w:p>
    <w:p w14:paraId="0E15DBEE" w14:textId="77777777" w:rsidR="00427A6D" w:rsidRPr="00D248EE" w:rsidRDefault="00D248EE" w:rsidP="00D248EE">
      <w:pPr>
        <w:autoSpaceDE w:val="0"/>
        <w:autoSpaceDN w:val="0"/>
        <w:adjustRightInd w:val="0"/>
        <w:spacing w:line="420" w:lineRule="exact"/>
        <w:ind w:firstLineChars="200" w:firstLine="480"/>
        <w:rPr>
          <w:rFonts w:ascii="宋体" w:hAnsi="宋体" w:cs="宋体"/>
          <w:color w:val="000000"/>
          <w:sz w:val="24"/>
          <w:szCs w:val="24"/>
        </w:rPr>
      </w:pPr>
      <w:r w:rsidRPr="00BF3F59">
        <w:rPr>
          <w:rFonts w:ascii="宋体" w:hAnsi="宋体" w:cs="宋体"/>
          <w:color w:val="000000"/>
          <w:sz w:val="24"/>
          <w:szCs w:val="24"/>
        </w:rPr>
        <w:t xml:space="preserve">6. </w:t>
      </w:r>
      <w:r w:rsidRPr="00BF3F59">
        <w:rPr>
          <w:rFonts w:ascii="宋体" w:hAnsi="宋体" w:cs="宋体" w:hint="eastAsia"/>
          <w:color w:val="000000"/>
          <w:sz w:val="24"/>
          <w:szCs w:val="24"/>
        </w:rPr>
        <w:t>课程</w:t>
      </w:r>
      <w:r w:rsidRPr="00BF3F59">
        <w:rPr>
          <w:rFonts w:ascii="宋体" w:hAnsi="宋体" w:cs="宋体"/>
          <w:color w:val="000000"/>
          <w:sz w:val="24"/>
          <w:szCs w:val="24"/>
        </w:rPr>
        <w:t>思政：介绍极限思想</w:t>
      </w:r>
      <w:r w:rsidR="00DD7ADC">
        <w:rPr>
          <w:rFonts w:ascii="宋体" w:hAnsi="宋体" w:cs="宋体"/>
          <w:color w:val="000000"/>
          <w:sz w:val="24"/>
          <w:szCs w:val="24"/>
        </w:rPr>
        <w:t>，揭示辩证唯物主义在数学领域中的应用；介绍数学家阿基米德及他在数学上的光辉成就；介绍函数概念的形成与发展，激发学生学习数学的兴趣</w:t>
      </w:r>
    </w:p>
    <w:p w14:paraId="77A2FBD8" w14:textId="77777777" w:rsidR="00705A59" w:rsidRDefault="00705A59" w:rsidP="003D0515">
      <w:pPr>
        <w:pStyle w:val="3"/>
        <w:spacing w:line="420" w:lineRule="exact"/>
        <w:ind w:firstLine="480"/>
        <w:rPr>
          <w:b w:val="0"/>
          <w:bCs w:val="0"/>
        </w:rPr>
      </w:pPr>
      <w:r>
        <w:rPr>
          <w:rFonts w:hint="eastAsia"/>
          <w:b w:val="0"/>
          <w:bCs w:val="0"/>
        </w:rPr>
        <w:t>内容</w:t>
      </w:r>
      <w:r>
        <w:rPr>
          <w:b w:val="0"/>
          <w:bCs w:val="0"/>
        </w:rPr>
        <w:t>2</w:t>
      </w:r>
      <w:r>
        <w:rPr>
          <w:rFonts w:hint="eastAsia"/>
          <w:b w:val="0"/>
          <w:bCs w:val="0"/>
        </w:rPr>
        <w:t>：一元函数微分学及其应用</w:t>
      </w:r>
    </w:p>
    <w:p w14:paraId="42A48B20" w14:textId="77777777" w:rsidR="00705A59" w:rsidRPr="00C2157B" w:rsidRDefault="00705A59" w:rsidP="003D0515">
      <w:pPr>
        <w:pStyle w:val="3"/>
        <w:spacing w:line="420" w:lineRule="exact"/>
        <w:ind w:firstLine="480"/>
        <w:rPr>
          <w:b w:val="0"/>
          <w:bCs w:val="0"/>
        </w:rPr>
      </w:pPr>
      <w:r w:rsidRPr="00C2157B">
        <w:rPr>
          <w:b w:val="0"/>
          <w:bCs w:val="0"/>
        </w:rPr>
        <w:t>1</w:t>
      </w:r>
      <w:r w:rsidRPr="00C2157B">
        <w:rPr>
          <w:rFonts w:hint="eastAsia"/>
          <w:b w:val="0"/>
          <w:bCs w:val="0"/>
        </w:rPr>
        <w:t>．基本内容：</w:t>
      </w:r>
      <w:r w:rsidRPr="00A41F3B">
        <w:rPr>
          <w:rFonts w:hint="eastAsia"/>
          <w:b w:val="0"/>
          <w:bCs w:val="0"/>
        </w:rPr>
        <w:t>导数概念、函数的求导法则、高阶导数、隐函数的导数及由参数方程所确定的函数的导数、函数的微分、微分中值定理、洛必达法则、函数</w:t>
      </w:r>
      <w:r w:rsidRPr="00A41F3B">
        <w:rPr>
          <w:rFonts w:hint="eastAsia"/>
          <w:b w:val="0"/>
          <w:bCs w:val="0"/>
        </w:rPr>
        <w:lastRenderedPageBreak/>
        <w:t>的单调性、曲线的凹凸性、函数的极值</w:t>
      </w:r>
      <w:r w:rsidR="002D6E42">
        <w:rPr>
          <w:rFonts w:hint="eastAsia"/>
          <w:b w:val="0"/>
          <w:bCs w:val="0"/>
        </w:rPr>
        <w:t>与</w:t>
      </w:r>
      <w:r w:rsidRPr="00A41F3B">
        <w:rPr>
          <w:rFonts w:hint="eastAsia"/>
          <w:b w:val="0"/>
          <w:bCs w:val="0"/>
        </w:rPr>
        <w:t>最值、函数图形的描绘</w:t>
      </w:r>
    </w:p>
    <w:p w14:paraId="3D7A15A1" w14:textId="77777777" w:rsidR="00705A59" w:rsidRPr="002528F8" w:rsidRDefault="00D248EE" w:rsidP="003D0515">
      <w:pPr>
        <w:pStyle w:val="Default"/>
        <w:spacing w:line="420" w:lineRule="exact"/>
        <w:ind w:firstLineChars="200" w:firstLine="480"/>
        <w:rPr>
          <w:rFonts w:ascii="宋体" w:eastAsia="宋体" w:hAnsi="宋体"/>
        </w:rPr>
      </w:pPr>
      <w:r>
        <w:rPr>
          <w:rFonts w:ascii="宋体" w:eastAsia="宋体" w:hAnsi="宋体" w:cs="宋体" w:hint="eastAsia"/>
        </w:rPr>
        <w:t>2</w:t>
      </w:r>
      <w:r w:rsidR="00705A59">
        <w:rPr>
          <w:rFonts w:ascii="宋体" w:eastAsia="宋体" w:hAnsi="宋体" w:cs="宋体"/>
        </w:rPr>
        <w:t xml:space="preserve">. </w:t>
      </w:r>
      <w:r w:rsidR="00705A59">
        <w:rPr>
          <w:rFonts w:ascii="宋体" w:eastAsia="宋体" w:hAnsi="宋体" w:cs="宋体" w:hint="eastAsia"/>
        </w:rPr>
        <w:t>重点：</w:t>
      </w:r>
      <w:r w:rsidR="00705A59" w:rsidRPr="002528F8">
        <w:rPr>
          <w:rFonts w:ascii="宋体" w:eastAsia="宋体" w:hAnsi="宋体" w:cs="宋体" w:hint="eastAsia"/>
        </w:rPr>
        <w:t>导数的概念、导数的四则运算法则、复合函数求导法则、高阶导数、隐函数及由参数方程所确定的函数的一阶导数、函数的微分、洛必达法则求不定式的极限、导数判断函数的单调性、导数判断函数图形的凹凸性、用导数求极值</w:t>
      </w:r>
      <w:r w:rsidR="00705A59">
        <w:rPr>
          <w:rFonts w:ascii="宋体" w:eastAsia="宋体" w:hAnsi="宋体" w:cs="宋体"/>
        </w:rPr>
        <w:t xml:space="preserve"> </w:t>
      </w:r>
    </w:p>
    <w:p w14:paraId="0F9C9483" w14:textId="77777777" w:rsidR="00705A59" w:rsidRPr="004509E2" w:rsidRDefault="00D248EE" w:rsidP="003D0515">
      <w:pPr>
        <w:pStyle w:val="Default"/>
        <w:spacing w:line="420" w:lineRule="exact"/>
        <w:ind w:firstLineChars="200" w:firstLine="480"/>
        <w:rPr>
          <w:rFonts w:ascii="宋体" w:eastAsia="宋体" w:hAnsi="宋体"/>
        </w:rPr>
      </w:pPr>
      <w:r>
        <w:rPr>
          <w:rFonts w:ascii="宋体" w:eastAsia="宋体" w:hAnsi="宋体" w:cs="宋体" w:hint="eastAsia"/>
        </w:rPr>
        <w:t>3</w:t>
      </w:r>
      <w:r w:rsidR="00705A59">
        <w:rPr>
          <w:rFonts w:ascii="宋体" w:eastAsia="宋体" w:hAnsi="宋体" w:cs="宋体"/>
        </w:rPr>
        <w:t xml:space="preserve">. </w:t>
      </w:r>
      <w:r w:rsidR="00705A59">
        <w:rPr>
          <w:rFonts w:ascii="宋体" w:eastAsia="宋体" w:hAnsi="宋体" w:cs="宋体" w:hint="eastAsia"/>
        </w:rPr>
        <w:t>难点：</w:t>
      </w:r>
      <w:r w:rsidR="00705A59" w:rsidRPr="002528F8">
        <w:rPr>
          <w:rFonts w:ascii="宋体" w:eastAsia="宋体" w:hAnsi="宋体" w:cs="宋体" w:hint="eastAsia"/>
        </w:rPr>
        <w:t>导数的概念、函数的微分</w:t>
      </w:r>
      <w:r w:rsidR="00705A59">
        <w:rPr>
          <w:rFonts w:ascii="宋体" w:eastAsia="宋体" w:hAnsi="宋体" w:cs="宋体" w:hint="eastAsia"/>
        </w:rPr>
        <w:t>概念、</w:t>
      </w:r>
      <w:r w:rsidR="00705A59" w:rsidRPr="002528F8">
        <w:rPr>
          <w:rFonts w:ascii="宋体" w:eastAsia="宋体" w:hAnsi="宋体" w:cs="宋体" w:hint="eastAsia"/>
        </w:rPr>
        <w:t>洛必达法则求不定式的极限</w:t>
      </w:r>
    </w:p>
    <w:p w14:paraId="04FA22F6" w14:textId="77777777" w:rsidR="00D248EE" w:rsidRPr="00BC1A75" w:rsidRDefault="00D248EE" w:rsidP="00D248EE">
      <w:pPr>
        <w:pStyle w:val="Default"/>
        <w:spacing w:line="420" w:lineRule="exact"/>
        <w:ind w:firstLineChars="200" w:firstLine="480"/>
        <w:rPr>
          <w:rFonts w:ascii="宋体" w:eastAsia="宋体" w:hAnsi="宋体"/>
        </w:rPr>
      </w:pPr>
      <w:r>
        <w:rPr>
          <w:rFonts w:ascii="宋体" w:eastAsia="宋体" w:hAnsi="宋体" w:cs="宋体" w:hint="eastAsia"/>
        </w:rPr>
        <w:t>4．知识目标：</w:t>
      </w:r>
      <w:r w:rsidRPr="00BC1A75">
        <w:rPr>
          <w:rFonts w:ascii="宋体" w:eastAsia="宋体" w:hAnsi="宋体" w:cs="宋体" w:hint="eastAsia"/>
        </w:rPr>
        <w:t>理解导数的概念</w:t>
      </w:r>
      <w:r>
        <w:rPr>
          <w:rFonts w:ascii="宋体" w:eastAsia="宋体" w:hAnsi="宋体" w:cs="宋体" w:hint="eastAsia"/>
        </w:rPr>
        <w:t>、</w:t>
      </w:r>
      <w:r w:rsidRPr="00BC1A75">
        <w:rPr>
          <w:rFonts w:ascii="宋体" w:eastAsia="宋体" w:hAnsi="宋体" w:cs="宋体" w:hint="eastAsia"/>
        </w:rPr>
        <w:t>理解导数的几何意义与物理意义</w:t>
      </w:r>
      <w:r>
        <w:rPr>
          <w:rFonts w:ascii="宋体" w:eastAsia="宋体" w:hAnsi="宋体" w:cs="宋体" w:hint="eastAsia"/>
        </w:rPr>
        <w:t>、</w:t>
      </w:r>
      <w:r w:rsidRPr="00BC1A75">
        <w:rPr>
          <w:rFonts w:ascii="宋体" w:eastAsia="宋体" w:hAnsi="宋体" w:cs="宋体" w:hint="eastAsia"/>
        </w:rPr>
        <w:t>会求曲线的切线与法线方程</w:t>
      </w:r>
      <w:r>
        <w:rPr>
          <w:rFonts w:ascii="宋体" w:eastAsia="宋体" w:hAnsi="宋体" w:cs="宋体" w:hint="eastAsia"/>
        </w:rPr>
        <w:t>、</w:t>
      </w:r>
      <w:r w:rsidRPr="00BC1A75">
        <w:rPr>
          <w:rFonts w:ascii="宋体" w:eastAsia="宋体" w:hAnsi="宋体" w:cs="宋体" w:hint="eastAsia"/>
        </w:rPr>
        <w:t>会用导数描述一些物理量</w:t>
      </w:r>
      <w:r>
        <w:rPr>
          <w:rFonts w:ascii="宋体" w:eastAsia="宋体" w:hAnsi="宋体" w:cs="宋体" w:hint="eastAsia"/>
        </w:rPr>
        <w:t>、</w:t>
      </w:r>
      <w:r w:rsidRPr="00BC1A75">
        <w:rPr>
          <w:rFonts w:ascii="宋体" w:eastAsia="宋体" w:hAnsi="宋体" w:cs="宋体" w:hint="eastAsia"/>
        </w:rPr>
        <w:t>了解函数的可导性与连续性之间的关系</w:t>
      </w:r>
      <w:r>
        <w:rPr>
          <w:rFonts w:ascii="宋体" w:eastAsia="宋体" w:hAnsi="宋体" w:cs="宋体" w:hint="eastAsia"/>
        </w:rPr>
        <w:t>、</w:t>
      </w:r>
      <w:r w:rsidRPr="00BC1A75">
        <w:rPr>
          <w:rFonts w:ascii="宋体" w:eastAsia="宋体" w:hAnsi="宋体" w:cs="宋体" w:hint="eastAsia"/>
        </w:rPr>
        <w:t>掌握导数的四则运算法则和复合函数求导法则</w:t>
      </w:r>
      <w:r>
        <w:rPr>
          <w:rFonts w:ascii="宋体" w:eastAsia="宋体" w:hAnsi="宋体" w:cs="宋体" w:hint="eastAsia"/>
        </w:rPr>
        <w:t>、</w:t>
      </w:r>
      <w:r w:rsidRPr="00BC1A75">
        <w:rPr>
          <w:rFonts w:ascii="宋体" w:eastAsia="宋体" w:hAnsi="宋体" w:cs="宋体" w:hint="eastAsia"/>
        </w:rPr>
        <w:t>掌握基本初等函数的导数公式</w:t>
      </w:r>
      <w:r>
        <w:rPr>
          <w:rFonts w:ascii="宋体" w:eastAsia="宋体" w:hAnsi="宋体" w:cs="宋体" w:hint="eastAsia"/>
        </w:rPr>
        <w:t>、</w:t>
      </w:r>
      <w:r w:rsidRPr="00BC1A75">
        <w:rPr>
          <w:rFonts w:ascii="宋体" w:eastAsia="宋体" w:hAnsi="宋体" w:cs="宋体" w:hint="eastAsia"/>
        </w:rPr>
        <w:t>了解高阶导数的概念</w:t>
      </w:r>
      <w:r>
        <w:rPr>
          <w:rFonts w:ascii="宋体" w:eastAsia="宋体" w:hAnsi="宋体" w:cs="宋体" w:hint="eastAsia"/>
        </w:rPr>
        <w:t>、</w:t>
      </w:r>
      <w:r w:rsidRPr="00BC1A75">
        <w:rPr>
          <w:rFonts w:ascii="宋体" w:eastAsia="宋体" w:hAnsi="宋体" w:cs="宋体" w:hint="eastAsia"/>
        </w:rPr>
        <w:t>掌握初等函数一阶</w:t>
      </w:r>
      <w:r>
        <w:rPr>
          <w:rFonts w:ascii="宋体" w:eastAsia="宋体" w:hAnsi="宋体" w:cs="宋体" w:hint="eastAsia"/>
        </w:rPr>
        <w:t>、</w:t>
      </w:r>
      <w:r w:rsidRPr="00BC1A75">
        <w:rPr>
          <w:rFonts w:ascii="宋体" w:eastAsia="宋体" w:hAnsi="宋体" w:cs="宋体" w:hint="eastAsia"/>
        </w:rPr>
        <w:t>二阶导数的求法</w:t>
      </w:r>
      <w:r>
        <w:rPr>
          <w:rFonts w:ascii="宋体" w:eastAsia="宋体" w:hAnsi="宋体" w:cs="宋体" w:hint="eastAsia"/>
        </w:rPr>
        <w:t>、</w:t>
      </w:r>
      <w:r w:rsidRPr="00BC1A75">
        <w:rPr>
          <w:rFonts w:ascii="宋体" w:eastAsia="宋体" w:hAnsi="宋体" w:cs="宋体" w:hint="eastAsia"/>
        </w:rPr>
        <w:t>会求隐函数及由参数方程所确定的函数的一阶导数</w:t>
      </w:r>
      <w:r>
        <w:rPr>
          <w:rFonts w:ascii="宋体" w:eastAsia="宋体" w:hAnsi="宋体" w:cs="宋体" w:hint="eastAsia"/>
        </w:rPr>
        <w:t>、</w:t>
      </w:r>
      <w:r w:rsidRPr="00BC1A75">
        <w:rPr>
          <w:rFonts w:ascii="宋体" w:eastAsia="宋体" w:hAnsi="宋体" w:cs="宋体" w:hint="eastAsia"/>
        </w:rPr>
        <w:t>理解微分的概念</w:t>
      </w:r>
      <w:r>
        <w:rPr>
          <w:rFonts w:ascii="宋体" w:eastAsia="宋体" w:hAnsi="宋体" w:cs="宋体" w:hint="eastAsia"/>
        </w:rPr>
        <w:t>、</w:t>
      </w:r>
      <w:r w:rsidRPr="00BC1A75">
        <w:rPr>
          <w:rFonts w:ascii="宋体" w:eastAsia="宋体" w:hAnsi="宋体" w:cs="宋体" w:hint="eastAsia"/>
        </w:rPr>
        <w:t>了解微分与导数的关系</w:t>
      </w:r>
      <w:r>
        <w:rPr>
          <w:rFonts w:ascii="宋体" w:eastAsia="宋体" w:hAnsi="宋体" w:cs="宋体" w:hint="eastAsia"/>
        </w:rPr>
        <w:t>、</w:t>
      </w:r>
      <w:r w:rsidRPr="00BC1A75">
        <w:rPr>
          <w:rFonts w:ascii="宋体" w:eastAsia="宋体" w:hAnsi="宋体" w:cs="宋体" w:hint="eastAsia"/>
        </w:rPr>
        <w:t>会求函数的微分</w:t>
      </w:r>
      <w:r>
        <w:rPr>
          <w:rFonts w:ascii="宋体" w:eastAsia="宋体" w:hAnsi="宋体" w:cs="宋体" w:hint="eastAsia"/>
        </w:rPr>
        <w:t>、</w:t>
      </w:r>
      <w:r w:rsidRPr="00BC1A75">
        <w:rPr>
          <w:rFonts w:ascii="宋体" w:eastAsia="宋体" w:hAnsi="宋体" w:cs="宋体" w:hint="eastAsia"/>
        </w:rPr>
        <w:t>知道微分四则运算法则和一阶微分形式不变性</w:t>
      </w:r>
      <w:r>
        <w:rPr>
          <w:rFonts w:ascii="宋体" w:eastAsia="宋体" w:hAnsi="宋体" w:cs="宋体" w:hint="eastAsia"/>
        </w:rPr>
        <w:t>、</w:t>
      </w:r>
      <w:r w:rsidRPr="00BC1A75">
        <w:rPr>
          <w:rFonts w:ascii="宋体" w:eastAsia="宋体" w:hAnsi="宋体" w:cs="宋体" w:hint="eastAsia"/>
        </w:rPr>
        <w:t>理解罗尔定理和拉格朗日中值定理</w:t>
      </w:r>
      <w:r>
        <w:rPr>
          <w:rFonts w:ascii="宋体" w:eastAsia="宋体" w:hAnsi="宋体" w:cs="宋体" w:hint="eastAsia"/>
        </w:rPr>
        <w:t>、</w:t>
      </w:r>
      <w:r w:rsidRPr="00BC1A75">
        <w:rPr>
          <w:rFonts w:ascii="宋体" w:eastAsia="宋体" w:hAnsi="宋体" w:cs="宋体" w:hint="eastAsia"/>
        </w:rPr>
        <w:t>了解柯西中值定理</w:t>
      </w:r>
      <w:r>
        <w:rPr>
          <w:rFonts w:ascii="宋体" w:eastAsia="宋体" w:hAnsi="宋体" w:cs="宋体" w:hint="eastAsia"/>
        </w:rPr>
        <w:t>、</w:t>
      </w:r>
      <w:r w:rsidRPr="00BC1A75">
        <w:rPr>
          <w:rFonts w:ascii="宋体" w:eastAsia="宋体" w:hAnsi="宋体" w:cs="宋体" w:hint="eastAsia"/>
        </w:rPr>
        <w:t>会用洛必达法则求不定式的极限</w:t>
      </w:r>
      <w:r>
        <w:rPr>
          <w:rFonts w:ascii="宋体" w:eastAsia="宋体" w:hAnsi="宋体" w:cs="宋体" w:hint="eastAsia"/>
        </w:rPr>
        <w:t>、</w:t>
      </w:r>
      <w:r w:rsidRPr="00BC1A75">
        <w:rPr>
          <w:rFonts w:ascii="宋体" w:eastAsia="宋体" w:hAnsi="宋体" w:cs="宋体" w:hint="eastAsia"/>
        </w:rPr>
        <w:t>会用导数判断函数的单调性</w:t>
      </w:r>
      <w:r>
        <w:rPr>
          <w:rFonts w:ascii="宋体" w:eastAsia="宋体" w:hAnsi="宋体" w:cs="宋体" w:hint="eastAsia"/>
        </w:rPr>
        <w:t>、</w:t>
      </w:r>
      <w:r w:rsidRPr="00BC1A75">
        <w:rPr>
          <w:rFonts w:ascii="宋体" w:eastAsia="宋体" w:hAnsi="宋体" w:cs="宋体" w:hint="eastAsia"/>
        </w:rPr>
        <w:t>会用导数判断函数图形的凹凸性</w:t>
      </w:r>
      <w:r>
        <w:rPr>
          <w:rFonts w:ascii="宋体" w:eastAsia="宋体" w:hAnsi="宋体" w:cs="宋体" w:hint="eastAsia"/>
        </w:rPr>
        <w:t>、</w:t>
      </w:r>
      <w:r w:rsidRPr="00BC1A75">
        <w:rPr>
          <w:rFonts w:ascii="宋体" w:eastAsia="宋体" w:hAnsi="宋体" w:cs="宋体" w:hint="eastAsia"/>
        </w:rPr>
        <w:t>会求拐点</w:t>
      </w:r>
      <w:r>
        <w:rPr>
          <w:rFonts w:ascii="宋体" w:eastAsia="宋体" w:hAnsi="宋体" w:cs="宋体" w:hint="eastAsia"/>
        </w:rPr>
        <w:t>、</w:t>
      </w:r>
      <w:r w:rsidRPr="00BC1A75">
        <w:rPr>
          <w:rFonts w:ascii="宋体" w:eastAsia="宋体" w:hAnsi="宋体" w:cs="宋体" w:hint="eastAsia"/>
        </w:rPr>
        <w:t>理解函数的极值概念</w:t>
      </w:r>
      <w:r>
        <w:rPr>
          <w:rFonts w:ascii="宋体" w:eastAsia="宋体" w:hAnsi="宋体" w:cs="宋体" w:hint="eastAsia"/>
        </w:rPr>
        <w:t>、</w:t>
      </w:r>
      <w:r w:rsidRPr="00BC1A75">
        <w:rPr>
          <w:rFonts w:ascii="宋体" w:eastAsia="宋体" w:hAnsi="宋体" w:cs="宋体" w:hint="eastAsia"/>
        </w:rPr>
        <w:t>掌握用导数求极值的方法</w:t>
      </w:r>
      <w:r>
        <w:rPr>
          <w:rFonts w:ascii="宋体" w:eastAsia="宋体" w:hAnsi="宋体" w:cs="宋体" w:hint="eastAsia"/>
        </w:rPr>
        <w:t>、</w:t>
      </w:r>
      <w:r w:rsidRPr="00BC1A75">
        <w:rPr>
          <w:rFonts w:ascii="宋体" w:eastAsia="宋体" w:hAnsi="宋体" w:cs="宋体" w:hint="eastAsia"/>
        </w:rPr>
        <w:t>会求解较简单的最大值与最小值的应用问题</w:t>
      </w:r>
      <w:r>
        <w:rPr>
          <w:rFonts w:ascii="宋体" w:eastAsia="宋体" w:hAnsi="宋体" w:cs="宋体" w:hint="eastAsia"/>
        </w:rPr>
        <w:t>、</w:t>
      </w:r>
      <w:r w:rsidRPr="00BC1A75">
        <w:rPr>
          <w:rFonts w:ascii="宋体" w:eastAsia="宋体" w:hAnsi="宋体" w:cs="宋体" w:hint="eastAsia"/>
        </w:rPr>
        <w:t>会求曲线的水平和铅直渐近线</w:t>
      </w:r>
      <w:r>
        <w:rPr>
          <w:rFonts w:ascii="宋体" w:eastAsia="宋体" w:hAnsi="宋体" w:cs="宋体" w:hint="eastAsia"/>
        </w:rPr>
        <w:t>、</w:t>
      </w:r>
      <w:r w:rsidRPr="00BC1A75">
        <w:rPr>
          <w:rFonts w:ascii="宋体" w:eastAsia="宋体" w:hAnsi="宋体" w:cs="宋体" w:hint="eastAsia"/>
        </w:rPr>
        <w:t>会描绘一些简单函数的图形</w:t>
      </w:r>
    </w:p>
    <w:p w14:paraId="0B1BE1C8" w14:textId="77777777" w:rsidR="00783207" w:rsidRPr="00BF3F59" w:rsidRDefault="00783207" w:rsidP="00783207">
      <w:pPr>
        <w:autoSpaceDE w:val="0"/>
        <w:autoSpaceDN w:val="0"/>
        <w:adjustRightInd w:val="0"/>
        <w:spacing w:line="420" w:lineRule="exact"/>
        <w:ind w:firstLineChars="200" w:firstLine="480"/>
        <w:rPr>
          <w:rFonts w:ascii="宋体" w:hAnsi="宋体" w:cs="宋体"/>
          <w:color w:val="000000"/>
          <w:sz w:val="24"/>
          <w:szCs w:val="24"/>
        </w:rPr>
      </w:pPr>
      <w:r w:rsidRPr="00BF3F59">
        <w:rPr>
          <w:rFonts w:ascii="宋体" w:hAnsi="宋体" w:cs="宋体" w:hint="eastAsia"/>
          <w:color w:val="000000"/>
          <w:sz w:val="24"/>
          <w:szCs w:val="24"/>
        </w:rPr>
        <w:t>5</w:t>
      </w:r>
      <w:r w:rsidRPr="00BF3F59">
        <w:rPr>
          <w:rFonts w:ascii="宋体" w:hAnsi="宋体" w:cs="宋体"/>
          <w:color w:val="000000"/>
          <w:sz w:val="24"/>
          <w:szCs w:val="24"/>
        </w:rPr>
        <w:t xml:space="preserve">. </w:t>
      </w:r>
      <w:r w:rsidRPr="00BF3F59">
        <w:rPr>
          <w:rFonts w:ascii="宋体" w:hAnsi="宋体" w:cs="宋体" w:hint="eastAsia"/>
          <w:color w:val="000000"/>
          <w:sz w:val="24"/>
          <w:szCs w:val="24"/>
        </w:rPr>
        <w:t>能力目标：会求初等函数的一阶、二阶导数；会求隐函数及由参数方程确定函数的一阶导数；会用洛必达法则求不定式的极限；会用导数判断函数的单调性与极值，</w:t>
      </w:r>
      <w:r>
        <w:rPr>
          <w:rFonts w:ascii="宋体" w:hAnsi="宋体" w:cs="宋体" w:hint="eastAsia"/>
          <w:color w:val="000000"/>
          <w:sz w:val="24"/>
          <w:szCs w:val="24"/>
        </w:rPr>
        <w:t>会求一些简单的最值应用问题；会用导数判断曲线的凹凸性，会求拐点</w:t>
      </w:r>
    </w:p>
    <w:p w14:paraId="47B161CA" w14:textId="77777777" w:rsidR="00783207" w:rsidRPr="00BF3F59" w:rsidRDefault="00783207" w:rsidP="00783207">
      <w:pPr>
        <w:autoSpaceDE w:val="0"/>
        <w:autoSpaceDN w:val="0"/>
        <w:adjustRightInd w:val="0"/>
        <w:spacing w:line="420" w:lineRule="exact"/>
        <w:ind w:firstLineChars="200" w:firstLine="480"/>
        <w:rPr>
          <w:rFonts w:ascii="宋体" w:hAnsi="宋体" w:cs="宋体"/>
          <w:color w:val="000000"/>
          <w:sz w:val="24"/>
          <w:szCs w:val="24"/>
        </w:rPr>
      </w:pPr>
      <w:r w:rsidRPr="00BF3F59">
        <w:rPr>
          <w:rFonts w:ascii="宋体" w:hAnsi="宋体" w:cs="宋体"/>
          <w:color w:val="000000"/>
          <w:sz w:val="24"/>
          <w:szCs w:val="24"/>
        </w:rPr>
        <w:t>6.</w:t>
      </w:r>
      <w:r w:rsidRPr="00BF3F59">
        <w:rPr>
          <w:rFonts w:ascii="宋体" w:hAnsi="宋体" w:cs="宋体" w:hint="eastAsia"/>
          <w:color w:val="000000"/>
          <w:sz w:val="24"/>
          <w:szCs w:val="24"/>
        </w:rPr>
        <w:t xml:space="preserve"> 课程</w:t>
      </w:r>
      <w:r w:rsidRPr="00BF3F59">
        <w:rPr>
          <w:rFonts w:ascii="宋体" w:hAnsi="宋体" w:cs="宋体"/>
          <w:color w:val="000000"/>
          <w:sz w:val="24"/>
          <w:szCs w:val="24"/>
        </w:rPr>
        <w:t>思政：挖掘微分学</w:t>
      </w:r>
      <w:r>
        <w:rPr>
          <w:rFonts w:ascii="宋体" w:hAnsi="宋体" w:cs="宋体"/>
          <w:color w:val="000000"/>
          <w:sz w:val="24"/>
          <w:szCs w:val="24"/>
        </w:rPr>
        <w:t>中蕴含的思政元素，</w:t>
      </w:r>
      <w:r w:rsidR="00A238F0">
        <w:rPr>
          <w:rFonts w:ascii="宋体" w:hAnsi="宋体" w:cs="宋体"/>
          <w:color w:val="000000"/>
          <w:sz w:val="24"/>
          <w:szCs w:val="24"/>
        </w:rPr>
        <w:t>介绍数学家牛顿、柯西及其贡献；揭示导数概念中体现的哲学观点，</w:t>
      </w:r>
      <w:r>
        <w:rPr>
          <w:rFonts w:ascii="宋体" w:hAnsi="宋体" w:cs="宋体"/>
          <w:color w:val="000000"/>
          <w:sz w:val="24"/>
          <w:szCs w:val="24"/>
        </w:rPr>
        <w:t>培养学生</w:t>
      </w:r>
      <w:r w:rsidR="00BE719D">
        <w:rPr>
          <w:rFonts w:ascii="宋体" w:hAnsi="宋体" w:cs="宋体" w:hint="eastAsia"/>
          <w:color w:val="000000"/>
          <w:sz w:val="24"/>
          <w:szCs w:val="24"/>
        </w:rPr>
        <w:t>通过类比等方法</w:t>
      </w:r>
      <w:r>
        <w:rPr>
          <w:rFonts w:ascii="宋体" w:hAnsi="宋体" w:cs="宋体"/>
          <w:color w:val="000000"/>
          <w:sz w:val="24"/>
          <w:szCs w:val="24"/>
        </w:rPr>
        <w:t>推理思维能力</w:t>
      </w:r>
    </w:p>
    <w:p w14:paraId="7B015BB2" w14:textId="77777777" w:rsidR="00705A59" w:rsidRDefault="00705A59" w:rsidP="003D0515">
      <w:pPr>
        <w:pStyle w:val="3"/>
        <w:spacing w:line="420" w:lineRule="exact"/>
        <w:ind w:firstLine="480"/>
        <w:rPr>
          <w:b w:val="0"/>
          <w:bCs w:val="0"/>
        </w:rPr>
      </w:pPr>
      <w:r>
        <w:rPr>
          <w:rFonts w:hint="eastAsia"/>
          <w:b w:val="0"/>
          <w:bCs w:val="0"/>
        </w:rPr>
        <w:t>内容</w:t>
      </w:r>
      <w:r>
        <w:rPr>
          <w:b w:val="0"/>
          <w:bCs w:val="0"/>
        </w:rPr>
        <w:t>3</w:t>
      </w:r>
      <w:r>
        <w:rPr>
          <w:rFonts w:hint="eastAsia"/>
          <w:b w:val="0"/>
          <w:bCs w:val="0"/>
        </w:rPr>
        <w:t>：一元函数积分学及其应用</w:t>
      </w:r>
    </w:p>
    <w:p w14:paraId="7E27A948" w14:textId="77777777" w:rsidR="00705A59" w:rsidRPr="00263306" w:rsidRDefault="00705A59" w:rsidP="003D0515">
      <w:pPr>
        <w:pStyle w:val="3"/>
        <w:spacing w:line="420" w:lineRule="exact"/>
        <w:ind w:firstLine="480"/>
        <w:rPr>
          <w:b w:val="0"/>
          <w:bCs w:val="0"/>
        </w:rPr>
      </w:pPr>
      <w:r w:rsidRPr="00C2157B">
        <w:rPr>
          <w:b w:val="0"/>
          <w:bCs w:val="0"/>
        </w:rPr>
        <w:t>1</w:t>
      </w:r>
      <w:r w:rsidRPr="00C2157B">
        <w:rPr>
          <w:rFonts w:hint="eastAsia"/>
          <w:b w:val="0"/>
          <w:bCs w:val="0"/>
        </w:rPr>
        <w:t>．基本内容：</w:t>
      </w:r>
      <w:r w:rsidRPr="00263306">
        <w:rPr>
          <w:rFonts w:hint="eastAsia"/>
          <w:b w:val="0"/>
          <w:bCs w:val="0"/>
        </w:rPr>
        <w:t>不定积分的概念与性质、换元积分法、分部积分法、定积分的概念与性质、微积分基本公式、定积分的换元法、分部积分法、反常积分、定积分在几何上的应用</w:t>
      </w:r>
    </w:p>
    <w:p w14:paraId="52962578" w14:textId="77777777" w:rsidR="00705A59" w:rsidRDefault="00F83DDE" w:rsidP="003D0515">
      <w:pPr>
        <w:pStyle w:val="Default"/>
        <w:spacing w:line="420" w:lineRule="exact"/>
        <w:ind w:firstLineChars="200" w:firstLine="480"/>
        <w:rPr>
          <w:rFonts w:ascii="宋体" w:eastAsia="宋体" w:hAnsi="宋体"/>
        </w:rPr>
      </w:pPr>
      <w:r>
        <w:rPr>
          <w:rFonts w:ascii="宋体" w:eastAsia="宋体" w:hAnsi="宋体" w:cs="宋体" w:hint="eastAsia"/>
        </w:rPr>
        <w:t>2</w:t>
      </w:r>
      <w:r w:rsidR="00705A59">
        <w:rPr>
          <w:rFonts w:ascii="宋体" w:eastAsia="宋体" w:hAnsi="宋体" w:cs="宋体"/>
        </w:rPr>
        <w:t xml:space="preserve">. </w:t>
      </w:r>
      <w:r w:rsidR="00705A59">
        <w:rPr>
          <w:rFonts w:ascii="宋体" w:eastAsia="宋体" w:hAnsi="宋体" w:cs="宋体" w:hint="eastAsia"/>
        </w:rPr>
        <w:t>重点：</w:t>
      </w:r>
      <w:r w:rsidR="00705A59" w:rsidRPr="00455D2A">
        <w:rPr>
          <w:rFonts w:ascii="宋体" w:eastAsia="宋体" w:hAnsi="宋体" w:cs="宋体" w:hint="eastAsia"/>
        </w:rPr>
        <w:t>原函数与不定积分的概念、掌握不定积分的基本公式、不定积分的换元法</w:t>
      </w:r>
      <w:r w:rsidR="00705A59">
        <w:rPr>
          <w:rFonts w:ascii="宋体" w:eastAsia="宋体" w:hAnsi="宋体" w:cs="宋体" w:hint="eastAsia"/>
        </w:rPr>
        <w:t>、</w:t>
      </w:r>
      <w:r w:rsidR="00705A59" w:rsidRPr="00455D2A">
        <w:rPr>
          <w:rFonts w:ascii="宋体" w:eastAsia="宋体" w:hAnsi="宋体" w:cs="宋体" w:hint="eastAsia"/>
        </w:rPr>
        <w:t>分部积分法</w:t>
      </w:r>
      <w:r w:rsidR="00705A59">
        <w:rPr>
          <w:rFonts w:ascii="宋体" w:eastAsia="宋体" w:hAnsi="宋体" w:cs="宋体" w:hint="eastAsia"/>
        </w:rPr>
        <w:t>、</w:t>
      </w:r>
      <w:r w:rsidR="00705A59" w:rsidRPr="00455D2A">
        <w:rPr>
          <w:rFonts w:ascii="宋体" w:eastAsia="宋体" w:hAnsi="宋体" w:cs="宋体" w:hint="eastAsia"/>
        </w:rPr>
        <w:t>牛顿－莱布尼茨公式、定积分的换元法与分部积分法</w:t>
      </w:r>
      <w:r w:rsidR="00705A59">
        <w:rPr>
          <w:rFonts w:ascii="宋体" w:eastAsia="宋体" w:hAnsi="宋体" w:cs="宋体" w:hint="eastAsia"/>
        </w:rPr>
        <w:t>、</w:t>
      </w:r>
      <w:r w:rsidR="00705A59" w:rsidRPr="00455D2A">
        <w:rPr>
          <w:rFonts w:ascii="宋体" w:eastAsia="宋体" w:hAnsi="宋体" w:cs="宋体" w:hint="eastAsia"/>
        </w:rPr>
        <w:t>两类反常积分及其收敛性</w:t>
      </w:r>
    </w:p>
    <w:p w14:paraId="65283F3D" w14:textId="77777777" w:rsidR="00705A59" w:rsidRDefault="00F83DDE" w:rsidP="003D0515">
      <w:pPr>
        <w:pStyle w:val="Default"/>
        <w:spacing w:line="420" w:lineRule="exact"/>
        <w:ind w:firstLineChars="200" w:firstLine="480"/>
        <w:rPr>
          <w:rFonts w:ascii="宋体" w:eastAsia="宋体" w:hAnsi="宋体"/>
        </w:rPr>
      </w:pPr>
      <w:r>
        <w:rPr>
          <w:rFonts w:ascii="宋体" w:eastAsia="宋体" w:hAnsi="宋体" w:cs="宋体" w:hint="eastAsia"/>
        </w:rPr>
        <w:t>3</w:t>
      </w:r>
      <w:r w:rsidR="00705A59">
        <w:rPr>
          <w:rFonts w:ascii="宋体" w:eastAsia="宋体" w:hAnsi="宋体" w:cs="宋体"/>
        </w:rPr>
        <w:t xml:space="preserve">. </w:t>
      </w:r>
      <w:r w:rsidR="00705A59">
        <w:rPr>
          <w:rFonts w:ascii="宋体" w:eastAsia="宋体" w:hAnsi="宋体" w:cs="宋体" w:hint="eastAsia"/>
        </w:rPr>
        <w:t>难点：</w:t>
      </w:r>
      <w:r w:rsidR="00705A59" w:rsidRPr="00455D2A">
        <w:rPr>
          <w:rFonts w:ascii="宋体" w:eastAsia="宋体" w:hAnsi="宋体" w:cs="宋体" w:hint="eastAsia"/>
        </w:rPr>
        <w:t>定积分的概念</w:t>
      </w:r>
      <w:r w:rsidR="00705A59">
        <w:rPr>
          <w:rFonts w:ascii="宋体" w:eastAsia="宋体" w:hAnsi="宋体" w:cs="宋体" w:hint="eastAsia"/>
        </w:rPr>
        <w:t>、</w:t>
      </w:r>
      <w:r w:rsidR="00705A59" w:rsidRPr="00455D2A">
        <w:rPr>
          <w:rFonts w:ascii="宋体" w:eastAsia="宋体" w:hAnsi="宋体" w:cs="宋体" w:hint="eastAsia"/>
        </w:rPr>
        <w:t>变上限函数的导数、两类反常积分及其收敛性</w:t>
      </w:r>
    </w:p>
    <w:p w14:paraId="540EEE69" w14:textId="77777777" w:rsidR="00F83DDE" w:rsidRPr="00455D2A" w:rsidRDefault="00F83DDE" w:rsidP="00F83DDE">
      <w:pPr>
        <w:pStyle w:val="Default"/>
        <w:spacing w:line="420" w:lineRule="exact"/>
        <w:ind w:firstLineChars="200" w:firstLine="480"/>
        <w:rPr>
          <w:rFonts w:ascii="宋体" w:eastAsia="宋体" w:hAnsi="宋体"/>
        </w:rPr>
      </w:pPr>
      <w:r>
        <w:rPr>
          <w:rFonts w:ascii="宋体" w:eastAsia="宋体" w:hAnsi="宋体" w:cs="宋体" w:hint="eastAsia"/>
        </w:rPr>
        <w:t>4．知识目标：</w:t>
      </w:r>
      <w:r w:rsidRPr="00455D2A">
        <w:rPr>
          <w:rFonts w:ascii="宋体" w:eastAsia="宋体" w:hAnsi="宋体" w:cs="宋体" w:hint="eastAsia"/>
        </w:rPr>
        <w:t>理解原函数与不定积分的概念、掌握不定积分的基本公式、了解不定积分的性质、掌握求不定积分的换元法、掌握分部积分法、理解定积分的概念和几何意义、了解定积分的性质和积分中值定理、理解变上限的积分作为</w:t>
      </w:r>
      <w:r w:rsidRPr="00455D2A">
        <w:rPr>
          <w:rFonts w:ascii="宋体" w:eastAsia="宋体" w:hAnsi="宋体" w:cs="宋体" w:hint="eastAsia"/>
        </w:rPr>
        <w:lastRenderedPageBreak/>
        <w:t>其上限的函数及其求导定理、会求变上限函数的导数、</w:t>
      </w:r>
      <w:r w:rsidRPr="00455D2A">
        <w:rPr>
          <w:rFonts w:ascii="宋体" w:eastAsia="宋体" w:hAnsi="宋体" w:cs="宋体"/>
        </w:rPr>
        <w:t xml:space="preserve"> </w:t>
      </w:r>
      <w:r w:rsidRPr="00455D2A">
        <w:rPr>
          <w:rFonts w:ascii="宋体" w:eastAsia="宋体" w:hAnsi="宋体" w:cs="宋体" w:hint="eastAsia"/>
        </w:rPr>
        <w:t>掌握牛顿－莱布尼茨公式、掌握求定积分的换元法与分部积分法、了解两类反常积分及其收敛性的概念、会建立某些简单几何量的积分表达式</w:t>
      </w:r>
    </w:p>
    <w:p w14:paraId="5BDD1785" w14:textId="77777777" w:rsidR="00F83DDE" w:rsidRPr="00BF3F59" w:rsidRDefault="00F83DDE" w:rsidP="00F83DDE">
      <w:pPr>
        <w:autoSpaceDE w:val="0"/>
        <w:autoSpaceDN w:val="0"/>
        <w:adjustRightInd w:val="0"/>
        <w:spacing w:line="420" w:lineRule="exact"/>
        <w:ind w:firstLineChars="200" w:firstLine="480"/>
        <w:rPr>
          <w:rFonts w:ascii="宋体" w:hAnsi="宋体" w:cs="宋体"/>
          <w:color w:val="000000"/>
          <w:sz w:val="24"/>
          <w:szCs w:val="24"/>
        </w:rPr>
      </w:pPr>
      <w:r w:rsidRPr="00BF3F59">
        <w:rPr>
          <w:rFonts w:ascii="宋体" w:hAnsi="宋体" w:cs="宋体" w:hint="eastAsia"/>
          <w:color w:val="000000"/>
          <w:sz w:val="24"/>
          <w:szCs w:val="24"/>
        </w:rPr>
        <w:t>5</w:t>
      </w:r>
      <w:r w:rsidRPr="00BF3F59">
        <w:rPr>
          <w:rFonts w:ascii="宋体" w:hAnsi="宋体" w:cs="宋体"/>
          <w:color w:val="000000"/>
          <w:sz w:val="24"/>
          <w:szCs w:val="24"/>
        </w:rPr>
        <w:t xml:space="preserve">. </w:t>
      </w:r>
      <w:r w:rsidRPr="00BF3F59">
        <w:rPr>
          <w:rFonts w:ascii="宋体" w:hAnsi="宋体" w:cs="宋体" w:hint="eastAsia"/>
          <w:color w:val="000000"/>
          <w:sz w:val="24"/>
          <w:szCs w:val="24"/>
        </w:rPr>
        <w:t>能力目标：使学生会计算函数不定积分与定积分</w:t>
      </w:r>
      <w:r>
        <w:rPr>
          <w:rFonts w:ascii="宋体" w:hAnsi="宋体" w:cs="宋体" w:hint="eastAsia"/>
          <w:color w:val="000000"/>
          <w:sz w:val="24"/>
          <w:szCs w:val="24"/>
        </w:rPr>
        <w:t>；会计算平面图形面积与旋转体体积；会计算一些简单函数的反常积分</w:t>
      </w:r>
    </w:p>
    <w:p w14:paraId="4BDC404D" w14:textId="77777777" w:rsidR="00F83DDE" w:rsidRPr="00BF3F59" w:rsidRDefault="00F83DDE" w:rsidP="00F83DDE">
      <w:pPr>
        <w:autoSpaceDE w:val="0"/>
        <w:autoSpaceDN w:val="0"/>
        <w:adjustRightInd w:val="0"/>
        <w:spacing w:line="420" w:lineRule="exact"/>
        <w:ind w:firstLineChars="200" w:firstLine="480"/>
        <w:rPr>
          <w:rFonts w:ascii="宋体" w:hAnsi="宋体" w:cs="宋体"/>
          <w:color w:val="000000"/>
          <w:sz w:val="24"/>
          <w:szCs w:val="24"/>
        </w:rPr>
      </w:pPr>
      <w:r w:rsidRPr="00BF3F59">
        <w:rPr>
          <w:rFonts w:ascii="宋体" w:hAnsi="宋体" w:cs="宋体"/>
          <w:color w:val="000000"/>
          <w:sz w:val="24"/>
          <w:szCs w:val="24"/>
        </w:rPr>
        <w:t xml:space="preserve">6. </w:t>
      </w:r>
      <w:r w:rsidRPr="00BF3F59">
        <w:rPr>
          <w:rFonts w:ascii="宋体" w:hAnsi="宋体" w:cs="宋体" w:hint="eastAsia"/>
          <w:color w:val="000000"/>
          <w:sz w:val="24"/>
          <w:szCs w:val="24"/>
        </w:rPr>
        <w:t>课程</w:t>
      </w:r>
      <w:r w:rsidR="00507C13">
        <w:rPr>
          <w:rFonts w:ascii="宋体" w:hAnsi="宋体" w:cs="宋体"/>
          <w:color w:val="000000"/>
          <w:sz w:val="24"/>
          <w:szCs w:val="24"/>
        </w:rPr>
        <w:t>思政：通过介绍</w:t>
      </w:r>
      <w:r w:rsidRPr="00BF3F59">
        <w:rPr>
          <w:rFonts w:ascii="宋体" w:hAnsi="宋体" w:cs="宋体"/>
          <w:color w:val="000000"/>
          <w:sz w:val="24"/>
          <w:szCs w:val="24"/>
        </w:rPr>
        <w:t>莱布尼兹</w:t>
      </w:r>
      <w:r w:rsidR="00507C13">
        <w:rPr>
          <w:rFonts w:ascii="宋体" w:hAnsi="宋体" w:cs="宋体"/>
          <w:color w:val="000000"/>
          <w:sz w:val="24"/>
          <w:szCs w:val="24"/>
        </w:rPr>
        <w:t>的事迹</w:t>
      </w:r>
      <w:r w:rsidRPr="00BF3F59">
        <w:rPr>
          <w:rFonts w:ascii="宋体" w:hAnsi="宋体" w:cs="宋体"/>
          <w:color w:val="000000"/>
          <w:sz w:val="24"/>
          <w:szCs w:val="24"/>
        </w:rPr>
        <w:t>让学生在数学家的</w:t>
      </w:r>
      <w:r>
        <w:rPr>
          <w:rFonts w:ascii="宋体" w:hAnsi="宋体" w:cs="宋体"/>
          <w:color w:val="000000"/>
          <w:sz w:val="24"/>
          <w:szCs w:val="24"/>
        </w:rPr>
        <w:t>奋斗故事中汲取营养，以培养他们永攀知识高峰、不屈不挠的精神品质</w:t>
      </w:r>
      <w:r w:rsidR="00507C13">
        <w:rPr>
          <w:rFonts w:ascii="宋体" w:hAnsi="宋体" w:cs="宋体"/>
          <w:color w:val="000000"/>
          <w:sz w:val="24"/>
          <w:szCs w:val="24"/>
        </w:rPr>
        <w:t>；介绍数学家李善兰的事迹，让学生感受中国数学家为民族复兴作出的无私贡献，值得学生们永远学习</w:t>
      </w:r>
    </w:p>
    <w:p w14:paraId="5B9BB4E5" w14:textId="77777777" w:rsidR="00701066" w:rsidRDefault="00701066" w:rsidP="00701066">
      <w:pPr>
        <w:pStyle w:val="3"/>
        <w:spacing w:line="420" w:lineRule="exact"/>
        <w:ind w:firstLine="480"/>
        <w:rPr>
          <w:b w:val="0"/>
          <w:bCs w:val="0"/>
        </w:rPr>
      </w:pPr>
      <w:r>
        <w:rPr>
          <w:rFonts w:hint="eastAsia"/>
          <w:b w:val="0"/>
          <w:bCs w:val="0"/>
        </w:rPr>
        <w:t>内容</w:t>
      </w:r>
      <w:r>
        <w:rPr>
          <w:b w:val="0"/>
          <w:bCs w:val="0"/>
        </w:rPr>
        <w:t>4</w:t>
      </w:r>
      <w:r>
        <w:rPr>
          <w:rFonts w:hint="eastAsia"/>
          <w:b w:val="0"/>
          <w:bCs w:val="0"/>
        </w:rPr>
        <w:t>：无穷级数</w:t>
      </w:r>
    </w:p>
    <w:p w14:paraId="7F7796BF" w14:textId="77777777" w:rsidR="00701066" w:rsidRPr="00EB574B" w:rsidRDefault="00701066" w:rsidP="00701066">
      <w:pPr>
        <w:pStyle w:val="3"/>
        <w:spacing w:line="420" w:lineRule="exact"/>
        <w:ind w:firstLine="480"/>
        <w:rPr>
          <w:b w:val="0"/>
          <w:bCs w:val="0"/>
        </w:rPr>
      </w:pPr>
      <w:r w:rsidRPr="00EB574B">
        <w:rPr>
          <w:b w:val="0"/>
          <w:bCs w:val="0"/>
        </w:rPr>
        <w:t>1</w:t>
      </w:r>
      <w:r w:rsidRPr="00EB574B">
        <w:rPr>
          <w:rFonts w:hint="eastAsia"/>
          <w:b w:val="0"/>
          <w:bCs w:val="0"/>
        </w:rPr>
        <w:t>．基本内容：常数项级数的概念和性质、正项级数的审敛法、任意项级数，绝对收敛</w:t>
      </w:r>
      <w:r w:rsidR="00550668">
        <w:rPr>
          <w:rFonts w:hint="eastAsia"/>
          <w:b w:val="0"/>
          <w:bCs w:val="0"/>
        </w:rPr>
        <w:t>与条件收敛</w:t>
      </w:r>
      <w:r w:rsidRPr="00EB574B">
        <w:rPr>
          <w:rFonts w:hint="eastAsia"/>
          <w:b w:val="0"/>
          <w:bCs w:val="0"/>
        </w:rPr>
        <w:t>、幂级数</w:t>
      </w:r>
    </w:p>
    <w:p w14:paraId="29DF0A42" w14:textId="77777777" w:rsidR="00701066" w:rsidRPr="009853AD" w:rsidRDefault="001A57CA" w:rsidP="00701066">
      <w:pPr>
        <w:pStyle w:val="Default"/>
        <w:spacing w:line="420" w:lineRule="exact"/>
        <w:ind w:firstLineChars="200" w:firstLine="480"/>
        <w:rPr>
          <w:rFonts w:ascii="宋体" w:eastAsia="宋体" w:hAnsi="宋体"/>
        </w:rPr>
      </w:pPr>
      <w:r>
        <w:rPr>
          <w:rFonts w:ascii="宋体" w:eastAsia="宋体" w:hAnsi="宋体" w:cs="宋体" w:hint="eastAsia"/>
        </w:rPr>
        <w:t>2</w:t>
      </w:r>
      <w:r w:rsidR="00701066">
        <w:rPr>
          <w:rFonts w:ascii="宋体" w:eastAsia="宋体" w:hAnsi="宋体" w:cs="宋体"/>
        </w:rPr>
        <w:t xml:space="preserve">. </w:t>
      </w:r>
      <w:r w:rsidR="00701066">
        <w:rPr>
          <w:rFonts w:ascii="宋体" w:eastAsia="宋体" w:hAnsi="宋体" w:cs="宋体" w:hint="eastAsia"/>
        </w:rPr>
        <w:t>重点：</w:t>
      </w:r>
      <w:r w:rsidR="00701066" w:rsidRPr="009853AD">
        <w:rPr>
          <w:rFonts w:ascii="宋体" w:eastAsia="宋体" w:hAnsi="宋体" w:cs="宋体" w:hint="eastAsia"/>
        </w:rPr>
        <w:t>正项级数的比值审敛法、交错级数的莱布尼茨定理、绝对收敛与条件收敛、幂级数收敛半径的求法、简单幂级数收敛区间求法</w:t>
      </w:r>
    </w:p>
    <w:p w14:paraId="6C995CF7" w14:textId="77777777" w:rsidR="00701066" w:rsidRPr="00701066" w:rsidRDefault="001A57CA" w:rsidP="00701066">
      <w:pPr>
        <w:pStyle w:val="Default"/>
        <w:spacing w:line="420" w:lineRule="exact"/>
        <w:ind w:firstLineChars="200" w:firstLine="480"/>
        <w:rPr>
          <w:rFonts w:ascii="宋体" w:eastAsia="宋体" w:hAnsi="宋体"/>
        </w:rPr>
      </w:pPr>
      <w:r>
        <w:rPr>
          <w:rFonts w:ascii="宋体" w:eastAsia="宋体" w:hAnsi="宋体" w:cs="宋体" w:hint="eastAsia"/>
        </w:rPr>
        <w:t>3</w:t>
      </w:r>
      <w:r w:rsidR="00701066">
        <w:rPr>
          <w:rFonts w:ascii="宋体" w:eastAsia="宋体" w:hAnsi="宋体" w:cs="宋体"/>
        </w:rPr>
        <w:t xml:space="preserve">. </w:t>
      </w:r>
      <w:r w:rsidR="00701066">
        <w:rPr>
          <w:rFonts w:ascii="宋体" w:eastAsia="宋体" w:hAnsi="宋体" w:cs="宋体" w:hint="eastAsia"/>
        </w:rPr>
        <w:t>难点：</w:t>
      </w:r>
      <w:r w:rsidR="00701066" w:rsidRPr="009853AD">
        <w:rPr>
          <w:rFonts w:ascii="宋体" w:eastAsia="宋体" w:hAnsi="宋体" w:cs="宋体" w:hint="eastAsia"/>
        </w:rPr>
        <w:t>正项级数的比值审敛法、绝对收敛与条件收敛、幂级数收敛半径的求法</w:t>
      </w:r>
    </w:p>
    <w:p w14:paraId="52906B83" w14:textId="77777777" w:rsidR="001A57CA" w:rsidRPr="00EB574B" w:rsidRDefault="001A57CA" w:rsidP="001A57CA">
      <w:pPr>
        <w:pStyle w:val="3"/>
        <w:spacing w:line="420" w:lineRule="exact"/>
        <w:ind w:firstLine="480"/>
        <w:rPr>
          <w:b w:val="0"/>
          <w:bCs w:val="0"/>
        </w:rPr>
      </w:pPr>
      <w:r>
        <w:rPr>
          <w:rFonts w:hint="eastAsia"/>
          <w:b w:val="0"/>
          <w:bCs w:val="0"/>
        </w:rPr>
        <w:t>4</w:t>
      </w:r>
      <w:r w:rsidRPr="00EB574B">
        <w:rPr>
          <w:rFonts w:hint="eastAsia"/>
          <w:b w:val="0"/>
          <w:bCs w:val="0"/>
        </w:rPr>
        <w:t>．</w:t>
      </w:r>
      <w:r>
        <w:rPr>
          <w:rFonts w:hint="eastAsia"/>
          <w:b w:val="0"/>
          <w:bCs w:val="0"/>
        </w:rPr>
        <w:t>知识目标</w:t>
      </w:r>
      <w:r w:rsidRPr="00EB574B">
        <w:rPr>
          <w:rFonts w:hint="eastAsia"/>
          <w:b w:val="0"/>
          <w:bCs w:val="0"/>
        </w:rPr>
        <w:t>：</w:t>
      </w:r>
      <w:r w:rsidRPr="00EB574B">
        <w:rPr>
          <w:b w:val="0"/>
          <w:bCs w:val="0"/>
        </w:rPr>
        <w:t xml:space="preserve"> </w:t>
      </w:r>
      <w:r w:rsidRPr="00EB574B">
        <w:rPr>
          <w:rFonts w:hint="eastAsia"/>
          <w:b w:val="0"/>
          <w:bCs w:val="0"/>
        </w:rPr>
        <w:t>理解无穷级数收敛、发散以及和的概念、掌握无穷级数的基本性质及收敛的必要条件、掌握正项级数的比较审敛法（以及比较审敛法的极限形式）、掌握几何级数与</w:t>
      </w:r>
      <w:r w:rsidRPr="00EB574B">
        <w:rPr>
          <w:b w:val="0"/>
          <w:bCs w:val="0"/>
        </w:rPr>
        <w:t>p-</w:t>
      </w:r>
      <w:r w:rsidRPr="00EB574B">
        <w:rPr>
          <w:rFonts w:hint="eastAsia"/>
          <w:b w:val="0"/>
          <w:bCs w:val="0"/>
        </w:rPr>
        <w:t>级数的敛散性结果、掌握正项级数的比值审敛法、了解正项级数的根值审敛法、掌握交错级数的莱布尼茨定理、理解绝对收敛与条件收敛的概念及二者的关系、掌握幂级数收敛半径的求法、掌握简单幂级数收敛区间求法（区间端点的收敛性不作要求）、了解幂级数在其收敛区间内的一些基本性质</w:t>
      </w:r>
    </w:p>
    <w:p w14:paraId="09795D21" w14:textId="77777777" w:rsidR="001A57CA" w:rsidRPr="00BF3F59" w:rsidRDefault="001A57CA" w:rsidP="001A57CA">
      <w:pPr>
        <w:autoSpaceDE w:val="0"/>
        <w:autoSpaceDN w:val="0"/>
        <w:adjustRightInd w:val="0"/>
        <w:spacing w:line="420" w:lineRule="exact"/>
        <w:ind w:firstLineChars="200" w:firstLine="480"/>
        <w:rPr>
          <w:rFonts w:ascii="宋体" w:hAnsi="宋体" w:cs="宋体"/>
          <w:color w:val="000000"/>
          <w:sz w:val="24"/>
          <w:szCs w:val="24"/>
        </w:rPr>
      </w:pPr>
      <w:r w:rsidRPr="00BF3F59">
        <w:rPr>
          <w:rFonts w:ascii="宋体" w:hAnsi="宋体" w:cs="宋体" w:hint="eastAsia"/>
          <w:color w:val="000000"/>
          <w:sz w:val="24"/>
          <w:szCs w:val="24"/>
        </w:rPr>
        <w:t>5</w:t>
      </w:r>
      <w:r w:rsidRPr="00BF3F59">
        <w:rPr>
          <w:rFonts w:ascii="宋体" w:hAnsi="宋体" w:cs="宋体"/>
          <w:color w:val="000000"/>
          <w:sz w:val="24"/>
          <w:szCs w:val="24"/>
        </w:rPr>
        <w:t xml:space="preserve">. </w:t>
      </w:r>
      <w:r w:rsidRPr="00BF3F59">
        <w:rPr>
          <w:rFonts w:ascii="宋体" w:hAnsi="宋体" w:cs="宋体" w:hint="eastAsia"/>
          <w:color w:val="000000"/>
          <w:sz w:val="24"/>
          <w:szCs w:val="24"/>
        </w:rPr>
        <w:t>能力目标：使学生会进行无穷级数收敛性的判定；会求幂级数的收</w:t>
      </w:r>
      <w:r>
        <w:rPr>
          <w:rFonts w:ascii="宋体" w:hAnsi="宋体" w:cs="宋体" w:hint="eastAsia"/>
          <w:color w:val="000000"/>
          <w:sz w:val="24"/>
          <w:szCs w:val="24"/>
        </w:rPr>
        <w:t>敛半径和收敛区间；会利用间接展开法将一些简单的函数展开成幂级数</w:t>
      </w:r>
    </w:p>
    <w:p w14:paraId="0FF67AFB" w14:textId="77777777" w:rsidR="001A57CA" w:rsidRPr="00BF3F59" w:rsidRDefault="001A57CA" w:rsidP="001A57CA">
      <w:pPr>
        <w:autoSpaceDE w:val="0"/>
        <w:autoSpaceDN w:val="0"/>
        <w:adjustRightInd w:val="0"/>
        <w:spacing w:line="420" w:lineRule="exact"/>
        <w:ind w:firstLineChars="200" w:firstLine="480"/>
        <w:rPr>
          <w:rFonts w:ascii="宋体" w:hAnsi="宋体" w:cs="宋体"/>
          <w:color w:val="000000"/>
          <w:sz w:val="24"/>
          <w:szCs w:val="24"/>
        </w:rPr>
      </w:pPr>
      <w:r w:rsidRPr="00BF3F59">
        <w:rPr>
          <w:rFonts w:ascii="宋体" w:hAnsi="宋体" w:cs="宋体"/>
          <w:color w:val="000000"/>
          <w:sz w:val="24"/>
          <w:szCs w:val="24"/>
        </w:rPr>
        <w:t>6.</w:t>
      </w:r>
      <w:r w:rsidRPr="00BF3F59">
        <w:rPr>
          <w:rFonts w:ascii="宋体" w:hAnsi="宋体" w:cs="宋体" w:hint="eastAsia"/>
          <w:color w:val="000000"/>
          <w:sz w:val="24"/>
          <w:szCs w:val="24"/>
        </w:rPr>
        <w:t xml:space="preserve"> 课程</w:t>
      </w:r>
      <w:r w:rsidRPr="00BF3F59">
        <w:rPr>
          <w:rFonts w:ascii="宋体" w:hAnsi="宋体" w:cs="宋体"/>
          <w:color w:val="000000"/>
          <w:sz w:val="24"/>
          <w:szCs w:val="24"/>
        </w:rPr>
        <w:t>思政：挖掘级数的思政要素，介绍数学悖论及无穷级数理论的完善、成熟和发展历程，引导大学生向老一辈的数学家们学习，</w:t>
      </w:r>
      <w:r>
        <w:rPr>
          <w:rFonts w:ascii="宋体" w:hAnsi="宋体" w:cs="宋体"/>
          <w:color w:val="000000"/>
          <w:sz w:val="24"/>
          <w:szCs w:val="24"/>
        </w:rPr>
        <w:t>学习他们坚忍不拔的数学精神，学习他们为科学奉献的精神</w:t>
      </w:r>
      <w:r w:rsidR="007078BC">
        <w:rPr>
          <w:rFonts w:ascii="宋体" w:hAnsi="宋体" w:cs="宋体"/>
          <w:color w:val="000000"/>
          <w:sz w:val="24"/>
          <w:szCs w:val="24"/>
        </w:rPr>
        <w:t>；介绍数学家欧拉，感受欧拉为数学和科学作出的巨大贡献</w:t>
      </w:r>
    </w:p>
    <w:p w14:paraId="7DD8A74D" w14:textId="77777777" w:rsidR="00705A59" w:rsidRPr="003023FB" w:rsidRDefault="00705A59" w:rsidP="003023FB">
      <w:pPr>
        <w:autoSpaceDE w:val="0"/>
        <w:autoSpaceDN w:val="0"/>
        <w:adjustRightInd w:val="0"/>
        <w:spacing w:line="420" w:lineRule="exact"/>
        <w:ind w:firstLineChars="200" w:firstLine="480"/>
        <w:rPr>
          <w:rFonts w:ascii="宋体" w:hAnsi="宋体" w:cs="宋体"/>
          <w:color w:val="000000"/>
          <w:sz w:val="24"/>
          <w:szCs w:val="24"/>
        </w:rPr>
      </w:pPr>
      <w:r w:rsidRPr="003023FB">
        <w:rPr>
          <w:rFonts w:ascii="宋体" w:hAnsi="宋体" w:cs="宋体" w:hint="eastAsia"/>
          <w:color w:val="000000"/>
          <w:sz w:val="24"/>
          <w:szCs w:val="24"/>
        </w:rPr>
        <w:t>内容</w:t>
      </w:r>
      <w:r w:rsidRPr="003023FB">
        <w:rPr>
          <w:rFonts w:ascii="宋体" w:hAnsi="宋体" w:cs="宋体"/>
          <w:color w:val="000000"/>
          <w:sz w:val="24"/>
          <w:szCs w:val="24"/>
        </w:rPr>
        <w:t>5</w:t>
      </w:r>
      <w:r w:rsidRPr="003023FB">
        <w:rPr>
          <w:rFonts w:ascii="宋体" w:hAnsi="宋体" w:cs="宋体" w:hint="eastAsia"/>
          <w:color w:val="000000"/>
          <w:sz w:val="24"/>
          <w:szCs w:val="24"/>
        </w:rPr>
        <w:t>：向量与空间解析几何</w:t>
      </w:r>
    </w:p>
    <w:p w14:paraId="7B97370B" w14:textId="77777777" w:rsidR="00705A59" w:rsidRPr="003023FB" w:rsidRDefault="00705A59" w:rsidP="003023FB">
      <w:pPr>
        <w:autoSpaceDE w:val="0"/>
        <w:autoSpaceDN w:val="0"/>
        <w:adjustRightInd w:val="0"/>
        <w:spacing w:line="420" w:lineRule="exact"/>
        <w:ind w:firstLineChars="200" w:firstLine="480"/>
        <w:rPr>
          <w:rFonts w:ascii="宋体" w:hAnsi="宋体" w:cs="宋体"/>
          <w:color w:val="000000"/>
          <w:sz w:val="24"/>
          <w:szCs w:val="24"/>
        </w:rPr>
      </w:pPr>
      <w:r w:rsidRPr="003023FB">
        <w:rPr>
          <w:rFonts w:ascii="宋体" w:hAnsi="宋体" w:cs="宋体"/>
          <w:color w:val="000000"/>
          <w:sz w:val="24"/>
          <w:szCs w:val="24"/>
        </w:rPr>
        <w:t>1</w:t>
      </w:r>
      <w:r w:rsidRPr="003023FB">
        <w:rPr>
          <w:rFonts w:ascii="宋体" w:hAnsi="宋体" w:cs="宋体" w:hint="eastAsia"/>
          <w:color w:val="000000"/>
          <w:sz w:val="24"/>
          <w:szCs w:val="24"/>
        </w:rPr>
        <w:t>．基本内容：向量及其线性运算、数量积、向量积、平面及方程、空间直线及方程、曲面及方程、空间曲线及方程</w:t>
      </w:r>
    </w:p>
    <w:p w14:paraId="7327ADC9" w14:textId="77777777" w:rsidR="00705A59" w:rsidRPr="003023FB" w:rsidRDefault="00705A59" w:rsidP="003023FB">
      <w:pPr>
        <w:autoSpaceDE w:val="0"/>
        <w:autoSpaceDN w:val="0"/>
        <w:adjustRightInd w:val="0"/>
        <w:spacing w:line="420" w:lineRule="exact"/>
        <w:ind w:firstLineChars="200" w:firstLine="480"/>
        <w:rPr>
          <w:rFonts w:ascii="宋体" w:hAnsi="宋体" w:cs="宋体"/>
          <w:color w:val="000000"/>
          <w:sz w:val="24"/>
          <w:szCs w:val="24"/>
        </w:rPr>
      </w:pPr>
      <w:r w:rsidRPr="003023FB">
        <w:rPr>
          <w:rFonts w:ascii="宋体" w:hAnsi="宋体" w:cs="宋体"/>
          <w:color w:val="000000"/>
          <w:sz w:val="24"/>
          <w:szCs w:val="24"/>
        </w:rPr>
        <w:t>2</w:t>
      </w:r>
      <w:r w:rsidRPr="003023FB">
        <w:rPr>
          <w:rFonts w:ascii="宋体" w:hAnsi="宋体" w:cs="宋体" w:hint="eastAsia"/>
          <w:color w:val="000000"/>
          <w:sz w:val="24"/>
          <w:szCs w:val="24"/>
        </w:rPr>
        <w:t>．重点：向量的线性运算、单位向量、方向角、方向余弦、用坐标表达式进行向量运算的方法、向量的数量积和向量积、平面的方程及其求法、直线的方</w:t>
      </w:r>
      <w:r w:rsidRPr="003023FB">
        <w:rPr>
          <w:rFonts w:ascii="宋体" w:hAnsi="宋体" w:cs="宋体" w:hint="eastAsia"/>
          <w:color w:val="000000"/>
          <w:sz w:val="24"/>
          <w:szCs w:val="24"/>
        </w:rPr>
        <w:lastRenderedPageBreak/>
        <w:t>程及其求法、以坐标轴为旋转轴的旋转曲面及母线平行于坐标轴的柱面方程、空间曲线在坐标平面上的投影柱面和投影曲线方程</w:t>
      </w:r>
    </w:p>
    <w:p w14:paraId="5442DD8C" w14:textId="77777777" w:rsidR="00705A59" w:rsidRPr="003023FB" w:rsidRDefault="009B123D" w:rsidP="003023FB">
      <w:pPr>
        <w:autoSpaceDE w:val="0"/>
        <w:autoSpaceDN w:val="0"/>
        <w:adjustRightInd w:val="0"/>
        <w:spacing w:line="420" w:lineRule="exact"/>
        <w:ind w:firstLineChars="200" w:firstLine="480"/>
        <w:rPr>
          <w:rFonts w:ascii="宋体" w:hAnsi="宋体" w:cs="宋体"/>
          <w:color w:val="000000"/>
          <w:sz w:val="24"/>
          <w:szCs w:val="24"/>
        </w:rPr>
      </w:pPr>
      <w:r w:rsidRPr="003023FB">
        <w:rPr>
          <w:rFonts w:ascii="宋体" w:hAnsi="宋体" w:cs="宋体" w:hint="eastAsia"/>
          <w:color w:val="000000"/>
          <w:sz w:val="24"/>
          <w:szCs w:val="24"/>
        </w:rPr>
        <w:t>3</w:t>
      </w:r>
      <w:r w:rsidR="00705A59" w:rsidRPr="003023FB">
        <w:rPr>
          <w:rFonts w:ascii="宋体" w:hAnsi="宋体" w:cs="宋体"/>
          <w:color w:val="000000"/>
          <w:sz w:val="24"/>
          <w:szCs w:val="24"/>
        </w:rPr>
        <w:t xml:space="preserve">. </w:t>
      </w:r>
      <w:r w:rsidR="00705A59" w:rsidRPr="003023FB">
        <w:rPr>
          <w:rFonts w:ascii="宋体" w:hAnsi="宋体" w:cs="宋体" w:hint="eastAsia"/>
          <w:color w:val="000000"/>
          <w:sz w:val="24"/>
          <w:szCs w:val="24"/>
        </w:rPr>
        <w:t>难点：向量的数量积和向量积、平面的方程及其求法、直线的方程及其求法</w:t>
      </w:r>
    </w:p>
    <w:p w14:paraId="243A227F" w14:textId="77777777" w:rsidR="009B123D" w:rsidRPr="00CF0E39" w:rsidRDefault="009B123D" w:rsidP="003023FB">
      <w:pPr>
        <w:autoSpaceDE w:val="0"/>
        <w:autoSpaceDN w:val="0"/>
        <w:adjustRightInd w:val="0"/>
        <w:spacing w:line="420" w:lineRule="exact"/>
        <w:ind w:firstLineChars="200" w:firstLine="480"/>
        <w:rPr>
          <w:rFonts w:ascii="宋体" w:hAnsi="宋体" w:cs="宋体"/>
          <w:color w:val="000000"/>
          <w:sz w:val="24"/>
          <w:szCs w:val="24"/>
        </w:rPr>
      </w:pPr>
      <w:r w:rsidRPr="003023FB">
        <w:rPr>
          <w:rFonts w:ascii="宋体" w:hAnsi="宋体" w:cs="宋体"/>
          <w:color w:val="000000"/>
          <w:sz w:val="24"/>
          <w:szCs w:val="24"/>
        </w:rPr>
        <w:t>4</w:t>
      </w:r>
      <w:r w:rsidRPr="003023FB">
        <w:rPr>
          <w:rFonts w:ascii="宋体" w:hAnsi="宋体" w:cs="宋体" w:hint="eastAsia"/>
          <w:color w:val="000000"/>
          <w:sz w:val="24"/>
          <w:szCs w:val="24"/>
        </w:rPr>
        <w:t>．知识目标：理解空间直角坐标系、理解向量的</w:t>
      </w:r>
      <w:r w:rsidRPr="00CF0E39">
        <w:rPr>
          <w:rFonts w:ascii="宋体" w:hAnsi="宋体" w:cs="宋体" w:hint="eastAsia"/>
          <w:color w:val="000000"/>
          <w:sz w:val="24"/>
          <w:szCs w:val="24"/>
        </w:rPr>
        <w:t>概念及其表示、掌握向量的线性运算、掌握单位向量、方向角、方向余弦、向量的坐标表达式以及用坐标表达式进行向量运算的方法、掌握向量的数量积和向量积、了解两个向量垂直、平行的条件、掌握平面的方程及其求法、掌握直线的方程及其求法、会利用平面、直线的相互关系解决有关问题、理解二次曲面方程的概念、了解以坐标轴为旋转轴的旋转曲面及母线平行于坐标轴的柱面方程、并会求出它们的方程、了解常用二次曲面的方程及其图形、了解空间曲线方程的概念、了解空间曲线的参数方程和一般方程、了解曲面的交线在坐标平面上的投影、并会求出空间曲线在坐标平面上的投影柱面和投影曲线方程</w:t>
      </w:r>
      <w:r w:rsidRPr="00CF0E39">
        <w:rPr>
          <w:rFonts w:ascii="宋体" w:hAnsi="宋体" w:cs="宋体"/>
          <w:color w:val="000000"/>
          <w:sz w:val="24"/>
          <w:szCs w:val="24"/>
        </w:rPr>
        <w:t xml:space="preserve"> </w:t>
      </w:r>
    </w:p>
    <w:p w14:paraId="654A256C" w14:textId="77777777" w:rsidR="009B123D" w:rsidRPr="00BF3F59" w:rsidRDefault="009B123D" w:rsidP="009B123D">
      <w:pPr>
        <w:autoSpaceDE w:val="0"/>
        <w:autoSpaceDN w:val="0"/>
        <w:adjustRightInd w:val="0"/>
        <w:spacing w:line="420" w:lineRule="exact"/>
        <w:ind w:firstLineChars="200" w:firstLine="480"/>
        <w:rPr>
          <w:rFonts w:ascii="宋体" w:hAnsi="宋体" w:cs="宋体"/>
          <w:color w:val="000000"/>
          <w:sz w:val="24"/>
          <w:szCs w:val="24"/>
        </w:rPr>
      </w:pPr>
      <w:r w:rsidRPr="00BF3F59">
        <w:rPr>
          <w:rFonts w:ascii="宋体" w:hAnsi="宋体" w:cs="宋体" w:hint="eastAsia"/>
          <w:color w:val="000000"/>
          <w:sz w:val="24"/>
          <w:szCs w:val="24"/>
        </w:rPr>
        <w:t>5</w:t>
      </w:r>
      <w:r w:rsidRPr="00BF3F59">
        <w:rPr>
          <w:rFonts w:ascii="宋体" w:hAnsi="宋体" w:cs="宋体"/>
          <w:color w:val="000000"/>
          <w:sz w:val="24"/>
          <w:szCs w:val="24"/>
        </w:rPr>
        <w:t xml:space="preserve">. </w:t>
      </w:r>
      <w:r w:rsidRPr="00BF3F59">
        <w:rPr>
          <w:rFonts w:ascii="宋体" w:hAnsi="宋体" w:cs="宋体" w:hint="eastAsia"/>
          <w:color w:val="000000"/>
          <w:sz w:val="24"/>
          <w:szCs w:val="24"/>
        </w:rPr>
        <w:t>能力目标：使学生会进行向量运算；会求直线方程和平面方程；会利用直线和平面的相互关系解决有关问题；会求柱面方程、投影曲线方程和旋转曲面方程。</w:t>
      </w:r>
    </w:p>
    <w:p w14:paraId="688A7E6B" w14:textId="77777777" w:rsidR="00EB4779" w:rsidRDefault="009B123D" w:rsidP="00EB4779">
      <w:pPr>
        <w:pStyle w:val="3"/>
        <w:spacing w:line="420" w:lineRule="exact"/>
        <w:ind w:firstLine="480"/>
        <w:rPr>
          <w:b w:val="0"/>
          <w:bCs w:val="0"/>
        </w:rPr>
      </w:pPr>
      <w:r w:rsidRPr="00EB4779">
        <w:rPr>
          <w:rFonts w:cs="宋体"/>
          <w:b w:val="0"/>
        </w:rPr>
        <w:t>6.</w:t>
      </w:r>
      <w:r w:rsidRPr="00EB4779">
        <w:rPr>
          <w:rFonts w:cs="宋体" w:hint="eastAsia"/>
          <w:b w:val="0"/>
        </w:rPr>
        <w:t xml:space="preserve"> 课程</w:t>
      </w:r>
      <w:r w:rsidRPr="00EB4779">
        <w:rPr>
          <w:rFonts w:cs="宋体"/>
          <w:b w:val="0"/>
        </w:rPr>
        <w:t>思政：</w:t>
      </w:r>
      <w:r w:rsidR="00EC78ED">
        <w:rPr>
          <w:b w:val="0"/>
        </w:rPr>
        <w:t>介绍数学家笛卡尔，</w:t>
      </w:r>
      <w:r w:rsidRPr="00EB4779">
        <w:rPr>
          <w:rFonts w:cs="宋体"/>
          <w:b w:val="0"/>
        </w:rPr>
        <w:t>挖掘空间解析几何的思政要素，介绍</w:t>
      </w:r>
      <w:r w:rsidR="00EC78ED">
        <w:rPr>
          <w:b w:val="0"/>
        </w:rPr>
        <w:t>数形结合的思想方法及</w:t>
      </w:r>
      <w:r w:rsidRPr="00EB4779">
        <w:rPr>
          <w:rFonts w:cs="宋体"/>
          <w:b w:val="0"/>
        </w:rPr>
        <w:t>数学美在生活中的体现及相关数学文化，体会数学魅力。</w:t>
      </w:r>
    </w:p>
    <w:p w14:paraId="2420B513" w14:textId="77777777" w:rsidR="00705A59" w:rsidRDefault="00705A59" w:rsidP="00EB4779">
      <w:pPr>
        <w:pStyle w:val="3"/>
        <w:spacing w:line="420" w:lineRule="exact"/>
        <w:ind w:firstLine="480"/>
        <w:rPr>
          <w:b w:val="0"/>
          <w:bCs w:val="0"/>
        </w:rPr>
      </w:pPr>
      <w:r>
        <w:rPr>
          <w:rFonts w:hint="eastAsia"/>
          <w:b w:val="0"/>
          <w:bCs w:val="0"/>
        </w:rPr>
        <w:t>内容</w:t>
      </w:r>
      <w:r>
        <w:rPr>
          <w:b w:val="0"/>
          <w:bCs w:val="0"/>
        </w:rPr>
        <w:t>6</w:t>
      </w:r>
      <w:r>
        <w:rPr>
          <w:rFonts w:hint="eastAsia"/>
          <w:b w:val="0"/>
          <w:bCs w:val="0"/>
        </w:rPr>
        <w:t>：多元函数微分学</w:t>
      </w:r>
    </w:p>
    <w:p w14:paraId="15CF6A74" w14:textId="77777777" w:rsidR="00705A59" w:rsidRPr="00C2157B" w:rsidRDefault="00705A59" w:rsidP="003D0515">
      <w:pPr>
        <w:pStyle w:val="3"/>
        <w:spacing w:line="420" w:lineRule="exact"/>
        <w:ind w:firstLine="480"/>
        <w:rPr>
          <w:b w:val="0"/>
          <w:bCs w:val="0"/>
        </w:rPr>
      </w:pPr>
      <w:r w:rsidRPr="00C2157B">
        <w:rPr>
          <w:b w:val="0"/>
          <w:bCs w:val="0"/>
        </w:rPr>
        <w:t>1</w:t>
      </w:r>
      <w:r w:rsidRPr="00C2157B">
        <w:rPr>
          <w:rFonts w:hint="eastAsia"/>
          <w:b w:val="0"/>
          <w:bCs w:val="0"/>
        </w:rPr>
        <w:t>．基本内容：</w:t>
      </w:r>
      <w:r w:rsidRPr="003A528D">
        <w:rPr>
          <w:rFonts w:hint="eastAsia"/>
          <w:b w:val="0"/>
          <w:bCs w:val="0"/>
        </w:rPr>
        <w:t>多元函数的概念、极限与连续、偏导数与全微分、复合函数的求导法则、隐函数的求导公式、多元函数的几何应用、方向导数与梯度、多元函数的极值及其求法</w:t>
      </w:r>
    </w:p>
    <w:p w14:paraId="5133A1BB" w14:textId="77777777" w:rsidR="00705A59" w:rsidRPr="002528F8" w:rsidRDefault="00705A59" w:rsidP="003D0515">
      <w:pPr>
        <w:pStyle w:val="Default"/>
        <w:spacing w:line="420" w:lineRule="exact"/>
        <w:ind w:firstLineChars="200" w:firstLine="480"/>
        <w:rPr>
          <w:rFonts w:ascii="宋体" w:eastAsia="宋体" w:hAnsi="宋体"/>
        </w:rPr>
      </w:pPr>
      <w:r>
        <w:rPr>
          <w:rFonts w:ascii="宋体" w:eastAsia="宋体" w:hAnsi="宋体" w:cs="宋体"/>
        </w:rPr>
        <w:t>2</w:t>
      </w:r>
      <w:r>
        <w:rPr>
          <w:rFonts w:ascii="宋体" w:eastAsia="宋体" w:hAnsi="宋体" w:cs="宋体" w:hint="eastAsia"/>
        </w:rPr>
        <w:t>．重点：</w:t>
      </w:r>
      <w:r w:rsidRPr="00756CC2">
        <w:rPr>
          <w:rFonts w:ascii="宋体" w:eastAsia="宋体" w:hAnsi="宋体" w:cs="宋体" w:hint="eastAsia"/>
        </w:rPr>
        <w:t>二元函数偏导数与全微分的概念</w:t>
      </w:r>
      <w:r>
        <w:rPr>
          <w:rFonts w:ascii="宋体" w:eastAsia="宋体" w:hAnsi="宋体" w:cs="宋体" w:hint="eastAsia"/>
        </w:rPr>
        <w:t>、</w:t>
      </w:r>
      <w:r w:rsidRPr="00756CC2">
        <w:rPr>
          <w:rFonts w:ascii="宋体" w:eastAsia="宋体" w:hAnsi="宋体" w:cs="宋体" w:hint="eastAsia"/>
        </w:rPr>
        <w:t>偏导数、全微分的求法</w:t>
      </w:r>
      <w:r>
        <w:rPr>
          <w:rFonts w:ascii="宋体" w:eastAsia="宋体" w:hAnsi="宋体" w:cs="宋体" w:hint="eastAsia"/>
        </w:rPr>
        <w:t>、</w:t>
      </w:r>
      <w:r w:rsidRPr="00756CC2">
        <w:rPr>
          <w:rFonts w:ascii="宋体" w:eastAsia="宋体" w:hAnsi="宋体" w:cs="宋体" w:hint="eastAsia"/>
        </w:rPr>
        <w:t>二阶偏导数</w:t>
      </w:r>
      <w:r>
        <w:rPr>
          <w:rFonts w:ascii="宋体" w:eastAsia="宋体" w:hAnsi="宋体" w:cs="宋体" w:hint="eastAsia"/>
        </w:rPr>
        <w:t>、</w:t>
      </w:r>
      <w:r w:rsidRPr="00756CC2">
        <w:rPr>
          <w:rFonts w:ascii="宋体" w:eastAsia="宋体" w:hAnsi="宋体" w:cs="宋体" w:hint="eastAsia"/>
        </w:rPr>
        <w:t>复合函数一阶偏导数的求法、复合函数的二阶偏导数、隐函数的一阶偏导数、曲线的切线和法平面以及曲面的切平面与法线、方向导数与梯度</w:t>
      </w:r>
      <w:r>
        <w:rPr>
          <w:rFonts w:ascii="宋体" w:eastAsia="宋体" w:hAnsi="宋体" w:cs="宋体" w:hint="eastAsia"/>
        </w:rPr>
        <w:t>、</w:t>
      </w:r>
      <w:r w:rsidRPr="00756CC2">
        <w:rPr>
          <w:rFonts w:ascii="宋体" w:eastAsia="宋体" w:hAnsi="宋体" w:cs="宋体" w:hint="eastAsia"/>
        </w:rPr>
        <w:t>二元函数的极值</w:t>
      </w:r>
    </w:p>
    <w:p w14:paraId="44D0689C" w14:textId="77777777" w:rsidR="00705A59" w:rsidRDefault="001D2B8A" w:rsidP="003D0515">
      <w:pPr>
        <w:pStyle w:val="Default"/>
        <w:spacing w:line="420" w:lineRule="exact"/>
        <w:ind w:firstLineChars="200" w:firstLine="480"/>
        <w:rPr>
          <w:rFonts w:ascii="宋体" w:eastAsia="宋体" w:hAnsi="宋体"/>
        </w:rPr>
      </w:pPr>
      <w:r>
        <w:rPr>
          <w:rFonts w:ascii="宋体" w:eastAsia="宋体" w:hAnsi="宋体" w:cs="宋体" w:hint="eastAsia"/>
        </w:rPr>
        <w:t>3</w:t>
      </w:r>
      <w:r w:rsidR="00705A59">
        <w:rPr>
          <w:rFonts w:ascii="宋体" w:eastAsia="宋体" w:hAnsi="宋体" w:cs="宋体"/>
        </w:rPr>
        <w:t xml:space="preserve">. </w:t>
      </w:r>
      <w:r w:rsidR="00705A59">
        <w:rPr>
          <w:rFonts w:ascii="宋体" w:eastAsia="宋体" w:hAnsi="宋体" w:cs="宋体" w:hint="eastAsia"/>
        </w:rPr>
        <w:t>难点：</w:t>
      </w:r>
      <w:r w:rsidR="00705A59" w:rsidRPr="00756CC2">
        <w:rPr>
          <w:rFonts w:ascii="宋体" w:eastAsia="宋体" w:hAnsi="宋体" w:cs="宋体" w:hint="eastAsia"/>
        </w:rPr>
        <w:t>二元函数偏导数与全微分的概念</w:t>
      </w:r>
      <w:r w:rsidR="00705A59">
        <w:rPr>
          <w:rFonts w:ascii="宋体" w:eastAsia="宋体" w:hAnsi="宋体" w:cs="宋体" w:hint="eastAsia"/>
        </w:rPr>
        <w:t>、</w:t>
      </w:r>
      <w:r w:rsidR="00705A59" w:rsidRPr="00756CC2">
        <w:rPr>
          <w:rFonts w:ascii="宋体" w:eastAsia="宋体" w:hAnsi="宋体" w:cs="宋体" w:hint="eastAsia"/>
        </w:rPr>
        <w:t>二阶偏导数</w:t>
      </w:r>
      <w:r w:rsidR="00705A59">
        <w:rPr>
          <w:rFonts w:ascii="宋体" w:eastAsia="宋体" w:hAnsi="宋体" w:cs="宋体" w:hint="eastAsia"/>
        </w:rPr>
        <w:t>的求法、</w:t>
      </w:r>
      <w:r w:rsidR="00705A59" w:rsidRPr="00756CC2">
        <w:rPr>
          <w:rFonts w:ascii="宋体" w:eastAsia="宋体" w:hAnsi="宋体" w:cs="宋体" w:hint="eastAsia"/>
        </w:rPr>
        <w:t>复合函数一阶偏导数的求法、复合函数的二阶偏导数、二元函数的极值</w:t>
      </w:r>
    </w:p>
    <w:p w14:paraId="0A4A152C" w14:textId="77777777" w:rsidR="00EB4779" w:rsidRPr="00756CC2" w:rsidRDefault="00EB4779" w:rsidP="00EB4779">
      <w:pPr>
        <w:pStyle w:val="Default"/>
        <w:spacing w:line="420" w:lineRule="exact"/>
        <w:ind w:firstLineChars="200" w:firstLine="480"/>
        <w:rPr>
          <w:rFonts w:ascii="宋体" w:eastAsia="宋体" w:hAnsi="宋体"/>
        </w:rPr>
      </w:pPr>
      <w:r w:rsidRPr="00BF3F59">
        <w:rPr>
          <w:rFonts w:ascii="宋体" w:eastAsia="宋体" w:hAnsi="宋体" w:cs="宋体"/>
        </w:rPr>
        <w:t>4</w:t>
      </w:r>
      <w:r w:rsidRPr="00BF3F59">
        <w:rPr>
          <w:rFonts w:ascii="宋体" w:eastAsia="宋体" w:hAnsi="宋体" w:cs="宋体" w:hint="eastAsia"/>
        </w:rPr>
        <w:t>．知识目标：</w:t>
      </w:r>
      <w:r w:rsidRPr="00756CC2">
        <w:rPr>
          <w:rFonts w:ascii="宋体" w:eastAsia="宋体" w:hAnsi="宋体" w:cs="宋体" w:hint="eastAsia"/>
        </w:rPr>
        <w:t>理解二元函数的概念、了解多元函数的概念、了解二元函数的极限与连续性的概念、了解有界闭区域上连续函数的性质、理解二元函数偏导数与全微分的概念、掌握偏导数、全微分的求法、会求二阶偏导数、了解二元函数在某一点连续、偏导数存在以及可微之间的关系、掌握复合函数一阶偏导数的求法、会求复合函数的二阶偏导数、会求隐函数的一阶偏导数、了解曲线的切线</w:t>
      </w:r>
      <w:r w:rsidRPr="00756CC2">
        <w:rPr>
          <w:rFonts w:ascii="宋体" w:eastAsia="宋体" w:hAnsi="宋体" w:cs="宋体" w:hint="eastAsia"/>
        </w:rPr>
        <w:lastRenderedPageBreak/>
        <w:t>和法平面以及曲面的切平面与法线、并会求出它们的方程、了解方向导数与梯度的概念及其计算方法、理解二元函数极值与条件极值的概念、会求二元函数的极值、了解求条件极值的拉格朗日乘数法、会求解一些比较简单的最大值与最小值的应用问题</w:t>
      </w:r>
    </w:p>
    <w:p w14:paraId="571AED0F" w14:textId="77777777" w:rsidR="00EB4779" w:rsidRPr="00F259B3" w:rsidRDefault="00EB4779" w:rsidP="00EB4779">
      <w:pPr>
        <w:pStyle w:val="Default"/>
        <w:spacing w:line="420" w:lineRule="exact"/>
        <w:ind w:firstLineChars="200" w:firstLine="480"/>
        <w:rPr>
          <w:rFonts w:ascii="宋体" w:eastAsia="宋体" w:hAnsi="宋体" w:cs="宋体"/>
        </w:rPr>
      </w:pPr>
      <w:r w:rsidRPr="00BF3F59">
        <w:rPr>
          <w:rFonts w:ascii="宋体" w:hAnsi="宋体" w:cs="宋体" w:hint="eastAsia"/>
        </w:rPr>
        <w:t>5</w:t>
      </w:r>
      <w:r w:rsidRPr="00BF3F59">
        <w:rPr>
          <w:rFonts w:ascii="宋体" w:hAnsi="宋体" w:cs="宋体"/>
        </w:rPr>
        <w:t xml:space="preserve">. </w:t>
      </w:r>
      <w:r w:rsidRPr="00F259B3">
        <w:rPr>
          <w:rFonts w:ascii="宋体" w:eastAsia="宋体" w:hAnsi="宋体" w:cs="宋体" w:hint="eastAsia"/>
        </w:rPr>
        <w:t>能力目标：使学生会求函数的各阶偏导数；会求复合函数的一阶、二阶偏导数；会求隐函数的一阶偏导数；会求曲线的切线和法平面方程及曲面的切平面和法线方程；会求二元函数的极值；会求一些简单的最值</w:t>
      </w:r>
      <w:r w:rsidR="00F259B3">
        <w:rPr>
          <w:rFonts w:ascii="宋体" w:eastAsia="宋体" w:hAnsi="宋体" w:cs="宋体" w:hint="eastAsia"/>
        </w:rPr>
        <w:t>问题</w:t>
      </w:r>
    </w:p>
    <w:p w14:paraId="3F053B81" w14:textId="77777777" w:rsidR="00EB4779" w:rsidRPr="00BF3F59" w:rsidRDefault="00EB4779" w:rsidP="00EB4779">
      <w:pPr>
        <w:autoSpaceDE w:val="0"/>
        <w:autoSpaceDN w:val="0"/>
        <w:adjustRightInd w:val="0"/>
        <w:spacing w:line="420" w:lineRule="exact"/>
        <w:ind w:firstLineChars="200" w:firstLine="480"/>
        <w:rPr>
          <w:rFonts w:ascii="宋体" w:hAnsi="宋体" w:cs="宋体"/>
          <w:color w:val="000000"/>
          <w:sz w:val="24"/>
          <w:szCs w:val="24"/>
        </w:rPr>
      </w:pPr>
      <w:r w:rsidRPr="00BF3F59">
        <w:rPr>
          <w:rFonts w:ascii="宋体" w:hAnsi="宋体" w:cs="宋体"/>
          <w:color w:val="000000"/>
          <w:sz w:val="24"/>
          <w:szCs w:val="24"/>
        </w:rPr>
        <w:t>6.</w:t>
      </w:r>
      <w:r w:rsidRPr="00BF3F59">
        <w:rPr>
          <w:rFonts w:ascii="宋体" w:hAnsi="宋体" w:cs="宋体" w:hint="eastAsia"/>
          <w:color w:val="000000"/>
          <w:sz w:val="24"/>
          <w:szCs w:val="24"/>
        </w:rPr>
        <w:t xml:space="preserve"> 课程</w:t>
      </w:r>
      <w:r w:rsidRPr="00BF3F59">
        <w:rPr>
          <w:rFonts w:ascii="宋体" w:hAnsi="宋体" w:cs="宋体"/>
          <w:color w:val="000000"/>
          <w:sz w:val="24"/>
          <w:szCs w:val="24"/>
        </w:rPr>
        <w:t>思政：挖掘多元函数微分学的思政要素，介绍</w:t>
      </w:r>
      <w:r w:rsidR="00DB0E5F">
        <w:rPr>
          <w:rFonts w:ascii="宋体" w:hAnsi="宋体" w:cs="宋体"/>
          <w:color w:val="000000"/>
          <w:sz w:val="24"/>
          <w:szCs w:val="24"/>
        </w:rPr>
        <w:t>多元函数学中的类比思想及数学家拉格朗日</w:t>
      </w:r>
      <w:r w:rsidR="00F259B3">
        <w:rPr>
          <w:rFonts w:ascii="宋体" w:hAnsi="宋体" w:cs="宋体"/>
          <w:color w:val="000000"/>
          <w:sz w:val="24"/>
          <w:szCs w:val="24"/>
        </w:rPr>
        <w:t>的故事，增强学生</w:t>
      </w:r>
      <w:r w:rsidR="006B028C">
        <w:rPr>
          <w:rFonts w:ascii="宋体" w:hAnsi="宋体" w:cs="宋体"/>
          <w:color w:val="000000"/>
          <w:sz w:val="24"/>
          <w:szCs w:val="24"/>
        </w:rPr>
        <w:t>对数学的认识</w:t>
      </w:r>
    </w:p>
    <w:p w14:paraId="46C8A2A6" w14:textId="77777777" w:rsidR="00705A59" w:rsidRDefault="00705A59" w:rsidP="003D0515">
      <w:pPr>
        <w:pStyle w:val="3"/>
        <w:spacing w:line="420" w:lineRule="exact"/>
        <w:ind w:firstLine="480"/>
        <w:rPr>
          <w:b w:val="0"/>
          <w:bCs w:val="0"/>
        </w:rPr>
      </w:pPr>
      <w:r>
        <w:rPr>
          <w:rFonts w:hint="eastAsia"/>
          <w:b w:val="0"/>
          <w:bCs w:val="0"/>
        </w:rPr>
        <w:t>内容</w:t>
      </w:r>
      <w:r>
        <w:rPr>
          <w:b w:val="0"/>
          <w:bCs w:val="0"/>
        </w:rPr>
        <w:t>7</w:t>
      </w:r>
      <w:r>
        <w:rPr>
          <w:rFonts w:hint="eastAsia"/>
          <w:b w:val="0"/>
          <w:bCs w:val="0"/>
        </w:rPr>
        <w:t>：多元函数积分学</w:t>
      </w:r>
    </w:p>
    <w:p w14:paraId="1A148B88" w14:textId="77777777" w:rsidR="00705A59" w:rsidRPr="00B649BE" w:rsidRDefault="00705A59" w:rsidP="003D0515">
      <w:pPr>
        <w:pStyle w:val="3"/>
        <w:spacing w:line="420" w:lineRule="exact"/>
        <w:ind w:firstLine="480"/>
        <w:rPr>
          <w:b w:val="0"/>
          <w:bCs w:val="0"/>
        </w:rPr>
      </w:pPr>
      <w:r w:rsidRPr="00C2157B">
        <w:rPr>
          <w:b w:val="0"/>
          <w:bCs w:val="0"/>
        </w:rPr>
        <w:t>1</w:t>
      </w:r>
      <w:r w:rsidRPr="00C2157B">
        <w:rPr>
          <w:rFonts w:hint="eastAsia"/>
          <w:b w:val="0"/>
          <w:bCs w:val="0"/>
        </w:rPr>
        <w:t>．基本内容：</w:t>
      </w:r>
      <w:r w:rsidRPr="00B649BE">
        <w:rPr>
          <w:rFonts w:hint="eastAsia"/>
          <w:b w:val="0"/>
          <w:bCs w:val="0"/>
        </w:rPr>
        <w:t>二重积分的概念与性质、二重积分的计算、三重积分的概念与性质、三重积分的计算、两类曲线积分、格林公式及其应用、两类曲面积分、高斯公式</w:t>
      </w:r>
    </w:p>
    <w:p w14:paraId="21398FFD" w14:textId="77777777" w:rsidR="00705A59" w:rsidRPr="008B0E8D" w:rsidRDefault="00705A59" w:rsidP="008B0E8D">
      <w:pPr>
        <w:pStyle w:val="3"/>
        <w:spacing w:line="420" w:lineRule="exact"/>
        <w:ind w:firstLine="480"/>
        <w:rPr>
          <w:rFonts w:cs="宋体"/>
          <w:b w:val="0"/>
          <w:bCs w:val="0"/>
        </w:rPr>
      </w:pPr>
      <w:r w:rsidRPr="00B649BE">
        <w:rPr>
          <w:b w:val="0"/>
          <w:bCs w:val="0"/>
        </w:rPr>
        <w:t>2</w:t>
      </w:r>
      <w:r w:rsidRPr="00B649BE">
        <w:rPr>
          <w:rFonts w:hint="eastAsia"/>
          <w:b w:val="0"/>
          <w:bCs w:val="0"/>
        </w:rPr>
        <w:t>．</w:t>
      </w:r>
      <w:r w:rsidRPr="008B0E8D">
        <w:rPr>
          <w:rFonts w:cs="宋体" w:hint="eastAsia"/>
          <w:b w:val="0"/>
          <w:bCs w:val="0"/>
        </w:rPr>
        <w:t>重点：二重积分的计算方法（直角坐标、极坐标）、交换积分的次序、三重积分（直角坐标、柱面坐标）的计算方法、两类曲线积分、格林公式、两类曲面积分、高斯公式</w:t>
      </w:r>
    </w:p>
    <w:p w14:paraId="38559D80" w14:textId="77777777" w:rsidR="00705A59" w:rsidRDefault="008B0E8D" w:rsidP="003D0515">
      <w:pPr>
        <w:pStyle w:val="Default"/>
        <w:spacing w:line="420" w:lineRule="exact"/>
        <w:ind w:firstLineChars="200" w:firstLine="480"/>
        <w:rPr>
          <w:rFonts w:ascii="宋体" w:eastAsia="宋体" w:hAnsi="宋体" w:cs="宋体"/>
        </w:rPr>
      </w:pPr>
      <w:r>
        <w:rPr>
          <w:rFonts w:ascii="宋体" w:eastAsia="宋体" w:hAnsi="宋体" w:cs="宋体" w:hint="eastAsia"/>
        </w:rPr>
        <w:t>3</w:t>
      </w:r>
      <w:r w:rsidR="00705A59">
        <w:rPr>
          <w:rFonts w:ascii="宋体" w:eastAsia="宋体" w:hAnsi="宋体" w:cs="宋体"/>
        </w:rPr>
        <w:t xml:space="preserve">. </w:t>
      </w:r>
      <w:r w:rsidR="00705A59">
        <w:rPr>
          <w:rFonts w:ascii="宋体" w:eastAsia="宋体" w:hAnsi="宋体" w:cs="宋体" w:hint="eastAsia"/>
        </w:rPr>
        <w:t>难点：</w:t>
      </w:r>
      <w:r w:rsidR="00705A59" w:rsidRPr="00CD62E9">
        <w:rPr>
          <w:rFonts w:ascii="宋体" w:eastAsia="宋体" w:hAnsi="宋体" w:cs="宋体" w:hint="eastAsia"/>
        </w:rPr>
        <w:t>交换积分的次序、三重积分（直角坐标、柱面坐标）的计算方法</w:t>
      </w:r>
      <w:r w:rsidR="00705A59">
        <w:rPr>
          <w:rFonts w:ascii="宋体" w:eastAsia="宋体" w:hAnsi="宋体" w:cs="宋体" w:hint="eastAsia"/>
        </w:rPr>
        <w:t>、</w:t>
      </w:r>
      <w:r w:rsidR="00705A59" w:rsidRPr="00CD62E9">
        <w:rPr>
          <w:rFonts w:ascii="宋体" w:eastAsia="宋体" w:hAnsi="宋体" w:cs="宋体" w:hint="eastAsia"/>
        </w:rPr>
        <w:t>两类曲面积分</w:t>
      </w:r>
    </w:p>
    <w:p w14:paraId="47880101" w14:textId="77777777" w:rsidR="008B0E8D" w:rsidRPr="00F67F4F" w:rsidRDefault="00B12B6A" w:rsidP="00821F80">
      <w:pPr>
        <w:pStyle w:val="3"/>
        <w:spacing w:line="420" w:lineRule="exact"/>
        <w:ind w:firstLine="480"/>
        <w:rPr>
          <w:b w:val="0"/>
          <w:bCs w:val="0"/>
        </w:rPr>
      </w:pPr>
      <w:r w:rsidRPr="00BF3F59">
        <w:rPr>
          <w:b w:val="0"/>
          <w:bCs w:val="0"/>
        </w:rPr>
        <w:t>4</w:t>
      </w:r>
      <w:r w:rsidRPr="00BF3F59">
        <w:rPr>
          <w:rFonts w:hint="eastAsia"/>
          <w:b w:val="0"/>
          <w:bCs w:val="0"/>
        </w:rPr>
        <w:t>．知识目标：</w:t>
      </w:r>
      <w:r w:rsidR="008B0E8D" w:rsidRPr="00F67F4F">
        <w:rPr>
          <w:rFonts w:hint="eastAsia"/>
          <w:b w:val="0"/>
          <w:bCs w:val="0"/>
        </w:rPr>
        <w:t>理解二重积分的概念、了解重积分的性质、能根据二重积分的几何意义和“被积函数为</w:t>
      </w:r>
      <w:r w:rsidR="008B0E8D" w:rsidRPr="00F67F4F">
        <w:rPr>
          <w:b w:val="0"/>
          <w:bCs w:val="0"/>
        </w:rPr>
        <w:t>1</w:t>
      </w:r>
      <w:r w:rsidR="008B0E8D" w:rsidRPr="00F67F4F">
        <w:rPr>
          <w:rFonts w:hint="eastAsia"/>
          <w:b w:val="0"/>
          <w:bCs w:val="0"/>
        </w:rPr>
        <w:t>的二重积分就等于积分区域的面积”的性质计算二重积分、掌握二重积分的计算方法（直角坐标、极坐标）、会交换积分的次序、了解三重积分的概念</w:t>
      </w:r>
      <w:r w:rsidR="008B0E8D" w:rsidRPr="00FF0CCC">
        <w:rPr>
          <w:rFonts w:hint="eastAsia"/>
          <w:b w:val="0"/>
          <w:bCs w:val="0"/>
        </w:rPr>
        <w:t>、会计算简单的三重积分（直角坐标、柱面坐标）、</w:t>
      </w:r>
      <w:r w:rsidR="008B0E8D" w:rsidRPr="00F67F4F">
        <w:rPr>
          <w:rFonts w:hint="eastAsia"/>
          <w:b w:val="0"/>
          <w:bCs w:val="0"/>
        </w:rPr>
        <w:t>理解两类曲线积分的概念、了解两类曲线积分的性质、会计算两类曲线积分、掌握格林公式、会使用平面线积分与路径无关的条件、了解第二类平面线积分与路径无关的物理意义、了解两类曲面积分的概念、计算方法、了解高斯公式使用的条件、会使用高斯公式计算第二类曲面积分</w:t>
      </w:r>
    </w:p>
    <w:p w14:paraId="479B6478" w14:textId="63F9359E" w:rsidR="00B12B6A" w:rsidRPr="00821F80" w:rsidRDefault="00B12B6A" w:rsidP="00821F80">
      <w:pPr>
        <w:pStyle w:val="3"/>
        <w:spacing w:line="420" w:lineRule="exact"/>
        <w:ind w:firstLine="480"/>
        <w:rPr>
          <w:rFonts w:cs="宋体"/>
          <w:b w:val="0"/>
          <w:bCs w:val="0"/>
        </w:rPr>
      </w:pPr>
      <w:r w:rsidRPr="00821F80">
        <w:rPr>
          <w:rFonts w:cs="宋体" w:hint="eastAsia"/>
          <w:b w:val="0"/>
          <w:bCs w:val="0"/>
        </w:rPr>
        <w:t>5</w:t>
      </w:r>
      <w:r w:rsidRPr="00821F80">
        <w:rPr>
          <w:rFonts w:cs="宋体"/>
          <w:b w:val="0"/>
          <w:bCs w:val="0"/>
        </w:rPr>
        <w:t xml:space="preserve">. </w:t>
      </w:r>
      <w:r w:rsidRPr="00821F80">
        <w:rPr>
          <w:rFonts w:cs="宋体" w:hint="eastAsia"/>
          <w:b w:val="0"/>
          <w:bCs w:val="0"/>
        </w:rPr>
        <w:t>能力目标：使学生会进行二重积分、三重积分的计算；会交换积分次序；会用重积分计算曲面面积和立体体积；会进行曲线积分的计算；会应用格林公式计算曲线积分；会利用平面曲线积分与路径无关的条件；会进行曲面积分的计算</w:t>
      </w:r>
    </w:p>
    <w:p w14:paraId="2F6A3905" w14:textId="3FC6DBC7" w:rsidR="00821F80" w:rsidRDefault="00B12B6A" w:rsidP="00821F80">
      <w:pPr>
        <w:pStyle w:val="3"/>
        <w:spacing w:line="420" w:lineRule="exact"/>
        <w:ind w:firstLine="480"/>
        <w:rPr>
          <w:b w:val="0"/>
          <w:bCs w:val="0"/>
        </w:rPr>
      </w:pPr>
      <w:r w:rsidRPr="00821F80">
        <w:rPr>
          <w:rFonts w:cs="宋体"/>
          <w:b w:val="0"/>
          <w:bCs w:val="0"/>
        </w:rPr>
        <w:t>6.</w:t>
      </w:r>
      <w:r w:rsidRPr="00821F80">
        <w:rPr>
          <w:rFonts w:cs="宋体" w:hint="eastAsia"/>
          <w:b w:val="0"/>
          <w:bCs w:val="0"/>
        </w:rPr>
        <w:t xml:space="preserve"> 课程</w:t>
      </w:r>
      <w:r w:rsidRPr="00821F80">
        <w:rPr>
          <w:rFonts w:cs="宋体"/>
          <w:b w:val="0"/>
          <w:bCs w:val="0"/>
        </w:rPr>
        <w:t>思政：</w:t>
      </w:r>
      <w:r w:rsidR="000939FF">
        <w:rPr>
          <w:b w:val="0"/>
          <w:bCs w:val="0"/>
        </w:rPr>
        <w:t>介绍数学家</w:t>
      </w:r>
      <w:r w:rsidR="00024BF1">
        <w:rPr>
          <w:rFonts w:hint="eastAsia"/>
          <w:b w:val="0"/>
          <w:bCs w:val="0"/>
        </w:rPr>
        <w:t>刘徽</w:t>
      </w:r>
      <w:r w:rsidR="000939FF">
        <w:rPr>
          <w:b w:val="0"/>
          <w:bCs w:val="0"/>
        </w:rPr>
        <w:t>和高斯</w:t>
      </w:r>
      <w:r w:rsidRPr="00821F80">
        <w:rPr>
          <w:rFonts w:cs="宋体"/>
          <w:b w:val="0"/>
          <w:bCs w:val="0"/>
        </w:rPr>
        <w:t>，介绍</w:t>
      </w:r>
      <w:r w:rsidR="000939FF">
        <w:rPr>
          <w:b w:val="0"/>
          <w:bCs w:val="0"/>
        </w:rPr>
        <w:t>类比、转化的数学</w:t>
      </w:r>
      <w:r w:rsidRPr="00821F80">
        <w:rPr>
          <w:rFonts w:cs="宋体"/>
          <w:b w:val="0"/>
          <w:bCs w:val="0"/>
        </w:rPr>
        <w:t>思想及建立数学模型的数学思想，帮助学生形成逻辑严密的哲学思辨素养和数学思维</w:t>
      </w:r>
    </w:p>
    <w:p w14:paraId="191A3E19" w14:textId="77777777" w:rsidR="00701066" w:rsidRDefault="00701066" w:rsidP="00821F80">
      <w:pPr>
        <w:pStyle w:val="3"/>
        <w:spacing w:line="420" w:lineRule="exact"/>
        <w:ind w:firstLine="480"/>
        <w:rPr>
          <w:b w:val="0"/>
          <w:bCs w:val="0"/>
        </w:rPr>
      </w:pPr>
      <w:r>
        <w:rPr>
          <w:rFonts w:hint="eastAsia"/>
          <w:b w:val="0"/>
          <w:bCs w:val="0"/>
        </w:rPr>
        <w:t>内容</w:t>
      </w:r>
      <w:r>
        <w:rPr>
          <w:b w:val="0"/>
          <w:bCs w:val="0"/>
        </w:rPr>
        <w:t>8</w:t>
      </w:r>
      <w:r>
        <w:rPr>
          <w:rFonts w:hint="eastAsia"/>
          <w:b w:val="0"/>
          <w:bCs w:val="0"/>
        </w:rPr>
        <w:t>：微分方程</w:t>
      </w:r>
    </w:p>
    <w:p w14:paraId="1ECD1149" w14:textId="77777777" w:rsidR="00701066" w:rsidRPr="00DC5630" w:rsidRDefault="00701066" w:rsidP="00701066">
      <w:pPr>
        <w:pStyle w:val="3"/>
        <w:spacing w:line="420" w:lineRule="exact"/>
        <w:ind w:firstLine="480"/>
        <w:rPr>
          <w:b w:val="0"/>
          <w:bCs w:val="0"/>
        </w:rPr>
      </w:pPr>
      <w:r w:rsidRPr="00C2157B">
        <w:rPr>
          <w:b w:val="0"/>
          <w:bCs w:val="0"/>
        </w:rPr>
        <w:t>1</w:t>
      </w:r>
      <w:r w:rsidRPr="00C2157B">
        <w:rPr>
          <w:rFonts w:hint="eastAsia"/>
          <w:b w:val="0"/>
          <w:bCs w:val="0"/>
        </w:rPr>
        <w:t>．基本内容：</w:t>
      </w:r>
      <w:r w:rsidRPr="00DC5630">
        <w:rPr>
          <w:rFonts w:hint="eastAsia"/>
          <w:b w:val="0"/>
          <w:bCs w:val="0"/>
        </w:rPr>
        <w:t>微分方程的基本概念、可分离变量的微分方程、齐次方程、</w:t>
      </w:r>
      <w:r w:rsidRPr="00DC5630">
        <w:rPr>
          <w:rFonts w:hint="eastAsia"/>
          <w:b w:val="0"/>
          <w:bCs w:val="0"/>
        </w:rPr>
        <w:lastRenderedPageBreak/>
        <w:t>一阶线性微分方程、可降阶的高阶微分方程、高阶线性微分方程、常系数齐次线性微分方程、常系数非齐次线性微分方程</w:t>
      </w:r>
    </w:p>
    <w:p w14:paraId="3C1CECF2" w14:textId="77777777" w:rsidR="00701066" w:rsidRPr="005C1B50" w:rsidRDefault="0084543B" w:rsidP="00701066">
      <w:pPr>
        <w:pStyle w:val="Default"/>
        <w:spacing w:line="420" w:lineRule="exact"/>
        <w:ind w:firstLineChars="200" w:firstLine="480"/>
        <w:rPr>
          <w:rFonts w:ascii="宋体" w:eastAsia="宋体" w:hAnsi="宋体"/>
        </w:rPr>
      </w:pPr>
      <w:r>
        <w:rPr>
          <w:rFonts w:ascii="宋体" w:eastAsia="宋体" w:hAnsi="宋体" w:cs="宋体" w:hint="eastAsia"/>
        </w:rPr>
        <w:t>2</w:t>
      </w:r>
      <w:r w:rsidR="00701066">
        <w:rPr>
          <w:rFonts w:ascii="宋体" w:eastAsia="宋体" w:hAnsi="宋体" w:cs="宋体"/>
        </w:rPr>
        <w:t xml:space="preserve">. </w:t>
      </w:r>
      <w:r w:rsidR="00701066">
        <w:rPr>
          <w:rFonts w:ascii="宋体" w:eastAsia="宋体" w:hAnsi="宋体" w:cs="宋体" w:hint="eastAsia"/>
        </w:rPr>
        <w:t>重点：</w:t>
      </w:r>
      <w:r w:rsidR="00701066" w:rsidRPr="00AF3DA7">
        <w:rPr>
          <w:rFonts w:ascii="宋体" w:eastAsia="宋体" w:hAnsi="宋体" w:cs="宋体" w:hint="eastAsia"/>
        </w:rPr>
        <w:t>变量可分离的方程的解法、齐次方程、一阶线性微分方程的解法、会用降阶法求高阶方程：</w:t>
      </w:r>
      <w:r w:rsidR="00701066" w:rsidRPr="00AF3DA7">
        <w:rPr>
          <w:rFonts w:ascii="Times New Roman" w:eastAsia="宋体" w:hAnsi="Times New Roman"/>
          <w:i/>
          <w:iCs/>
        </w:rPr>
        <w:t>y</w:t>
      </w:r>
      <w:r w:rsidR="00701066" w:rsidRPr="00AF3DA7">
        <w:rPr>
          <w:rFonts w:ascii="Times New Roman" w:eastAsia="宋体" w:hAnsi="Times New Roman"/>
          <w:vertAlign w:val="superscript"/>
        </w:rPr>
        <w:t>(</w:t>
      </w:r>
      <w:r w:rsidR="00701066" w:rsidRPr="00AF3DA7">
        <w:rPr>
          <w:rFonts w:ascii="Times New Roman" w:eastAsia="宋体" w:hAnsi="Times New Roman"/>
          <w:i/>
          <w:iCs/>
          <w:vertAlign w:val="superscript"/>
        </w:rPr>
        <w:t>n</w:t>
      </w:r>
      <w:r w:rsidR="00701066" w:rsidRPr="00AF3DA7">
        <w:rPr>
          <w:rFonts w:ascii="Times New Roman" w:eastAsia="宋体" w:hAnsi="Times New Roman"/>
          <w:vertAlign w:val="superscript"/>
        </w:rPr>
        <w:t>)</w:t>
      </w:r>
      <w:r w:rsidR="00701066" w:rsidRPr="00AF3DA7">
        <w:rPr>
          <w:rFonts w:ascii="Times New Roman" w:eastAsia="宋体" w:hAnsi="Times New Roman"/>
          <w:i/>
          <w:iCs/>
        </w:rPr>
        <w:sym w:font="Symbol" w:char="F03D"/>
      </w:r>
      <w:r w:rsidR="00701066" w:rsidRPr="00AF3DA7">
        <w:rPr>
          <w:rFonts w:ascii="Times New Roman" w:eastAsia="宋体" w:hAnsi="Times New Roman"/>
          <w:i/>
          <w:iCs/>
        </w:rPr>
        <w:t>f</w:t>
      </w:r>
      <w:r w:rsidR="00701066" w:rsidRPr="00AF3DA7">
        <w:rPr>
          <w:rFonts w:ascii="Times New Roman" w:eastAsia="宋体" w:hAnsi="Times New Roman"/>
        </w:rPr>
        <w:t>(</w:t>
      </w:r>
      <w:r w:rsidR="00701066" w:rsidRPr="00AF3DA7">
        <w:rPr>
          <w:rFonts w:ascii="Times New Roman" w:eastAsia="宋体" w:hAnsi="Times New Roman"/>
          <w:i/>
          <w:iCs/>
        </w:rPr>
        <w:t>x</w:t>
      </w:r>
      <w:r w:rsidR="00701066" w:rsidRPr="00AF3DA7">
        <w:rPr>
          <w:rFonts w:ascii="Times New Roman" w:eastAsia="宋体" w:hAnsi="Times New Roman"/>
        </w:rPr>
        <w:t>)</w:t>
      </w:r>
      <w:r w:rsidR="00701066" w:rsidRPr="00AF3DA7">
        <w:rPr>
          <w:rFonts w:ascii="Times New Roman" w:eastAsia="宋体" w:hAnsi="Times New Roman"/>
          <w:i/>
          <w:iCs/>
        </w:rPr>
        <w:sym w:font="Symbol" w:char="F02C"/>
      </w:r>
      <w:r w:rsidR="00701066" w:rsidRPr="00AF3DA7">
        <w:rPr>
          <w:rFonts w:ascii="Times New Roman" w:eastAsia="宋体" w:hAnsi="Times New Roman"/>
          <w:i/>
          <w:iCs/>
        </w:rPr>
        <w:t xml:space="preserve"> y</w:t>
      </w:r>
      <w:r w:rsidR="00701066" w:rsidRPr="00AF3DA7">
        <w:rPr>
          <w:rFonts w:ascii="Times New Roman" w:eastAsia="宋体" w:hAnsi="Times New Roman"/>
          <w:i/>
          <w:iCs/>
        </w:rPr>
        <w:sym w:font="Symbol" w:char="F0A2"/>
      </w:r>
      <w:r w:rsidR="00701066" w:rsidRPr="00AF3DA7">
        <w:rPr>
          <w:rFonts w:ascii="Times New Roman" w:eastAsia="宋体" w:hAnsi="Times New Roman"/>
          <w:i/>
          <w:iCs/>
        </w:rPr>
        <w:sym w:font="Symbol" w:char="F0A2"/>
      </w:r>
      <w:r w:rsidR="00701066" w:rsidRPr="00AF3DA7">
        <w:rPr>
          <w:rFonts w:ascii="Times New Roman" w:eastAsia="宋体" w:hAnsi="Times New Roman"/>
          <w:i/>
          <w:iCs/>
        </w:rPr>
        <w:sym w:font="Symbol" w:char="F03D"/>
      </w:r>
      <w:r w:rsidR="00701066" w:rsidRPr="00AF3DA7">
        <w:rPr>
          <w:rFonts w:ascii="Times New Roman" w:eastAsia="宋体" w:hAnsi="Times New Roman"/>
          <w:i/>
          <w:iCs/>
        </w:rPr>
        <w:t>f</w:t>
      </w:r>
      <w:r w:rsidR="00701066" w:rsidRPr="00AF3DA7">
        <w:rPr>
          <w:rFonts w:ascii="Times New Roman" w:eastAsia="宋体" w:hAnsi="Times New Roman"/>
        </w:rPr>
        <w:t>(</w:t>
      </w:r>
      <w:r w:rsidR="00701066" w:rsidRPr="00AF3DA7">
        <w:rPr>
          <w:rFonts w:ascii="Times New Roman" w:eastAsia="宋体" w:hAnsi="Times New Roman"/>
          <w:i/>
          <w:iCs/>
        </w:rPr>
        <w:t>x</w:t>
      </w:r>
      <w:r w:rsidR="00701066" w:rsidRPr="00AF3DA7">
        <w:rPr>
          <w:rFonts w:ascii="Times New Roman" w:eastAsia="宋体" w:hAnsi="Times New Roman"/>
          <w:i/>
          <w:iCs/>
        </w:rPr>
        <w:sym w:font="Symbol" w:char="F02C"/>
      </w:r>
      <w:r w:rsidR="00701066" w:rsidRPr="00AF3DA7">
        <w:rPr>
          <w:rFonts w:ascii="Times New Roman" w:eastAsia="宋体" w:hAnsi="Times New Roman"/>
          <w:i/>
          <w:iCs/>
        </w:rPr>
        <w:t xml:space="preserve"> y</w:t>
      </w:r>
      <w:r w:rsidR="00701066" w:rsidRPr="00AF3DA7">
        <w:rPr>
          <w:rFonts w:ascii="Times New Roman" w:eastAsia="宋体" w:hAnsi="Times New Roman"/>
          <w:i/>
          <w:iCs/>
        </w:rPr>
        <w:sym w:font="Symbol" w:char="F0A2"/>
      </w:r>
      <w:r w:rsidR="00701066" w:rsidRPr="00AF3DA7">
        <w:rPr>
          <w:rFonts w:ascii="Times New Roman" w:eastAsia="宋体" w:hAnsi="Times New Roman"/>
        </w:rPr>
        <w:t>)</w:t>
      </w:r>
      <w:r w:rsidR="00701066" w:rsidRPr="00AF3DA7">
        <w:rPr>
          <w:rFonts w:ascii="Times New Roman" w:eastAsia="宋体" w:hAnsi="Times New Roman"/>
          <w:i/>
          <w:iCs/>
        </w:rPr>
        <w:sym w:font="Symbol" w:char="F02C"/>
      </w:r>
      <w:r w:rsidR="00701066" w:rsidRPr="00AF3DA7">
        <w:rPr>
          <w:rFonts w:ascii="Times New Roman" w:eastAsia="宋体" w:hAnsi="Times New Roman"/>
          <w:i/>
          <w:iCs/>
        </w:rPr>
        <w:t xml:space="preserve"> y</w:t>
      </w:r>
      <w:r w:rsidR="00701066" w:rsidRPr="00AF3DA7">
        <w:rPr>
          <w:rFonts w:ascii="Times New Roman" w:eastAsia="宋体" w:hAnsi="Times New Roman"/>
          <w:i/>
          <w:iCs/>
        </w:rPr>
        <w:sym w:font="Symbol" w:char="F0A2"/>
      </w:r>
      <w:r w:rsidR="00701066" w:rsidRPr="00AF3DA7">
        <w:rPr>
          <w:rFonts w:ascii="Times New Roman" w:eastAsia="宋体" w:hAnsi="Times New Roman"/>
          <w:i/>
          <w:iCs/>
        </w:rPr>
        <w:sym w:font="Symbol" w:char="F0A2"/>
      </w:r>
      <w:r w:rsidR="00701066" w:rsidRPr="00AF3DA7">
        <w:rPr>
          <w:rFonts w:ascii="Times New Roman" w:eastAsia="宋体" w:hAnsi="Times New Roman"/>
          <w:i/>
          <w:iCs/>
        </w:rPr>
        <w:sym w:font="Symbol" w:char="F03D"/>
      </w:r>
      <w:r w:rsidR="00701066" w:rsidRPr="00AF3DA7">
        <w:rPr>
          <w:rFonts w:ascii="Times New Roman" w:eastAsia="宋体" w:hAnsi="Times New Roman"/>
          <w:i/>
          <w:iCs/>
        </w:rPr>
        <w:t>f</w:t>
      </w:r>
      <w:r w:rsidR="00701066" w:rsidRPr="00AF3DA7">
        <w:rPr>
          <w:rFonts w:ascii="Times New Roman" w:eastAsia="宋体" w:hAnsi="Times New Roman"/>
        </w:rPr>
        <w:t>(</w:t>
      </w:r>
      <w:r w:rsidR="00701066" w:rsidRPr="00AF3DA7">
        <w:rPr>
          <w:rFonts w:ascii="Times New Roman" w:eastAsia="宋体" w:hAnsi="Times New Roman"/>
          <w:i/>
          <w:iCs/>
        </w:rPr>
        <w:t>y</w:t>
      </w:r>
      <w:r w:rsidR="00701066" w:rsidRPr="00AF3DA7">
        <w:rPr>
          <w:rFonts w:ascii="Times New Roman" w:eastAsia="宋体" w:hAnsi="Times New Roman"/>
          <w:i/>
          <w:iCs/>
        </w:rPr>
        <w:sym w:font="Symbol" w:char="F02C"/>
      </w:r>
      <w:r w:rsidR="00701066" w:rsidRPr="00AF3DA7">
        <w:rPr>
          <w:rFonts w:ascii="Times New Roman" w:eastAsia="宋体" w:hAnsi="Times New Roman"/>
          <w:i/>
          <w:iCs/>
        </w:rPr>
        <w:t xml:space="preserve"> y</w:t>
      </w:r>
      <w:r w:rsidR="00701066" w:rsidRPr="00AF3DA7">
        <w:rPr>
          <w:rFonts w:ascii="Times New Roman" w:eastAsia="宋体" w:hAnsi="Times New Roman"/>
          <w:i/>
          <w:iCs/>
        </w:rPr>
        <w:sym w:font="Symbol" w:char="F0A2"/>
      </w:r>
      <w:r w:rsidR="00701066" w:rsidRPr="00AF3DA7">
        <w:rPr>
          <w:rFonts w:ascii="Times New Roman" w:eastAsia="宋体" w:hAnsi="Times New Roman"/>
        </w:rPr>
        <w:t>)</w:t>
      </w:r>
      <w:r w:rsidR="00701066" w:rsidRPr="00AF3DA7">
        <w:rPr>
          <w:rFonts w:ascii="Times New Roman" w:eastAsia="宋体" w:hAnsi="Times New Roman" w:cs="宋体" w:hint="eastAsia"/>
        </w:rPr>
        <w:t>、</w:t>
      </w:r>
      <w:r w:rsidR="00701066" w:rsidRPr="00AF3DA7">
        <w:rPr>
          <w:rFonts w:ascii="宋体" w:eastAsia="宋体" w:hAnsi="宋体" w:cs="宋体" w:hint="eastAsia"/>
        </w:rPr>
        <w:t>二阶常系数齐次线性微分方程的解法</w:t>
      </w:r>
      <w:r w:rsidR="00701066">
        <w:rPr>
          <w:rFonts w:ascii="宋体" w:eastAsia="宋体" w:hAnsi="宋体" w:cs="宋体" w:hint="eastAsia"/>
        </w:rPr>
        <w:t>、</w:t>
      </w:r>
      <w:r w:rsidR="00701066" w:rsidRPr="005C1B50">
        <w:rPr>
          <w:rFonts w:ascii="宋体" w:eastAsia="宋体" w:hAnsi="宋体" w:cs="宋体" w:hint="eastAsia"/>
        </w:rPr>
        <w:t>自由项形如</w:t>
      </w:r>
      <w:r w:rsidR="00701066" w:rsidRPr="005C1B50">
        <w:rPr>
          <w:rFonts w:ascii="Times New Roman" w:eastAsia="宋体" w:hAnsi="Times New Roman"/>
          <w:i/>
          <w:iCs/>
        </w:rPr>
        <w:t>p</w:t>
      </w:r>
      <w:r w:rsidR="00701066" w:rsidRPr="005C1B50">
        <w:rPr>
          <w:rFonts w:ascii="Times New Roman" w:eastAsia="宋体" w:hAnsi="Times New Roman"/>
          <w:i/>
          <w:iCs/>
          <w:vertAlign w:val="subscript"/>
        </w:rPr>
        <w:t>n</w:t>
      </w:r>
      <w:r w:rsidR="00701066" w:rsidRPr="005C1B50">
        <w:rPr>
          <w:rFonts w:ascii="Times New Roman" w:eastAsia="宋体" w:hAnsi="Times New Roman"/>
        </w:rPr>
        <w:t>(</w:t>
      </w:r>
      <w:r w:rsidR="00701066" w:rsidRPr="005C1B50">
        <w:rPr>
          <w:rFonts w:ascii="Times New Roman" w:eastAsia="宋体" w:hAnsi="Times New Roman"/>
          <w:i/>
          <w:iCs/>
        </w:rPr>
        <w:t>x</w:t>
      </w:r>
      <w:r w:rsidR="00701066" w:rsidRPr="005C1B50">
        <w:rPr>
          <w:rFonts w:ascii="Times New Roman" w:eastAsia="宋体" w:hAnsi="Times New Roman"/>
        </w:rPr>
        <w:t>)e</w:t>
      </w:r>
      <w:r w:rsidR="00701066" w:rsidRPr="005C1B50">
        <w:rPr>
          <w:rFonts w:ascii="Times New Roman" w:eastAsia="宋体" w:hAnsi="Times New Roman"/>
          <w:vertAlign w:val="superscript"/>
        </w:rPr>
        <w:sym w:font="Symbol" w:char="F061"/>
      </w:r>
      <w:r w:rsidR="00701066" w:rsidRPr="005C1B50">
        <w:rPr>
          <w:rFonts w:ascii="Times New Roman" w:eastAsia="宋体" w:hAnsi="Times New Roman"/>
          <w:i/>
          <w:iCs/>
          <w:vertAlign w:val="superscript"/>
        </w:rPr>
        <w:t>x</w:t>
      </w:r>
      <w:r w:rsidR="00701066" w:rsidRPr="005C1B50">
        <w:rPr>
          <w:rFonts w:ascii="宋体" w:eastAsia="宋体" w:hAnsi="宋体" w:cs="宋体" w:hint="eastAsia"/>
        </w:rPr>
        <w:t>的二阶常系数非齐次线性微分方程的特解</w:t>
      </w:r>
    </w:p>
    <w:p w14:paraId="3CBAC812" w14:textId="77777777" w:rsidR="00705A59" w:rsidRDefault="0084543B" w:rsidP="00CC1491">
      <w:pPr>
        <w:pStyle w:val="Default"/>
        <w:spacing w:line="420" w:lineRule="exact"/>
        <w:ind w:firstLineChars="200" w:firstLine="480"/>
        <w:rPr>
          <w:rFonts w:ascii="宋体" w:eastAsia="宋体" w:hAnsi="宋体" w:cs="宋体"/>
        </w:rPr>
      </w:pPr>
      <w:r>
        <w:rPr>
          <w:rFonts w:ascii="宋体" w:eastAsia="宋体" w:hAnsi="宋体" w:cs="宋体" w:hint="eastAsia"/>
        </w:rPr>
        <w:t>3</w:t>
      </w:r>
      <w:r w:rsidR="00701066">
        <w:rPr>
          <w:rFonts w:ascii="宋体" w:eastAsia="宋体" w:hAnsi="宋体" w:cs="宋体"/>
        </w:rPr>
        <w:t xml:space="preserve">. </w:t>
      </w:r>
      <w:r w:rsidR="00701066">
        <w:rPr>
          <w:rFonts w:ascii="宋体" w:eastAsia="宋体" w:hAnsi="宋体" w:cs="宋体" w:hint="eastAsia"/>
        </w:rPr>
        <w:t>难点：</w:t>
      </w:r>
      <w:r w:rsidR="00701066" w:rsidRPr="00AF3DA7">
        <w:rPr>
          <w:rFonts w:ascii="宋体" w:eastAsia="宋体" w:hAnsi="宋体" w:cs="宋体" w:hint="eastAsia"/>
        </w:rPr>
        <w:t>会用降阶法求高阶方程：</w:t>
      </w:r>
      <w:r w:rsidR="00701066" w:rsidRPr="00AF3DA7">
        <w:rPr>
          <w:rFonts w:ascii="Times New Roman" w:eastAsia="宋体" w:hAnsi="Times New Roman"/>
          <w:i/>
          <w:iCs/>
        </w:rPr>
        <w:t>y</w:t>
      </w:r>
      <w:r w:rsidR="00701066" w:rsidRPr="00AF3DA7">
        <w:rPr>
          <w:rFonts w:ascii="Times New Roman" w:eastAsia="宋体" w:hAnsi="Times New Roman"/>
          <w:vertAlign w:val="superscript"/>
        </w:rPr>
        <w:t>(</w:t>
      </w:r>
      <w:r w:rsidR="00701066" w:rsidRPr="00AF3DA7">
        <w:rPr>
          <w:rFonts w:ascii="Times New Roman" w:eastAsia="宋体" w:hAnsi="Times New Roman"/>
          <w:i/>
          <w:iCs/>
          <w:vertAlign w:val="superscript"/>
        </w:rPr>
        <w:t>n</w:t>
      </w:r>
      <w:r w:rsidR="00701066" w:rsidRPr="00AF3DA7">
        <w:rPr>
          <w:rFonts w:ascii="Times New Roman" w:eastAsia="宋体" w:hAnsi="Times New Roman"/>
          <w:vertAlign w:val="superscript"/>
        </w:rPr>
        <w:t>)</w:t>
      </w:r>
      <w:r w:rsidR="00701066" w:rsidRPr="00AF3DA7">
        <w:rPr>
          <w:rFonts w:ascii="Times New Roman" w:eastAsia="宋体" w:hAnsi="Times New Roman"/>
          <w:i/>
          <w:iCs/>
        </w:rPr>
        <w:sym w:font="Symbol" w:char="F03D"/>
      </w:r>
      <w:r w:rsidR="00701066" w:rsidRPr="00AF3DA7">
        <w:rPr>
          <w:rFonts w:ascii="Times New Roman" w:eastAsia="宋体" w:hAnsi="Times New Roman"/>
          <w:i/>
          <w:iCs/>
        </w:rPr>
        <w:t>f</w:t>
      </w:r>
      <w:r w:rsidR="00701066" w:rsidRPr="00AF3DA7">
        <w:rPr>
          <w:rFonts w:ascii="Times New Roman" w:eastAsia="宋体" w:hAnsi="Times New Roman"/>
        </w:rPr>
        <w:t>(</w:t>
      </w:r>
      <w:r w:rsidR="00701066" w:rsidRPr="00AF3DA7">
        <w:rPr>
          <w:rFonts w:ascii="Times New Roman" w:eastAsia="宋体" w:hAnsi="Times New Roman"/>
          <w:i/>
          <w:iCs/>
        </w:rPr>
        <w:t>x</w:t>
      </w:r>
      <w:r w:rsidR="00701066" w:rsidRPr="00AF3DA7">
        <w:rPr>
          <w:rFonts w:ascii="Times New Roman" w:eastAsia="宋体" w:hAnsi="Times New Roman"/>
        </w:rPr>
        <w:t>)</w:t>
      </w:r>
      <w:r w:rsidR="00701066" w:rsidRPr="00AF3DA7">
        <w:rPr>
          <w:rFonts w:ascii="Times New Roman" w:eastAsia="宋体" w:hAnsi="Times New Roman"/>
          <w:i/>
          <w:iCs/>
        </w:rPr>
        <w:sym w:font="Symbol" w:char="F02C"/>
      </w:r>
      <w:r w:rsidR="00701066" w:rsidRPr="00AF3DA7">
        <w:rPr>
          <w:rFonts w:ascii="Times New Roman" w:eastAsia="宋体" w:hAnsi="Times New Roman"/>
          <w:i/>
          <w:iCs/>
        </w:rPr>
        <w:t xml:space="preserve"> y</w:t>
      </w:r>
      <w:r w:rsidR="00701066" w:rsidRPr="00AF3DA7">
        <w:rPr>
          <w:rFonts w:ascii="Times New Roman" w:eastAsia="宋体" w:hAnsi="Times New Roman"/>
          <w:i/>
          <w:iCs/>
        </w:rPr>
        <w:sym w:font="Symbol" w:char="F0A2"/>
      </w:r>
      <w:r w:rsidR="00701066" w:rsidRPr="00AF3DA7">
        <w:rPr>
          <w:rFonts w:ascii="Times New Roman" w:eastAsia="宋体" w:hAnsi="Times New Roman"/>
          <w:i/>
          <w:iCs/>
        </w:rPr>
        <w:sym w:font="Symbol" w:char="F0A2"/>
      </w:r>
      <w:r w:rsidR="00701066" w:rsidRPr="00AF3DA7">
        <w:rPr>
          <w:rFonts w:ascii="Times New Roman" w:eastAsia="宋体" w:hAnsi="Times New Roman"/>
          <w:i/>
          <w:iCs/>
        </w:rPr>
        <w:sym w:font="Symbol" w:char="F03D"/>
      </w:r>
      <w:r w:rsidR="00701066" w:rsidRPr="00AF3DA7">
        <w:rPr>
          <w:rFonts w:ascii="Times New Roman" w:eastAsia="宋体" w:hAnsi="Times New Roman"/>
          <w:i/>
          <w:iCs/>
        </w:rPr>
        <w:t>f</w:t>
      </w:r>
      <w:r w:rsidR="00701066" w:rsidRPr="00AF3DA7">
        <w:rPr>
          <w:rFonts w:ascii="Times New Roman" w:eastAsia="宋体" w:hAnsi="Times New Roman"/>
        </w:rPr>
        <w:t>(</w:t>
      </w:r>
      <w:r w:rsidR="00701066" w:rsidRPr="00AF3DA7">
        <w:rPr>
          <w:rFonts w:ascii="Times New Roman" w:eastAsia="宋体" w:hAnsi="Times New Roman"/>
          <w:i/>
          <w:iCs/>
        </w:rPr>
        <w:t>x</w:t>
      </w:r>
      <w:r w:rsidR="00701066" w:rsidRPr="00AF3DA7">
        <w:rPr>
          <w:rFonts w:ascii="Times New Roman" w:eastAsia="宋体" w:hAnsi="Times New Roman"/>
          <w:i/>
          <w:iCs/>
        </w:rPr>
        <w:sym w:font="Symbol" w:char="F02C"/>
      </w:r>
      <w:r w:rsidR="00701066" w:rsidRPr="00AF3DA7">
        <w:rPr>
          <w:rFonts w:ascii="Times New Roman" w:eastAsia="宋体" w:hAnsi="Times New Roman"/>
          <w:i/>
          <w:iCs/>
        </w:rPr>
        <w:t xml:space="preserve"> y</w:t>
      </w:r>
      <w:r w:rsidR="00701066" w:rsidRPr="00AF3DA7">
        <w:rPr>
          <w:rFonts w:ascii="Times New Roman" w:eastAsia="宋体" w:hAnsi="Times New Roman"/>
          <w:i/>
          <w:iCs/>
        </w:rPr>
        <w:sym w:font="Symbol" w:char="F0A2"/>
      </w:r>
      <w:r w:rsidR="00701066" w:rsidRPr="00AF3DA7">
        <w:rPr>
          <w:rFonts w:ascii="Times New Roman" w:eastAsia="宋体" w:hAnsi="Times New Roman"/>
        </w:rPr>
        <w:t>)</w:t>
      </w:r>
      <w:r w:rsidR="00701066" w:rsidRPr="00AF3DA7">
        <w:rPr>
          <w:rFonts w:ascii="Times New Roman" w:eastAsia="宋体" w:hAnsi="Times New Roman"/>
          <w:i/>
          <w:iCs/>
        </w:rPr>
        <w:sym w:font="Symbol" w:char="F02C"/>
      </w:r>
      <w:r w:rsidR="00701066" w:rsidRPr="00AF3DA7">
        <w:rPr>
          <w:rFonts w:ascii="Times New Roman" w:eastAsia="宋体" w:hAnsi="Times New Roman"/>
          <w:i/>
          <w:iCs/>
        </w:rPr>
        <w:t xml:space="preserve"> y</w:t>
      </w:r>
      <w:r w:rsidR="00701066" w:rsidRPr="00AF3DA7">
        <w:rPr>
          <w:rFonts w:ascii="Times New Roman" w:eastAsia="宋体" w:hAnsi="Times New Roman"/>
          <w:i/>
          <w:iCs/>
        </w:rPr>
        <w:sym w:font="Symbol" w:char="F0A2"/>
      </w:r>
      <w:r w:rsidR="00701066" w:rsidRPr="00AF3DA7">
        <w:rPr>
          <w:rFonts w:ascii="Times New Roman" w:eastAsia="宋体" w:hAnsi="Times New Roman"/>
          <w:i/>
          <w:iCs/>
        </w:rPr>
        <w:sym w:font="Symbol" w:char="F0A2"/>
      </w:r>
      <w:r w:rsidR="00701066" w:rsidRPr="00AF3DA7">
        <w:rPr>
          <w:rFonts w:ascii="Times New Roman" w:eastAsia="宋体" w:hAnsi="Times New Roman"/>
          <w:i/>
          <w:iCs/>
        </w:rPr>
        <w:sym w:font="Symbol" w:char="F03D"/>
      </w:r>
      <w:r w:rsidR="00701066" w:rsidRPr="00AF3DA7">
        <w:rPr>
          <w:rFonts w:ascii="Times New Roman" w:eastAsia="宋体" w:hAnsi="Times New Roman"/>
          <w:i/>
          <w:iCs/>
        </w:rPr>
        <w:t>f</w:t>
      </w:r>
      <w:r w:rsidR="00701066" w:rsidRPr="00AF3DA7">
        <w:rPr>
          <w:rFonts w:ascii="Times New Roman" w:eastAsia="宋体" w:hAnsi="Times New Roman"/>
        </w:rPr>
        <w:t>(</w:t>
      </w:r>
      <w:r w:rsidR="00701066" w:rsidRPr="00AF3DA7">
        <w:rPr>
          <w:rFonts w:ascii="Times New Roman" w:eastAsia="宋体" w:hAnsi="Times New Roman"/>
          <w:i/>
          <w:iCs/>
        </w:rPr>
        <w:t>y</w:t>
      </w:r>
      <w:r w:rsidR="00701066" w:rsidRPr="00AF3DA7">
        <w:rPr>
          <w:rFonts w:ascii="Times New Roman" w:eastAsia="宋体" w:hAnsi="Times New Roman"/>
          <w:i/>
          <w:iCs/>
        </w:rPr>
        <w:sym w:font="Symbol" w:char="F02C"/>
      </w:r>
      <w:r w:rsidR="00701066" w:rsidRPr="00AF3DA7">
        <w:rPr>
          <w:rFonts w:ascii="Times New Roman" w:eastAsia="宋体" w:hAnsi="Times New Roman"/>
          <w:i/>
          <w:iCs/>
        </w:rPr>
        <w:t xml:space="preserve"> y</w:t>
      </w:r>
      <w:r w:rsidR="00701066" w:rsidRPr="00AF3DA7">
        <w:rPr>
          <w:rFonts w:ascii="Times New Roman" w:eastAsia="宋体" w:hAnsi="Times New Roman"/>
          <w:i/>
          <w:iCs/>
        </w:rPr>
        <w:sym w:font="Symbol" w:char="F0A2"/>
      </w:r>
      <w:r w:rsidR="00701066" w:rsidRPr="00AF3DA7">
        <w:rPr>
          <w:rFonts w:ascii="Times New Roman" w:eastAsia="宋体" w:hAnsi="Times New Roman"/>
        </w:rPr>
        <w:t>)</w:t>
      </w:r>
      <w:r w:rsidR="00701066" w:rsidRPr="00AF3DA7">
        <w:rPr>
          <w:rFonts w:ascii="Times New Roman" w:eastAsia="宋体" w:hAnsi="Times New Roman" w:cs="宋体" w:hint="eastAsia"/>
        </w:rPr>
        <w:t>、</w:t>
      </w:r>
      <w:r w:rsidR="00701066" w:rsidRPr="005C1B50">
        <w:rPr>
          <w:rFonts w:ascii="宋体" w:eastAsia="宋体" w:hAnsi="宋体" w:cs="宋体" w:hint="eastAsia"/>
        </w:rPr>
        <w:t>自由项形如</w:t>
      </w:r>
      <w:r w:rsidR="00701066" w:rsidRPr="005C1B50">
        <w:rPr>
          <w:rFonts w:ascii="Times New Roman" w:eastAsia="宋体" w:hAnsi="Times New Roman"/>
          <w:i/>
          <w:iCs/>
        </w:rPr>
        <w:t>p</w:t>
      </w:r>
      <w:r w:rsidR="00701066" w:rsidRPr="005C1B50">
        <w:rPr>
          <w:rFonts w:ascii="Times New Roman" w:eastAsia="宋体" w:hAnsi="Times New Roman"/>
          <w:i/>
          <w:iCs/>
          <w:vertAlign w:val="subscript"/>
        </w:rPr>
        <w:t>n</w:t>
      </w:r>
      <w:r w:rsidR="00701066" w:rsidRPr="005C1B50">
        <w:rPr>
          <w:rFonts w:ascii="Times New Roman" w:eastAsia="宋体" w:hAnsi="Times New Roman"/>
        </w:rPr>
        <w:t>(</w:t>
      </w:r>
      <w:r w:rsidR="00701066" w:rsidRPr="005C1B50">
        <w:rPr>
          <w:rFonts w:ascii="Times New Roman" w:eastAsia="宋体" w:hAnsi="Times New Roman"/>
          <w:i/>
          <w:iCs/>
        </w:rPr>
        <w:t>x</w:t>
      </w:r>
      <w:r w:rsidR="00701066" w:rsidRPr="005C1B50">
        <w:rPr>
          <w:rFonts w:ascii="Times New Roman" w:eastAsia="宋体" w:hAnsi="Times New Roman"/>
        </w:rPr>
        <w:t>)e</w:t>
      </w:r>
      <w:r w:rsidR="00701066" w:rsidRPr="005C1B50">
        <w:rPr>
          <w:rFonts w:ascii="Times New Roman" w:eastAsia="宋体" w:hAnsi="Times New Roman"/>
          <w:vertAlign w:val="superscript"/>
        </w:rPr>
        <w:sym w:font="Symbol" w:char="F061"/>
      </w:r>
      <w:r w:rsidR="00701066" w:rsidRPr="005C1B50">
        <w:rPr>
          <w:rFonts w:ascii="Times New Roman" w:eastAsia="宋体" w:hAnsi="Times New Roman"/>
          <w:i/>
          <w:iCs/>
          <w:vertAlign w:val="superscript"/>
        </w:rPr>
        <w:t>x</w:t>
      </w:r>
      <w:r w:rsidR="00701066" w:rsidRPr="005C1B50">
        <w:rPr>
          <w:rFonts w:ascii="宋体" w:eastAsia="宋体" w:hAnsi="宋体" w:cs="宋体" w:hint="eastAsia"/>
        </w:rPr>
        <w:t>的二阶常系数非齐次线性微分方程的特解</w:t>
      </w:r>
    </w:p>
    <w:p w14:paraId="649A314E" w14:textId="77777777" w:rsidR="0084543B" w:rsidRPr="00BF3F59" w:rsidRDefault="0084543B" w:rsidP="0084543B">
      <w:pPr>
        <w:spacing w:line="420" w:lineRule="exact"/>
        <w:ind w:firstLineChars="200" w:firstLine="480"/>
        <w:rPr>
          <w:rFonts w:hAnsi="宋体" w:cs="Times New Roman"/>
          <w:color w:val="000000"/>
          <w:kern w:val="0"/>
          <w:sz w:val="24"/>
          <w:szCs w:val="24"/>
        </w:rPr>
      </w:pPr>
      <w:r w:rsidRPr="00BF3F59">
        <w:rPr>
          <w:rFonts w:ascii="宋体" w:hAnsi="宋体" w:cs="宋体"/>
          <w:color w:val="000000"/>
          <w:sz w:val="24"/>
          <w:szCs w:val="24"/>
        </w:rPr>
        <w:t>4</w:t>
      </w:r>
      <w:r w:rsidRPr="00BF3F59">
        <w:rPr>
          <w:rFonts w:ascii="宋体" w:hAnsi="宋体" w:cs="宋体" w:hint="eastAsia"/>
          <w:color w:val="000000"/>
          <w:sz w:val="24"/>
          <w:szCs w:val="24"/>
        </w:rPr>
        <w:t>．知识目标：</w:t>
      </w:r>
      <w:r w:rsidRPr="00BF3F59">
        <w:rPr>
          <w:rFonts w:hAnsi="宋体" w:cs="宋体" w:hint="eastAsia"/>
          <w:color w:val="000000"/>
          <w:kern w:val="0"/>
          <w:sz w:val="24"/>
          <w:szCs w:val="24"/>
        </w:rPr>
        <w:t>理解微分方程、解、通解、初始条件和特解等概念</w:t>
      </w:r>
      <w:r w:rsidRPr="00BF3F59">
        <w:rPr>
          <w:rFonts w:ascii="宋体" w:hAnsi="宋体" w:cs="宋体" w:hint="eastAsia"/>
          <w:color w:val="000000"/>
        </w:rPr>
        <w:t>、</w:t>
      </w:r>
      <w:r w:rsidRPr="00BF3F59">
        <w:rPr>
          <w:rFonts w:hAnsi="宋体" w:cs="宋体" w:hint="eastAsia"/>
          <w:color w:val="000000"/>
          <w:kern w:val="0"/>
          <w:sz w:val="24"/>
          <w:szCs w:val="24"/>
        </w:rPr>
        <w:t>掌握变量可分离的方程</w:t>
      </w:r>
      <w:r w:rsidRPr="00BF3F59">
        <w:rPr>
          <w:rFonts w:hAnsi="宋体" w:cs="宋体" w:hint="eastAsia"/>
          <w:color w:val="000000"/>
        </w:rPr>
        <w:t>、</w:t>
      </w:r>
      <w:r w:rsidRPr="00BF3F59">
        <w:rPr>
          <w:rFonts w:hAnsi="宋体" w:cs="宋体" w:hint="eastAsia"/>
          <w:color w:val="000000"/>
          <w:kern w:val="0"/>
          <w:sz w:val="24"/>
          <w:szCs w:val="24"/>
        </w:rPr>
        <w:t>解齐次方程</w:t>
      </w:r>
      <w:r w:rsidRPr="00BF3F59">
        <w:rPr>
          <w:rFonts w:hAnsi="宋体" w:cs="宋体" w:hint="eastAsia"/>
          <w:color w:val="000000"/>
        </w:rPr>
        <w:t>、</w:t>
      </w:r>
      <w:r w:rsidRPr="00BF3F59">
        <w:rPr>
          <w:rFonts w:hAnsi="宋体" w:cs="宋体" w:hint="eastAsia"/>
          <w:color w:val="000000"/>
          <w:kern w:val="0"/>
          <w:sz w:val="24"/>
          <w:szCs w:val="24"/>
        </w:rPr>
        <w:t>一阶线性微分方程的解法</w:t>
      </w:r>
      <w:r w:rsidRPr="00BF3F59">
        <w:rPr>
          <w:rFonts w:hAnsi="宋体" w:cs="宋体" w:hint="eastAsia"/>
          <w:color w:val="000000"/>
        </w:rPr>
        <w:t>、</w:t>
      </w:r>
      <w:r w:rsidRPr="00BF3F59">
        <w:rPr>
          <w:rFonts w:hAnsi="宋体" w:cs="宋体" w:hint="eastAsia"/>
          <w:color w:val="000000"/>
          <w:kern w:val="0"/>
          <w:sz w:val="24"/>
          <w:szCs w:val="24"/>
        </w:rPr>
        <w:t>掌握用降阶法求下列三种类型的高阶方程：</w:t>
      </w:r>
      <w:r w:rsidRPr="00BF3F59">
        <w:rPr>
          <w:rFonts w:ascii="Times New Roman" w:hAnsi="Times New Roman" w:cs="Times New Roman"/>
          <w:i/>
          <w:iCs/>
          <w:color w:val="000000"/>
          <w:kern w:val="0"/>
          <w:sz w:val="24"/>
          <w:szCs w:val="24"/>
        </w:rPr>
        <w:t> y</w:t>
      </w:r>
      <w:r w:rsidRPr="00BF3F59">
        <w:rPr>
          <w:rFonts w:ascii="Times New Roman" w:hAnsi="Times New Roman" w:cs="Times New Roman"/>
          <w:color w:val="000000"/>
          <w:kern w:val="0"/>
          <w:sz w:val="24"/>
          <w:szCs w:val="24"/>
          <w:vertAlign w:val="superscript"/>
        </w:rPr>
        <w:t>(</w:t>
      </w:r>
      <w:r w:rsidRPr="00BF3F59">
        <w:rPr>
          <w:rFonts w:ascii="Times New Roman" w:hAnsi="Times New Roman" w:cs="Times New Roman"/>
          <w:i/>
          <w:iCs/>
          <w:color w:val="000000"/>
          <w:kern w:val="0"/>
          <w:sz w:val="24"/>
          <w:szCs w:val="24"/>
          <w:vertAlign w:val="superscript"/>
        </w:rPr>
        <w:t>n</w:t>
      </w:r>
      <w:r w:rsidRPr="00BF3F59">
        <w:rPr>
          <w:rFonts w:ascii="Times New Roman" w:hAnsi="Times New Roman" w:cs="Times New Roman"/>
          <w:color w:val="000000"/>
          <w:kern w:val="0"/>
          <w:sz w:val="24"/>
          <w:szCs w:val="24"/>
          <w:vertAlign w:val="superscript"/>
        </w:rPr>
        <w:t>)</w:t>
      </w:r>
      <w:r w:rsidRPr="00BF3F59">
        <w:rPr>
          <w:rFonts w:ascii="Times New Roman" w:hAnsi="Times New Roman" w:cs="Times New Roman"/>
          <w:i/>
          <w:iCs/>
          <w:color w:val="000000"/>
          <w:kern w:val="0"/>
          <w:sz w:val="24"/>
          <w:szCs w:val="24"/>
        </w:rPr>
        <w:sym w:font="Symbol" w:char="F03D"/>
      </w:r>
      <w:r w:rsidRPr="00BF3F59">
        <w:rPr>
          <w:rFonts w:ascii="Times New Roman" w:hAnsi="Times New Roman" w:cs="Times New Roman"/>
          <w:i/>
          <w:iCs/>
          <w:color w:val="000000"/>
          <w:kern w:val="0"/>
          <w:sz w:val="24"/>
          <w:szCs w:val="24"/>
        </w:rPr>
        <w:t>f</w:t>
      </w:r>
      <w:r w:rsidRPr="00BF3F59">
        <w:rPr>
          <w:rFonts w:ascii="Times New Roman" w:hAnsi="Times New Roman" w:cs="Times New Roman"/>
          <w:color w:val="000000"/>
          <w:kern w:val="0"/>
          <w:sz w:val="24"/>
          <w:szCs w:val="24"/>
        </w:rPr>
        <w:t>(</w:t>
      </w:r>
      <w:r w:rsidRPr="00BF3F59">
        <w:rPr>
          <w:rFonts w:ascii="Times New Roman" w:hAnsi="Times New Roman" w:cs="Times New Roman"/>
          <w:i/>
          <w:iCs/>
          <w:color w:val="000000"/>
          <w:kern w:val="0"/>
          <w:sz w:val="24"/>
          <w:szCs w:val="24"/>
        </w:rPr>
        <w:t>x</w:t>
      </w:r>
      <w:r w:rsidRPr="00BF3F59">
        <w:rPr>
          <w:rFonts w:ascii="Times New Roman" w:hAnsi="Times New Roman" w:cs="Times New Roman"/>
          <w:color w:val="000000"/>
          <w:kern w:val="0"/>
          <w:sz w:val="24"/>
          <w:szCs w:val="24"/>
        </w:rPr>
        <w:t>)</w:t>
      </w:r>
      <w:r w:rsidRPr="00BF3F59">
        <w:rPr>
          <w:rFonts w:ascii="Times New Roman" w:hAnsi="Times New Roman" w:cs="Times New Roman"/>
          <w:i/>
          <w:iCs/>
          <w:color w:val="000000"/>
          <w:kern w:val="0"/>
          <w:sz w:val="24"/>
          <w:szCs w:val="24"/>
        </w:rPr>
        <w:sym w:font="Symbol" w:char="F02C"/>
      </w:r>
      <w:r w:rsidRPr="00BF3F59">
        <w:rPr>
          <w:rFonts w:ascii="Times New Roman" w:hAnsi="Times New Roman" w:cs="Times New Roman"/>
          <w:i/>
          <w:iCs/>
          <w:color w:val="000000"/>
          <w:kern w:val="0"/>
          <w:sz w:val="24"/>
          <w:szCs w:val="24"/>
        </w:rPr>
        <w:t xml:space="preserve"> y</w:t>
      </w:r>
      <w:r w:rsidRPr="00BF3F59">
        <w:rPr>
          <w:rFonts w:ascii="Times New Roman" w:hAnsi="Times New Roman" w:cs="Times New Roman"/>
          <w:i/>
          <w:iCs/>
          <w:color w:val="000000"/>
          <w:kern w:val="0"/>
          <w:sz w:val="24"/>
          <w:szCs w:val="24"/>
        </w:rPr>
        <w:sym w:font="Symbol" w:char="F0A2"/>
      </w:r>
      <w:r w:rsidRPr="00BF3F59">
        <w:rPr>
          <w:rFonts w:ascii="Times New Roman" w:hAnsi="Times New Roman" w:cs="Times New Roman"/>
          <w:i/>
          <w:iCs/>
          <w:color w:val="000000"/>
          <w:kern w:val="0"/>
          <w:sz w:val="24"/>
          <w:szCs w:val="24"/>
        </w:rPr>
        <w:sym w:font="Symbol" w:char="F0A2"/>
      </w:r>
      <w:r w:rsidRPr="00BF3F59">
        <w:rPr>
          <w:rFonts w:ascii="Times New Roman" w:hAnsi="Times New Roman" w:cs="Times New Roman"/>
          <w:i/>
          <w:iCs/>
          <w:color w:val="000000"/>
          <w:kern w:val="0"/>
          <w:sz w:val="24"/>
          <w:szCs w:val="24"/>
        </w:rPr>
        <w:sym w:font="Symbol" w:char="F03D"/>
      </w:r>
      <w:r w:rsidRPr="00BF3F59">
        <w:rPr>
          <w:rFonts w:ascii="Times New Roman" w:hAnsi="Times New Roman" w:cs="Times New Roman"/>
          <w:i/>
          <w:iCs/>
          <w:color w:val="000000"/>
          <w:kern w:val="0"/>
          <w:sz w:val="24"/>
          <w:szCs w:val="24"/>
        </w:rPr>
        <w:t>f</w:t>
      </w:r>
      <w:r w:rsidRPr="00BF3F59">
        <w:rPr>
          <w:rFonts w:ascii="Times New Roman" w:hAnsi="Times New Roman" w:cs="Times New Roman"/>
          <w:color w:val="000000"/>
          <w:kern w:val="0"/>
          <w:sz w:val="24"/>
          <w:szCs w:val="24"/>
        </w:rPr>
        <w:t>(</w:t>
      </w:r>
      <w:r w:rsidRPr="00BF3F59">
        <w:rPr>
          <w:rFonts w:ascii="Times New Roman" w:hAnsi="Times New Roman" w:cs="Times New Roman"/>
          <w:i/>
          <w:iCs/>
          <w:color w:val="000000"/>
          <w:kern w:val="0"/>
          <w:sz w:val="24"/>
          <w:szCs w:val="24"/>
        </w:rPr>
        <w:t>x</w:t>
      </w:r>
      <w:r w:rsidRPr="00BF3F59">
        <w:rPr>
          <w:rFonts w:ascii="Times New Roman" w:hAnsi="Times New Roman" w:cs="Times New Roman"/>
          <w:i/>
          <w:iCs/>
          <w:color w:val="000000"/>
          <w:kern w:val="0"/>
          <w:sz w:val="24"/>
          <w:szCs w:val="24"/>
        </w:rPr>
        <w:sym w:font="Symbol" w:char="F02C"/>
      </w:r>
      <w:r w:rsidRPr="00BF3F59">
        <w:rPr>
          <w:rFonts w:ascii="Times New Roman" w:hAnsi="Times New Roman" w:cs="Times New Roman"/>
          <w:i/>
          <w:iCs/>
          <w:color w:val="000000"/>
          <w:kern w:val="0"/>
          <w:sz w:val="24"/>
          <w:szCs w:val="24"/>
        </w:rPr>
        <w:t xml:space="preserve"> y</w:t>
      </w:r>
      <w:r w:rsidRPr="00BF3F59">
        <w:rPr>
          <w:rFonts w:ascii="Times New Roman" w:hAnsi="Times New Roman" w:cs="Times New Roman"/>
          <w:i/>
          <w:iCs/>
          <w:color w:val="000000"/>
          <w:kern w:val="0"/>
          <w:sz w:val="24"/>
          <w:szCs w:val="24"/>
        </w:rPr>
        <w:sym w:font="Symbol" w:char="F0A2"/>
      </w:r>
      <w:r w:rsidRPr="00BF3F59">
        <w:rPr>
          <w:rFonts w:ascii="Times New Roman" w:hAnsi="Times New Roman" w:cs="Times New Roman"/>
          <w:color w:val="000000"/>
          <w:kern w:val="0"/>
          <w:sz w:val="24"/>
          <w:szCs w:val="24"/>
        </w:rPr>
        <w:t>)</w:t>
      </w:r>
      <w:r w:rsidRPr="00BF3F59">
        <w:rPr>
          <w:rFonts w:ascii="Times New Roman" w:hAnsi="Times New Roman" w:cs="Times New Roman"/>
          <w:i/>
          <w:iCs/>
          <w:color w:val="000000"/>
          <w:kern w:val="0"/>
          <w:sz w:val="24"/>
          <w:szCs w:val="24"/>
        </w:rPr>
        <w:sym w:font="Symbol" w:char="F02C"/>
      </w:r>
      <w:r w:rsidRPr="00BF3F59">
        <w:rPr>
          <w:rFonts w:ascii="Times New Roman" w:hAnsi="Times New Roman" w:cs="Times New Roman"/>
          <w:i/>
          <w:iCs/>
          <w:color w:val="000000"/>
          <w:kern w:val="0"/>
          <w:sz w:val="24"/>
          <w:szCs w:val="24"/>
        </w:rPr>
        <w:t xml:space="preserve"> y</w:t>
      </w:r>
      <w:r w:rsidRPr="00BF3F59">
        <w:rPr>
          <w:rFonts w:ascii="Times New Roman" w:hAnsi="Times New Roman" w:cs="Times New Roman"/>
          <w:i/>
          <w:iCs/>
          <w:color w:val="000000"/>
          <w:kern w:val="0"/>
          <w:sz w:val="24"/>
          <w:szCs w:val="24"/>
        </w:rPr>
        <w:sym w:font="Symbol" w:char="F0A2"/>
      </w:r>
      <w:r w:rsidRPr="00BF3F59">
        <w:rPr>
          <w:rFonts w:ascii="Times New Roman" w:hAnsi="Times New Roman" w:cs="Times New Roman"/>
          <w:i/>
          <w:iCs/>
          <w:color w:val="000000"/>
          <w:kern w:val="0"/>
          <w:sz w:val="24"/>
          <w:szCs w:val="24"/>
        </w:rPr>
        <w:sym w:font="Symbol" w:char="F0A2"/>
      </w:r>
      <w:r w:rsidRPr="00BF3F59">
        <w:rPr>
          <w:rFonts w:ascii="Times New Roman" w:hAnsi="Times New Roman" w:cs="Times New Roman"/>
          <w:i/>
          <w:iCs/>
          <w:color w:val="000000"/>
          <w:kern w:val="0"/>
          <w:sz w:val="24"/>
          <w:szCs w:val="24"/>
        </w:rPr>
        <w:sym w:font="Symbol" w:char="F03D"/>
      </w:r>
      <w:r w:rsidRPr="00BF3F59">
        <w:rPr>
          <w:rFonts w:ascii="Times New Roman" w:hAnsi="Times New Roman" w:cs="Times New Roman"/>
          <w:i/>
          <w:iCs/>
          <w:color w:val="000000"/>
          <w:kern w:val="0"/>
          <w:sz w:val="24"/>
          <w:szCs w:val="24"/>
        </w:rPr>
        <w:t>f</w:t>
      </w:r>
      <w:r w:rsidRPr="00BF3F59">
        <w:rPr>
          <w:rFonts w:ascii="Times New Roman" w:hAnsi="Times New Roman" w:cs="Times New Roman"/>
          <w:color w:val="000000"/>
          <w:kern w:val="0"/>
          <w:sz w:val="24"/>
          <w:szCs w:val="24"/>
        </w:rPr>
        <w:t>(</w:t>
      </w:r>
      <w:r w:rsidRPr="00BF3F59">
        <w:rPr>
          <w:rFonts w:ascii="Times New Roman" w:hAnsi="Times New Roman" w:cs="Times New Roman"/>
          <w:i/>
          <w:iCs/>
          <w:color w:val="000000"/>
          <w:kern w:val="0"/>
          <w:sz w:val="24"/>
          <w:szCs w:val="24"/>
        </w:rPr>
        <w:t>y</w:t>
      </w:r>
      <w:r w:rsidRPr="00BF3F59">
        <w:rPr>
          <w:rFonts w:ascii="Times New Roman" w:hAnsi="Times New Roman" w:cs="Times New Roman"/>
          <w:i/>
          <w:iCs/>
          <w:color w:val="000000"/>
          <w:kern w:val="0"/>
          <w:sz w:val="24"/>
          <w:szCs w:val="24"/>
        </w:rPr>
        <w:sym w:font="Symbol" w:char="F02C"/>
      </w:r>
      <w:r w:rsidRPr="00BF3F59">
        <w:rPr>
          <w:rFonts w:ascii="Times New Roman" w:hAnsi="Times New Roman" w:cs="Times New Roman"/>
          <w:i/>
          <w:iCs/>
          <w:color w:val="000000"/>
          <w:kern w:val="0"/>
          <w:sz w:val="24"/>
          <w:szCs w:val="24"/>
        </w:rPr>
        <w:t xml:space="preserve"> y</w:t>
      </w:r>
      <w:r w:rsidRPr="00BF3F59">
        <w:rPr>
          <w:rFonts w:ascii="Times New Roman" w:hAnsi="Times New Roman" w:cs="Times New Roman"/>
          <w:i/>
          <w:iCs/>
          <w:color w:val="000000"/>
          <w:kern w:val="0"/>
          <w:sz w:val="24"/>
          <w:szCs w:val="24"/>
        </w:rPr>
        <w:sym w:font="Symbol" w:char="F0A2"/>
      </w:r>
      <w:r w:rsidRPr="00BF3F59">
        <w:rPr>
          <w:rFonts w:ascii="Times New Roman" w:hAnsi="Times New Roman" w:cs="Times New Roman"/>
          <w:color w:val="000000"/>
          <w:kern w:val="0"/>
          <w:sz w:val="24"/>
          <w:szCs w:val="24"/>
        </w:rPr>
        <w:t>)</w:t>
      </w:r>
      <w:r w:rsidRPr="00BF3F59">
        <w:rPr>
          <w:rFonts w:ascii="Times New Roman" w:hAnsi="Times New Roman" w:cs="宋体" w:hint="eastAsia"/>
          <w:color w:val="000000"/>
        </w:rPr>
        <w:t>、</w:t>
      </w:r>
      <w:r w:rsidRPr="00BF3F59">
        <w:rPr>
          <w:rFonts w:hAnsi="宋体" w:cs="宋体" w:hint="eastAsia"/>
          <w:color w:val="000000"/>
          <w:kern w:val="0"/>
          <w:sz w:val="24"/>
          <w:szCs w:val="24"/>
        </w:rPr>
        <w:t>了解二阶线性微分方程解的结构</w:t>
      </w:r>
      <w:r w:rsidRPr="00BF3F59">
        <w:rPr>
          <w:rFonts w:hAnsi="宋体" w:cs="宋体" w:hint="eastAsia"/>
          <w:color w:val="000000"/>
        </w:rPr>
        <w:t>、</w:t>
      </w:r>
      <w:r w:rsidRPr="00BF3F59">
        <w:rPr>
          <w:rFonts w:hAnsi="宋体" w:cs="宋体" w:hint="eastAsia"/>
          <w:color w:val="000000"/>
          <w:kern w:val="0"/>
          <w:sz w:val="24"/>
          <w:szCs w:val="24"/>
        </w:rPr>
        <w:t>掌握二阶常系数齐次线性微分方程的解法</w:t>
      </w:r>
      <w:r w:rsidRPr="00BF3F59">
        <w:rPr>
          <w:rFonts w:hAnsi="宋体" w:cs="宋体" w:hint="eastAsia"/>
          <w:color w:val="000000"/>
        </w:rPr>
        <w:t>、</w:t>
      </w:r>
      <w:r w:rsidRPr="00BF3F59">
        <w:rPr>
          <w:rFonts w:hAnsi="宋体" w:cs="宋体" w:hint="eastAsia"/>
          <w:color w:val="000000"/>
          <w:kern w:val="0"/>
          <w:sz w:val="24"/>
          <w:szCs w:val="24"/>
        </w:rPr>
        <w:t>了解高阶常系数齐次线性微分方程的解法</w:t>
      </w:r>
      <w:r w:rsidRPr="00BF3F59">
        <w:rPr>
          <w:rFonts w:hAnsi="宋体" w:cs="宋体" w:hint="eastAsia"/>
          <w:color w:val="000000"/>
        </w:rPr>
        <w:t>、</w:t>
      </w:r>
      <w:r w:rsidRPr="00BF3F59">
        <w:rPr>
          <w:rFonts w:hAnsi="宋体" w:cs="宋体" w:hint="eastAsia"/>
          <w:color w:val="000000"/>
          <w:kern w:val="0"/>
          <w:sz w:val="24"/>
          <w:szCs w:val="24"/>
        </w:rPr>
        <w:t>掌握求自由项形如以下种形式</w:t>
      </w:r>
      <w:r w:rsidRPr="00BF3F59">
        <w:rPr>
          <w:rFonts w:ascii="Times New Roman" w:hAnsi="Times New Roman" w:cs="Times New Roman"/>
          <w:i/>
          <w:iCs/>
          <w:color w:val="000000"/>
          <w:kern w:val="0"/>
          <w:sz w:val="24"/>
          <w:szCs w:val="24"/>
        </w:rPr>
        <w:t>p</w:t>
      </w:r>
      <w:r w:rsidRPr="00BF3F59">
        <w:rPr>
          <w:rFonts w:ascii="Times New Roman" w:hAnsi="Times New Roman" w:cs="Times New Roman"/>
          <w:i/>
          <w:iCs/>
          <w:color w:val="000000"/>
          <w:kern w:val="0"/>
          <w:sz w:val="24"/>
          <w:szCs w:val="24"/>
          <w:vertAlign w:val="subscript"/>
        </w:rPr>
        <w:t>n</w:t>
      </w:r>
      <w:r w:rsidRPr="00BF3F59">
        <w:rPr>
          <w:rFonts w:ascii="Times New Roman" w:hAnsi="Times New Roman" w:cs="Times New Roman"/>
          <w:color w:val="000000"/>
          <w:kern w:val="0"/>
          <w:sz w:val="24"/>
          <w:szCs w:val="24"/>
        </w:rPr>
        <w:t>(</w:t>
      </w:r>
      <w:r w:rsidRPr="00BF3F59">
        <w:rPr>
          <w:rFonts w:ascii="Times New Roman" w:hAnsi="Times New Roman" w:cs="Times New Roman"/>
          <w:i/>
          <w:iCs/>
          <w:color w:val="000000"/>
          <w:kern w:val="0"/>
          <w:sz w:val="24"/>
          <w:szCs w:val="24"/>
        </w:rPr>
        <w:t>x</w:t>
      </w:r>
      <w:r w:rsidRPr="00BF3F59">
        <w:rPr>
          <w:rFonts w:ascii="Times New Roman" w:hAnsi="Times New Roman" w:cs="Times New Roman"/>
          <w:color w:val="000000"/>
          <w:kern w:val="0"/>
          <w:sz w:val="24"/>
          <w:szCs w:val="24"/>
        </w:rPr>
        <w:t>)e</w:t>
      </w:r>
      <w:r w:rsidRPr="00BF3F59">
        <w:rPr>
          <w:rFonts w:ascii="Times New Roman" w:hAnsi="Times New Roman" w:cs="Times New Roman"/>
          <w:color w:val="000000"/>
          <w:kern w:val="0"/>
          <w:sz w:val="24"/>
          <w:szCs w:val="24"/>
          <w:vertAlign w:val="superscript"/>
        </w:rPr>
        <w:sym w:font="Symbol" w:char="F061"/>
      </w:r>
      <w:r w:rsidRPr="00BF3F59">
        <w:rPr>
          <w:rFonts w:ascii="Times New Roman" w:hAnsi="Times New Roman" w:cs="Times New Roman"/>
          <w:i/>
          <w:iCs/>
          <w:color w:val="000000"/>
          <w:kern w:val="0"/>
          <w:sz w:val="24"/>
          <w:szCs w:val="24"/>
          <w:vertAlign w:val="superscript"/>
        </w:rPr>
        <w:t>x</w:t>
      </w:r>
      <w:r w:rsidRPr="00BF3F59">
        <w:rPr>
          <w:rFonts w:hAnsi="宋体" w:cs="宋体" w:hint="eastAsia"/>
          <w:color w:val="000000"/>
          <w:kern w:val="0"/>
          <w:sz w:val="24"/>
          <w:szCs w:val="24"/>
        </w:rPr>
        <w:t>的二阶常系数非齐次线性微分方程的特解，其中</w:t>
      </w:r>
      <w:r w:rsidRPr="00BF3F59">
        <w:rPr>
          <w:rFonts w:ascii="Times New Roman" w:hAnsi="Times New Roman" w:cs="Times New Roman"/>
          <w:i/>
          <w:iCs/>
          <w:color w:val="000000"/>
          <w:kern w:val="0"/>
          <w:sz w:val="24"/>
          <w:szCs w:val="24"/>
        </w:rPr>
        <w:t>p</w:t>
      </w:r>
      <w:r w:rsidRPr="00BF3F59">
        <w:rPr>
          <w:rFonts w:ascii="Times New Roman" w:hAnsi="Times New Roman" w:cs="Times New Roman"/>
          <w:i/>
          <w:iCs/>
          <w:color w:val="000000"/>
          <w:kern w:val="0"/>
          <w:sz w:val="24"/>
          <w:szCs w:val="24"/>
          <w:vertAlign w:val="subscript"/>
        </w:rPr>
        <w:t>n</w:t>
      </w:r>
      <w:r w:rsidRPr="00BF3F59">
        <w:rPr>
          <w:rFonts w:ascii="Times New Roman" w:hAnsi="Times New Roman" w:cs="Times New Roman"/>
          <w:color w:val="000000"/>
          <w:kern w:val="0"/>
          <w:sz w:val="24"/>
          <w:szCs w:val="24"/>
        </w:rPr>
        <w:t>(</w:t>
      </w:r>
      <w:r w:rsidRPr="00BF3F59">
        <w:rPr>
          <w:rFonts w:ascii="Times New Roman" w:hAnsi="Times New Roman" w:cs="Times New Roman"/>
          <w:i/>
          <w:iCs/>
          <w:color w:val="000000"/>
          <w:kern w:val="0"/>
          <w:sz w:val="24"/>
          <w:szCs w:val="24"/>
        </w:rPr>
        <w:t>x</w:t>
      </w:r>
      <w:r w:rsidRPr="00BF3F59">
        <w:rPr>
          <w:rFonts w:ascii="Times New Roman" w:hAnsi="Times New Roman" w:cs="Times New Roman"/>
          <w:color w:val="000000"/>
          <w:kern w:val="0"/>
          <w:sz w:val="24"/>
          <w:szCs w:val="24"/>
        </w:rPr>
        <w:t>)</w:t>
      </w:r>
      <w:r w:rsidRPr="00BF3F59">
        <w:rPr>
          <w:rFonts w:hAnsi="宋体" w:cs="宋体" w:hint="eastAsia"/>
          <w:color w:val="000000"/>
          <w:kern w:val="0"/>
          <w:sz w:val="24"/>
          <w:szCs w:val="24"/>
        </w:rPr>
        <w:t>为实系数</w:t>
      </w:r>
      <w:r w:rsidRPr="00BF3F59">
        <w:rPr>
          <w:rFonts w:ascii="Times New Roman" w:hAnsi="Times New Roman" w:cs="Times New Roman"/>
          <w:i/>
          <w:iCs/>
          <w:color w:val="000000"/>
          <w:kern w:val="0"/>
          <w:sz w:val="24"/>
          <w:szCs w:val="24"/>
        </w:rPr>
        <w:t>n</w:t>
      </w:r>
      <w:r w:rsidRPr="00BF3F59">
        <w:rPr>
          <w:rFonts w:hAnsi="宋体" w:cs="宋体" w:hint="eastAsia"/>
          <w:color w:val="000000"/>
          <w:kern w:val="0"/>
          <w:sz w:val="24"/>
          <w:szCs w:val="24"/>
        </w:rPr>
        <w:t>次多项式</w:t>
      </w:r>
      <w:r w:rsidRPr="00BF3F59">
        <w:rPr>
          <w:rFonts w:ascii="Times New Roman" w:hAnsi="Times New Roman" w:cs="Times New Roman"/>
          <w:i/>
          <w:iCs/>
          <w:color w:val="000000"/>
          <w:kern w:val="0"/>
          <w:sz w:val="24"/>
          <w:szCs w:val="24"/>
        </w:rPr>
        <w:sym w:font="Symbol" w:char="F061"/>
      </w:r>
      <w:r w:rsidRPr="00BF3F59">
        <w:rPr>
          <w:rFonts w:hAnsi="宋体" w:cs="宋体" w:hint="eastAsia"/>
          <w:color w:val="000000"/>
          <w:kern w:val="0"/>
          <w:sz w:val="24"/>
          <w:szCs w:val="24"/>
        </w:rPr>
        <w:t>为实数</w:t>
      </w:r>
    </w:p>
    <w:p w14:paraId="0A626437" w14:textId="77777777" w:rsidR="0084543B" w:rsidRPr="00BF3F59" w:rsidRDefault="0084543B" w:rsidP="0084543B">
      <w:pPr>
        <w:autoSpaceDE w:val="0"/>
        <w:autoSpaceDN w:val="0"/>
        <w:adjustRightInd w:val="0"/>
        <w:spacing w:line="420" w:lineRule="exact"/>
        <w:ind w:firstLineChars="200" w:firstLine="480"/>
        <w:rPr>
          <w:rFonts w:ascii="宋体" w:hAnsi="宋体" w:cs="宋体"/>
          <w:color w:val="000000"/>
          <w:sz w:val="24"/>
          <w:szCs w:val="24"/>
        </w:rPr>
      </w:pPr>
      <w:r w:rsidRPr="00BF3F59">
        <w:rPr>
          <w:rFonts w:ascii="宋体" w:hAnsi="宋体" w:cs="宋体" w:hint="eastAsia"/>
          <w:color w:val="000000"/>
          <w:sz w:val="24"/>
          <w:szCs w:val="24"/>
        </w:rPr>
        <w:t>5</w:t>
      </w:r>
      <w:r w:rsidRPr="00BF3F59">
        <w:rPr>
          <w:rFonts w:ascii="宋体" w:hAnsi="宋体" w:cs="宋体"/>
          <w:color w:val="000000"/>
          <w:sz w:val="24"/>
          <w:szCs w:val="24"/>
        </w:rPr>
        <w:t xml:space="preserve">. </w:t>
      </w:r>
      <w:r w:rsidRPr="00BF3F59">
        <w:rPr>
          <w:rFonts w:ascii="宋体" w:hAnsi="宋体" w:cs="宋体" w:hint="eastAsia"/>
          <w:color w:val="000000"/>
          <w:sz w:val="24"/>
          <w:szCs w:val="24"/>
        </w:rPr>
        <w:t>能力目标：使学生会求解可分离变量微分方程、一阶线性微分方程、齐次方程；会求解二阶常系数齐次、</w:t>
      </w:r>
      <w:r w:rsidRPr="00BF3F59">
        <w:rPr>
          <w:rFonts w:hAnsi="宋体" w:cs="宋体" w:hint="eastAsia"/>
          <w:color w:val="000000"/>
          <w:kern w:val="0"/>
          <w:sz w:val="24"/>
          <w:szCs w:val="24"/>
        </w:rPr>
        <w:t>自由项形如形式</w:t>
      </w:r>
      <w:r w:rsidRPr="00BF3F59">
        <w:rPr>
          <w:rFonts w:ascii="Times New Roman" w:hAnsi="Times New Roman" w:cs="Times New Roman"/>
          <w:i/>
          <w:iCs/>
          <w:color w:val="000000"/>
          <w:kern w:val="0"/>
          <w:sz w:val="24"/>
          <w:szCs w:val="24"/>
        </w:rPr>
        <w:t>p</w:t>
      </w:r>
      <w:r w:rsidRPr="00BF3F59">
        <w:rPr>
          <w:rFonts w:ascii="Times New Roman" w:hAnsi="Times New Roman" w:cs="Times New Roman"/>
          <w:i/>
          <w:iCs/>
          <w:color w:val="000000"/>
          <w:kern w:val="0"/>
          <w:sz w:val="24"/>
          <w:szCs w:val="24"/>
          <w:vertAlign w:val="subscript"/>
        </w:rPr>
        <w:t>n</w:t>
      </w:r>
      <w:r w:rsidRPr="00BF3F59">
        <w:rPr>
          <w:rFonts w:ascii="Times New Roman" w:hAnsi="Times New Roman" w:cs="Times New Roman"/>
          <w:color w:val="000000"/>
          <w:kern w:val="0"/>
          <w:sz w:val="24"/>
          <w:szCs w:val="24"/>
        </w:rPr>
        <w:t>(</w:t>
      </w:r>
      <w:r w:rsidRPr="00BF3F59">
        <w:rPr>
          <w:rFonts w:ascii="Times New Roman" w:hAnsi="Times New Roman" w:cs="Times New Roman"/>
          <w:i/>
          <w:iCs/>
          <w:color w:val="000000"/>
          <w:kern w:val="0"/>
          <w:sz w:val="24"/>
          <w:szCs w:val="24"/>
        </w:rPr>
        <w:t>x</w:t>
      </w:r>
      <w:r w:rsidRPr="00BF3F59">
        <w:rPr>
          <w:rFonts w:ascii="Times New Roman" w:hAnsi="Times New Roman" w:cs="Times New Roman"/>
          <w:color w:val="000000"/>
          <w:kern w:val="0"/>
          <w:sz w:val="24"/>
          <w:szCs w:val="24"/>
        </w:rPr>
        <w:t>)e</w:t>
      </w:r>
      <w:r w:rsidRPr="00BF3F59">
        <w:rPr>
          <w:rFonts w:ascii="Times New Roman" w:hAnsi="Times New Roman" w:cs="Times New Roman"/>
          <w:color w:val="000000"/>
          <w:kern w:val="0"/>
          <w:sz w:val="24"/>
          <w:szCs w:val="24"/>
          <w:vertAlign w:val="superscript"/>
        </w:rPr>
        <w:sym w:font="Symbol" w:char="F061"/>
      </w:r>
      <w:r w:rsidRPr="00BF3F59">
        <w:rPr>
          <w:rFonts w:ascii="Times New Roman" w:hAnsi="Times New Roman" w:cs="Times New Roman"/>
          <w:i/>
          <w:iCs/>
          <w:color w:val="000000"/>
          <w:kern w:val="0"/>
          <w:sz w:val="24"/>
          <w:szCs w:val="24"/>
          <w:vertAlign w:val="superscript"/>
        </w:rPr>
        <w:t>x</w:t>
      </w:r>
      <w:r w:rsidRPr="00BF3F59">
        <w:rPr>
          <w:rFonts w:hAnsi="宋体" w:cs="宋体" w:hint="eastAsia"/>
          <w:color w:val="000000"/>
          <w:kern w:val="0"/>
          <w:sz w:val="24"/>
          <w:szCs w:val="24"/>
        </w:rPr>
        <w:t>的二阶常系数非</w:t>
      </w:r>
      <w:r w:rsidR="003837B1">
        <w:rPr>
          <w:rFonts w:ascii="宋体" w:hAnsi="宋体" w:cs="宋体" w:hint="eastAsia"/>
          <w:color w:val="000000"/>
          <w:sz w:val="24"/>
          <w:szCs w:val="24"/>
        </w:rPr>
        <w:t>齐次线性方程</w:t>
      </w:r>
    </w:p>
    <w:p w14:paraId="7BAB5483" w14:textId="10D80A5E" w:rsidR="0084543B" w:rsidRPr="0084543B" w:rsidRDefault="0084543B" w:rsidP="0084543B">
      <w:pPr>
        <w:autoSpaceDE w:val="0"/>
        <w:autoSpaceDN w:val="0"/>
        <w:adjustRightInd w:val="0"/>
        <w:spacing w:line="420" w:lineRule="exact"/>
        <w:ind w:firstLineChars="200" w:firstLine="480"/>
        <w:rPr>
          <w:rFonts w:ascii="宋体" w:hAnsi="宋体" w:cs="宋体"/>
          <w:color w:val="000000"/>
          <w:sz w:val="24"/>
          <w:szCs w:val="24"/>
        </w:rPr>
      </w:pPr>
      <w:r w:rsidRPr="00BF3F59">
        <w:rPr>
          <w:rFonts w:ascii="宋体" w:hAnsi="宋体" w:cs="宋体"/>
          <w:color w:val="000000"/>
          <w:sz w:val="24"/>
          <w:szCs w:val="24"/>
        </w:rPr>
        <w:t xml:space="preserve">6. </w:t>
      </w:r>
      <w:r w:rsidRPr="00BF3F59">
        <w:rPr>
          <w:rFonts w:ascii="宋体" w:hAnsi="宋体" w:cs="宋体" w:hint="eastAsia"/>
          <w:color w:val="000000"/>
          <w:sz w:val="24"/>
          <w:szCs w:val="24"/>
        </w:rPr>
        <w:t>课程</w:t>
      </w:r>
      <w:r w:rsidRPr="00BF3F59">
        <w:rPr>
          <w:rFonts w:ascii="宋体" w:hAnsi="宋体" w:cs="宋体"/>
          <w:color w:val="000000"/>
          <w:sz w:val="24"/>
          <w:szCs w:val="24"/>
        </w:rPr>
        <w:t>思政：通过介绍</w:t>
      </w:r>
      <w:r w:rsidR="00A80CCF" w:rsidRPr="00BF3F59">
        <w:rPr>
          <w:rFonts w:ascii="宋体" w:hAnsi="宋体" w:cs="宋体"/>
          <w:color w:val="000000"/>
          <w:sz w:val="24"/>
          <w:szCs w:val="24"/>
        </w:rPr>
        <w:t>数学</w:t>
      </w:r>
      <w:r w:rsidR="00A80CCF">
        <w:rPr>
          <w:rFonts w:ascii="宋体" w:hAnsi="宋体" w:cs="宋体"/>
          <w:color w:val="000000"/>
          <w:sz w:val="24"/>
          <w:szCs w:val="24"/>
        </w:rPr>
        <w:t>家</w:t>
      </w:r>
      <w:r w:rsidRPr="00BF3F59">
        <w:rPr>
          <w:rFonts w:ascii="宋体" w:hAnsi="宋体" w:cs="宋体"/>
          <w:color w:val="000000"/>
          <w:sz w:val="24"/>
          <w:szCs w:val="24"/>
        </w:rPr>
        <w:t>伯努利</w:t>
      </w:r>
      <w:r w:rsidR="003837B1">
        <w:rPr>
          <w:rFonts w:ascii="宋体" w:hAnsi="宋体" w:cs="宋体"/>
          <w:color w:val="000000"/>
          <w:sz w:val="24"/>
          <w:szCs w:val="24"/>
        </w:rPr>
        <w:t>的故事，教育学生学习科学家的科学奉献精神，积极上进，锐</w:t>
      </w:r>
      <w:r w:rsidR="00D26247">
        <w:rPr>
          <w:rFonts w:ascii="宋体" w:hAnsi="宋体" w:cs="宋体" w:hint="eastAsia"/>
          <w:color w:val="000000"/>
          <w:sz w:val="24"/>
          <w:szCs w:val="24"/>
        </w:rPr>
        <w:t>意</w:t>
      </w:r>
      <w:r w:rsidR="003837B1">
        <w:rPr>
          <w:rFonts w:ascii="宋体" w:hAnsi="宋体" w:cs="宋体"/>
          <w:color w:val="000000"/>
          <w:sz w:val="24"/>
          <w:szCs w:val="24"/>
        </w:rPr>
        <w:t>进取</w:t>
      </w:r>
    </w:p>
    <w:p w14:paraId="76D6312E" w14:textId="77777777" w:rsidR="00705A59" w:rsidRDefault="00705A59">
      <w:pPr>
        <w:pStyle w:val="Default"/>
        <w:spacing w:line="420" w:lineRule="exact"/>
        <w:rPr>
          <w:rFonts w:ascii="宋体" w:eastAsia="宋体" w:hAnsi="宋体"/>
          <w:b/>
          <w:bCs/>
        </w:rPr>
      </w:pPr>
      <w:r>
        <w:rPr>
          <w:rFonts w:ascii="宋体" w:eastAsia="宋体" w:hAnsi="宋体" w:cs="宋体" w:hint="eastAsia"/>
          <w:b/>
          <w:bCs/>
          <w:sz w:val="28"/>
          <w:szCs w:val="28"/>
        </w:rPr>
        <w:t>四、教学内容、教学方式与课程目标的支撑关系</w:t>
      </w:r>
    </w:p>
    <w:tbl>
      <w:tblPr>
        <w:tblW w:w="8411" w:type="dxa"/>
        <w:jc w:val="center"/>
        <w:tblLayout w:type="fixed"/>
        <w:tblCellMar>
          <w:left w:w="57" w:type="dxa"/>
          <w:right w:w="57" w:type="dxa"/>
        </w:tblCellMar>
        <w:tblLook w:val="00A0" w:firstRow="1" w:lastRow="0" w:firstColumn="1" w:lastColumn="0" w:noHBand="0" w:noVBand="0"/>
      </w:tblPr>
      <w:tblGrid>
        <w:gridCol w:w="1347"/>
        <w:gridCol w:w="2895"/>
        <w:gridCol w:w="1389"/>
        <w:gridCol w:w="1389"/>
        <w:gridCol w:w="1391"/>
      </w:tblGrid>
      <w:tr w:rsidR="00705A59" w:rsidRPr="00D822D9" w14:paraId="5650709C" w14:textId="77777777">
        <w:trPr>
          <w:trHeight w:val="412"/>
          <w:jc w:val="center"/>
        </w:trPr>
        <w:tc>
          <w:tcPr>
            <w:tcW w:w="1347" w:type="dxa"/>
            <w:vMerge w:val="restart"/>
            <w:tcBorders>
              <w:top w:val="single" w:sz="4" w:space="0" w:color="auto"/>
              <w:left w:val="single" w:sz="4" w:space="0" w:color="auto"/>
              <w:bottom w:val="single" w:sz="4" w:space="0" w:color="auto"/>
              <w:right w:val="single" w:sz="4" w:space="0" w:color="auto"/>
            </w:tcBorders>
            <w:vAlign w:val="center"/>
          </w:tcPr>
          <w:p w14:paraId="12299AD7" w14:textId="77777777" w:rsidR="00705A59" w:rsidRDefault="00705A59">
            <w:pPr>
              <w:pStyle w:val="Default"/>
              <w:spacing w:line="360" w:lineRule="auto"/>
              <w:rPr>
                <w:rFonts w:ascii="宋体" w:eastAsia="宋体" w:hAnsi="宋体"/>
                <w:b/>
                <w:bCs/>
                <w:sz w:val="21"/>
                <w:szCs w:val="21"/>
              </w:rPr>
            </w:pPr>
            <w:r>
              <w:rPr>
                <w:rFonts w:ascii="宋体" w:eastAsia="宋体" w:hAnsi="宋体" w:cs="宋体" w:hint="eastAsia"/>
                <w:b/>
                <w:bCs/>
                <w:sz w:val="21"/>
                <w:szCs w:val="21"/>
              </w:rPr>
              <w:t>课程目标</w:t>
            </w:r>
          </w:p>
        </w:tc>
        <w:tc>
          <w:tcPr>
            <w:tcW w:w="2895" w:type="dxa"/>
            <w:vMerge w:val="restart"/>
            <w:tcBorders>
              <w:top w:val="single" w:sz="4" w:space="0" w:color="auto"/>
              <w:left w:val="nil"/>
              <w:bottom w:val="single" w:sz="4" w:space="0" w:color="auto"/>
              <w:right w:val="single" w:sz="4" w:space="0" w:color="auto"/>
            </w:tcBorders>
            <w:vAlign w:val="center"/>
          </w:tcPr>
          <w:p w14:paraId="6125D796" w14:textId="77777777" w:rsidR="00705A59" w:rsidRPr="00D822D9" w:rsidRDefault="00705A59" w:rsidP="00FD7CD5">
            <w:pPr>
              <w:autoSpaceDE w:val="0"/>
              <w:spacing w:beforeLines="10" w:before="31" w:afterLines="10" w:after="31" w:line="240" w:lineRule="exact"/>
              <w:ind w:rightChars="50" w:right="105"/>
              <w:jc w:val="center"/>
              <w:rPr>
                <w:rFonts w:ascii="宋体" w:cs="Times New Roman"/>
                <w:b/>
                <w:bCs/>
              </w:rPr>
            </w:pPr>
            <w:r w:rsidRPr="00D822D9">
              <w:rPr>
                <w:rFonts w:ascii="宋体" w:hAnsi="宋体" w:cs="宋体" w:hint="eastAsia"/>
                <w:b/>
                <w:bCs/>
              </w:rPr>
              <w:t>教学内容</w:t>
            </w:r>
          </w:p>
        </w:tc>
        <w:tc>
          <w:tcPr>
            <w:tcW w:w="4169" w:type="dxa"/>
            <w:gridSpan w:val="3"/>
            <w:tcBorders>
              <w:top w:val="single" w:sz="4" w:space="0" w:color="auto"/>
              <w:left w:val="nil"/>
              <w:bottom w:val="single" w:sz="4" w:space="0" w:color="auto"/>
              <w:right w:val="single" w:sz="4" w:space="0" w:color="auto"/>
            </w:tcBorders>
            <w:vAlign w:val="center"/>
          </w:tcPr>
          <w:p w14:paraId="03CC7927" w14:textId="77777777" w:rsidR="00705A59" w:rsidRPr="00D822D9" w:rsidRDefault="00705A59" w:rsidP="00FD7CD5">
            <w:pPr>
              <w:autoSpaceDE w:val="0"/>
              <w:spacing w:beforeLines="10" w:before="31" w:afterLines="10" w:after="31" w:line="240" w:lineRule="exact"/>
              <w:ind w:rightChars="50" w:right="105"/>
              <w:jc w:val="center"/>
              <w:rPr>
                <w:rFonts w:ascii="宋体" w:cs="Times New Roman"/>
                <w:b/>
                <w:bCs/>
              </w:rPr>
            </w:pPr>
            <w:r w:rsidRPr="00D822D9">
              <w:rPr>
                <w:rFonts w:ascii="宋体" w:hAnsi="宋体" w:cs="宋体" w:hint="eastAsia"/>
                <w:b/>
                <w:bCs/>
              </w:rPr>
              <w:t>教学方式</w:t>
            </w:r>
          </w:p>
        </w:tc>
      </w:tr>
      <w:tr w:rsidR="00705A59" w:rsidRPr="00D822D9" w14:paraId="7098E72C" w14:textId="77777777">
        <w:trPr>
          <w:trHeight w:val="20"/>
          <w:jc w:val="center"/>
        </w:trPr>
        <w:tc>
          <w:tcPr>
            <w:tcW w:w="1347" w:type="dxa"/>
            <w:vMerge/>
            <w:tcBorders>
              <w:top w:val="nil"/>
              <w:left w:val="single" w:sz="4" w:space="0" w:color="auto"/>
              <w:bottom w:val="single" w:sz="4" w:space="0" w:color="auto"/>
              <w:right w:val="single" w:sz="4" w:space="0" w:color="auto"/>
            </w:tcBorders>
            <w:vAlign w:val="center"/>
          </w:tcPr>
          <w:p w14:paraId="66FCE749" w14:textId="77777777" w:rsidR="00705A59" w:rsidRPr="00D822D9" w:rsidRDefault="00705A59">
            <w:pPr>
              <w:widowControl/>
              <w:jc w:val="left"/>
              <w:rPr>
                <w:rFonts w:ascii="宋体" w:cs="Times New Roman"/>
                <w:b/>
                <w:bCs/>
              </w:rPr>
            </w:pPr>
          </w:p>
        </w:tc>
        <w:tc>
          <w:tcPr>
            <w:tcW w:w="2895" w:type="dxa"/>
            <w:vMerge/>
            <w:tcBorders>
              <w:top w:val="nil"/>
              <w:left w:val="nil"/>
              <w:bottom w:val="single" w:sz="4" w:space="0" w:color="auto"/>
              <w:right w:val="single" w:sz="4" w:space="0" w:color="auto"/>
            </w:tcBorders>
            <w:vAlign w:val="center"/>
          </w:tcPr>
          <w:p w14:paraId="0F41DAD3" w14:textId="77777777" w:rsidR="00705A59" w:rsidRPr="00D822D9" w:rsidRDefault="00705A59">
            <w:pPr>
              <w:widowControl/>
              <w:jc w:val="left"/>
              <w:rPr>
                <w:rFonts w:ascii="宋体" w:cs="Times New Roman"/>
                <w:b/>
                <w:bCs/>
              </w:rPr>
            </w:pPr>
          </w:p>
        </w:tc>
        <w:tc>
          <w:tcPr>
            <w:tcW w:w="1389" w:type="dxa"/>
            <w:tcBorders>
              <w:top w:val="single" w:sz="4" w:space="0" w:color="auto"/>
              <w:left w:val="nil"/>
              <w:bottom w:val="single" w:sz="4" w:space="0" w:color="auto"/>
              <w:right w:val="single" w:sz="4" w:space="0" w:color="auto"/>
            </w:tcBorders>
            <w:vAlign w:val="center"/>
          </w:tcPr>
          <w:p w14:paraId="6C749B6E" w14:textId="77777777" w:rsidR="00705A59" w:rsidRPr="00D822D9" w:rsidRDefault="00705A59" w:rsidP="00FD7CD5">
            <w:pPr>
              <w:autoSpaceDE w:val="0"/>
              <w:spacing w:beforeLines="10" w:before="31" w:afterLines="10" w:after="31" w:line="240" w:lineRule="exact"/>
              <w:jc w:val="center"/>
              <w:rPr>
                <w:rFonts w:ascii="宋体" w:cs="Times New Roman"/>
                <w:b/>
                <w:bCs/>
              </w:rPr>
            </w:pPr>
            <w:r w:rsidRPr="00D822D9">
              <w:rPr>
                <w:rFonts w:ascii="宋体" w:hAnsi="宋体" w:cs="宋体" w:hint="eastAsia"/>
                <w:b/>
                <w:bCs/>
              </w:rPr>
              <w:t>线下教学</w:t>
            </w:r>
          </w:p>
        </w:tc>
        <w:tc>
          <w:tcPr>
            <w:tcW w:w="1389" w:type="dxa"/>
            <w:tcBorders>
              <w:top w:val="single" w:sz="4" w:space="0" w:color="auto"/>
              <w:left w:val="nil"/>
              <w:bottom w:val="single" w:sz="4" w:space="0" w:color="auto"/>
              <w:right w:val="single" w:sz="4" w:space="0" w:color="auto"/>
            </w:tcBorders>
            <w:vAlign w:val="center"/>
          </w:tcPr>
          <w:p w14:paraId="507BAF70" w14:textId="77777777" w:rsidR="00705A59" w:rsidRPr="00D822D9" w:rsidRDefault="00705A59" w:rsidP="00FD7CD5">
            <w:pPr>
              <w:autoSpaceDE w:val="0"/>
              <w:spacing w:beforeLines="10" w:before="31" w:afterLines="10" w:after="31" w:line="240" w:lineRule="exact"/>
              <w:jc w:val="center"/>
              <w:rPr>
                <w:rFonts w:ascii="宋体" w:cs="Times New Roman"/>
                <w:b/>
                <w:bCs/>
              </w:rPr>
            </w:pPr>
            <w:r w:rsidRPr="00D822D9">
              <w:rPr>
                <w:rFonts w:ascii="宋体" w:hAnsi="宋体" w:cs="宋体" w:hint="eastAsia"/>
                <w:b/>
                <w:bCs/>
              </w:rPr>
              <w:t>混合教学</w:t>
            </w:r>
          </w:p>
        </w:tc>
        <w:tc>
          <w:tcPr>
            <w:tcW w:w="1391" w:type="dxa"/>
            <w:tcBorders>
              <w:top w:val="single" w:sz="4" w:space="0" w:color="auto"/>
              <w:left w:val="nil"/>
              <w:bottom w:val="single" w:sz="4" w:space="0" w:color="auto"/>
              <w:right w:val="single" w:sz="4" w:space="0" w:color="auto"/>
            </w:tcBorders>
            <w:vAlign w:val="center"/>
          </w:tcPr>
          <w:p w14:paraId="34064BDB" w14:textId="77777777" w:rsidR="00705A59" w:rsidRPr="00D822D9" w:rsidRDefault="00705A59" w:rsidP="00FD7CD5">
            <w:pPr>
              <w:autoSpaceDE w:val="0"/>
              <w:spacing w:beforeLines="10" w:before="31" w:afterLines="10" w:after="31" w:line="240" w:lineRule="exact"/>
              <w:jc w:val="center"/>
              <w:rPr>
                <w:rFonts w:ascii="宋体" w:cs="Times New Roman"/>
                <w:b/>
                <w:bCs/>
                <w:i/>
                <w:iCs/>
              </w:rPr>
            </w:pPr>
            <w:r w:rsidRPr="00D822D9">
              <w:rPr>
                <w:rFonts w:ascii="宋体" w:hAnsi="宋体" w:cs="宋体" w:hint="eastAsia"/>
                <w:b/>
                <w:bCs/>
              </w:rPr>
              <w:t>线上教学</w:t>
            </w:r>
          </w:p>
        </w:tc>
      </w:tr>
      <w:tr w:rsidR="00705A59" w:rsidRPr="00D822D9" w14:paraId="76AF31DA" w14:textId="77777777">
        <w:trPr>
          <w:trHeight w:val="20"/>
          <w:jc w:val="center"/>
        </w:trPr>
        <w:tc>
          <w:tcPr>
            <w:tcW w:w="1347" w:type="dxa"/>
            <w:tcBorders>
              <w:top w:val="single" w:sz="4" w:space="0" w:color="auto"/>
              <w:left w:val="single" w:sz="4" w:space="0" w:color="auto"/>
              <w:bottom w:val="single" w:sz="4" w:space="0" w:color="auto"/>
              <w:right w:val="single" w:sz="4" w:space="0" w:color="auto"/>
            </w:tcBorders>
            <w:vAlign w:val="center"/>
          </w:tcPr>
          <w:p w14:paraId="34E9824A" w14:textId="77777777" w:rsidR="00705A59" w:rsidRPr="00D822D9" w:rsidRDefault="00705A59" w:rsidP="00705A59">
            <w:pPr>
              <w:autoSpaceDE w:val="0"/>
              <w:snapToGrid w:val="0"/>
              <w:spacing w:line="240" w:lineRule="exact"/>
              <w:ind w:rightChars="50" w:right="105"/>
              <w:jc w:val="center"/>
              <w:rPr>
                <w:rFonts w:ascii="宋体" w:hAnsi="宋体" w:cs="宋体"/>
              </w:rPr>
            </w:pPr>
            <w:r w:rsidRPr="00D822D9">
              <w:rPr>
                <w:rFonts w:ascii="宋体" w:hAnsi="宋体" w:cs="宋体" w:hint="eastAsia"/>
              </w:rPr>
              <w:t>课程目标</w:t>
            </w:r>
            <w:r w:rsidRPr="00D822D9">
              <w:rPr>
                <w:rFonts w:ascii="宋体" w:hAnsi="宋体" w:cs="宋体"/>
              </w:rPr>
              <w:t>1</w:t>
            </w:r>
          </w:p>
        </w:tc>
        <w:tc>
          <w:tcPr>
            <w:tcW w:w="2895" w:type="dxa"/>
            <w:tcBorders>
              <w:top w:val="single" w:sz="4" w:space="0" w:color="auto"/>
              <w:left w:val="nil"/>
              <w:bottom w:val="single" w:sz="4" w:space="0" w:color="auto"/>
              <w:right w:val="single" w:sz="4" w:space="0" w:color="auto"/>
            </w:tcBorders>
            <w:vAlign w:val="center"/>
          </w:tcPr>
          <w:p w14:paraId="6647DE5D" w14:textId="77777777" w:rsidR="000E28A2" w:rsidRPr="00D822D9" w:rsidRDefault="000E28A2" w:rsidP="000E28A2">
            <w:pPr>
              <w:autoSpaceDE w:val="0"/>
              <w:snapToGrid w:val="0"/>
              <w:jc w:val="left"/>
              <w:rPr>
                <w:rFonts w:cs="Times New Roman"/>
              </w:rPr>
            </w:pPr>
            <w:r w:rsidRPr="00D822D9">
              <w:rPr>
                <w:rFonts w:ascii="宋体" w:hAnsi="宋体" w:cs="宋体" w:hint="eastAsia"/>
              </w:rPr>
              <w:t>内容</w:t>
            </w:r>
            <w:r w:rsidRPr="00D822D9">
              <w:rPr>
                <w:rFonts w:ascii="宋体" w:hAnsi="宋体" w:cs="宋体"/>
              </w:rPr>
              <w:t>2</w:t>
            </w:r>
            <w:r w:rsidRPr="00D822D9">
              <w:rPr>
                <w:rFonts w:ascii="宋体" w:hAnsi="宋体" w:cs="宋体" w:hint="eastAsia"/>
              </w:rPr>
              <w:t>：</w:t>
            </w:r>
            <w:r w:rsidRPr="00D822D9">
              <w:rPr>
                <w:rFonts w:cs="宋体" w:hint="eastAsia"/>
              </w:rPr>
              <w:t>一元函数微分学及其应用</w:t>
            </w:r>
          </w:p>
          <w:p w14:paraId="6E2A7DC8" w14:textId="77777777" w:rsidR="000E28A2" w:rsidRPr="008C272B" w:rsidRDefault="000E28A2" w:rsidP="000E28A2">
            <w:pPr>
              <w:pStyle w:val="a3"/>
              <w:adjustRightInd w:val="0"/>
              <w:snapToGrid w:val="0"/>
              <w:ind w:firstLineChars="0" w:firstLine="0"/>
              <w:rPr>
                <w:rFonts w:ascii="宋体"/>
              </w:rPr>
            </w:pPr>
            <w:r w:rsidRPr="00D822D9">
              <w:rPr>
                <w:rFonts w:ascii="宋体" w:hAnsi="宋体" w:cs="宋体" w:hint="eastAsia"/>
              </w:rPr>
              <w:t>内容</w:t>
            </w:r>
            <w:r w:rsidRPr="00D822D9">
              <w:rPr>
                <w:rFonts w:ascii="宋体" w:hAnsi="宋体" w:cs="宋体"/>
              </w:rPr>
              <w:t>3</w:t>
            </w:r>
            <w:r w:rsidRPr="00D822D9">
              <w:rPr>
                <w:rFonts w:ascii="宋体" w:hAnsi="宋体" w:cs="宋体" w:hint="eastAsia"/>
              </w:rPr>
              <w:t>：</w:t>
            </w:r>
            <w:r w:rsidRPr="00D822D9">
              <w:rPr>
                <w:rFonts w:cs="宋体" w:hint="eastAsia"/>
              </w:rPr>
              <w:t>一元函数积分学及其应用</w:t>
            </w:r>
          </w:p>
          <w:p w14:paraId="6F28665A" w14:textId="77777777" w:rsidR="000E28A2" w:rsidRPr="00D822D9" w:rsidRDefault="000E28A2" w:rsidP="000E28A2">
            <w:pPr>
              <w:autoSpaceDE w:val="0"/>
              <w:snapToGrid w:val="0"/>
              <w:jc w:val="left"/>
              <w:rPr>
                <w:rFonts w:cs="Times New Roman"/>
              </w:rPr>
            </w:pPr>
            <w:r w:rsidRPr="00D822D9">
              <w:rPr>
                <w:rFonts w:ascii="宋体" w:hAnsi="宋体" w:cs="宋体" w:hint="eastAsia"/>
              </w:rPr>
              <w:t>内容</w:t>
            </w:r>
            <w:r w:rsidRPr="00D822D9">
              <w:rPr>
                <w:rFonts w:ascii="宋体" w:hAnsi="宋体" w:cs="宋体"/>
              </w:rPr>
              <w:t>4</w:t>
            </w:r>
            <w:r w:rsidRPr="00D822D9">
              <w:rPr>
                <w:rFonts w:ascii="宋体" w:hAnsi="宋体" w:cs="宋体" w:hint="eastAsia"/>
              </w:rPr>
              <w:t>：</w:t>
            </w:r>
            <w:r w:rsidRPr="00D822D9">
              <w:rPr>
                <w:rFonts w:cs="宋体" w:hint="eastAsia"/>
              </w:rPr>
              <w:t>无穷级数</w:t>
            </w:r>
          </w:p>
          <w:p w14:paraId="7BEB7EE8" w14:textId="77777777" w:rsidR="000E28A2" w:rsidRPr="00D822D9" w:rsidRDefault="000E28A2" w:rsidP="000E28A2">
            <w:pPr>
              <w:autoSpaceDE w:val="0"/>
              <w:snapToGrid w:val="0"/>
              <w:jc w:val="left"/>
              <w:rPr>
                <w:rFonts w:cs="Times New Roman"/>
              </w:rPr>
            </w:pPr>
            <w:r w:rsidRPr="00D822D9">
              <w:rPr>
                <w:rFonts w:ascii="宋体" w:hAnsi="宋体" w:cs="宋体" w:hint="eastAsia"/>
              </w:rPr>
              <w:t>内容</w:t>
            </w:r>
            <w:r w:rsidRPr="00D822D9">
              <w:rPr>
                <w:rFonts w:ascii="宋体" w:hAnsi="宋体" w:cs="宋体"/>
              </w:rPr>
              <w:t>5</w:t>
            </w:r>
            <w:r w:rsidRPr="00D822D9">
              <w:rPr>
                <w:rFonts w:ascii="宋体" w:hAnsi="宋体" w:cs="宋体" w:hint="eastAsia"/>
              </w:rPr>
              <w:t>：</w:t>
            </w:r>
            <w:r w:rsidRPr="00D822D9">
              <w:rPr>
                <w:rFonts w:cs="宋体" w:hint="eastAsia"/>
              </w:rPr>
              <w:t>向量与空间解析几何</w:t>
            </w:r>
          </w:p>
          <w:p w14:paraId="7177033A" w14:textId="79D6DB72" w:rsidR="00704571" w:rsidRPr="00704571" w:rsidRDefault="000E28A2" w:rsidP="000E28A2">
            <w:pPr>
              <w:autoSpaceDE w:val="0"/>
              <w:snapToGrid w:val="0"/>
              <w:jc w:val="left"/>
            </w:pPr>
            <w:r w:rsidRPr="00D822D9">
              <w:rPr>
                <w:rFonts w:ascii="宋体" w:hAnsi="宋体" w:cs="宋体" w:hint="eastAsia"/>
              </w:rPr>
              <w:t>内容</w:t>
            </w:r>
            <w:r w:rsidRPr="00D822D9">
              <w:rPr>
                <w:rFonts w:ascii="宋体" w:hAnsi="宋体" w:cs="宋体"/>
              </w:rPr>
              <w:t>7</w:t>
            </w:r>
            <w:r w:rsidRPr="00D822D9">
              <w:rPr>
                <w:rFonts w:ascii="宋体" w:hAnsi="宋体" w:cs="宋体" w:hint="eastAsia"/>
              </w:rPr>
              <w:t>：</w:t>
            </w:r>
            <w:r w:rsidRPr="00D822D9">
              <w:rPr>
                <w:rFonts w:cs="宋体" w:hint="eastAsia"/>
              </w:rPr>
              <w:t>多元函数积分学</w:t>
            </w:r>
          </w:p>
        </w:tc>
        <w:tc>
          <w:tcPr>
            <w:tcW w:w="1389" w:type="dxa"/>
            <w:tcBorders>
              <w:top w:val="single" w:sz="4" w:space="0" w:color="auto"/>
              <w:left w:val="nil"/>
              <w:bottom w:val="single" w:sz="4" w:space="0" w:color="auto"/>
              <w:right w:val="single" w:sz="4" w:space="0" w:color="auto"/>
            </w:tcBorders>
            <w:vAlign w:val="center"/>
          </w:tcPr>
          <w:p w14:paraId="7DC3AE1F" w14:textId="0488B23B" w:rsidR="00705A59" w:rsidRPr="00D822D9" w:rsidRDefault="00705A59">
            <w:pPr>
              <w:autoSpaceDE w:val="0"/>
              <w:snapToGrid w:val="0"/>
              <w:spacing w:line="240" w:lineRule="exact"/>
              <w:jc w:val="center"/>
              <w:rPr>
                <w:rFonts w:ascii="宋体" w:cs="Times New Roman"/>
                <w:kern w:val="0"/>
              </w:rPr>
            </w:pPr>
          </w:p>
        </w:tc>
        <w:tc>
          <w:tcPr>
            <w:tcW w:w="1389" w:type="dxa"/>
            <w:tcBorders>
              <w:top w:val="single" w:sz="4" w:space="0" w:color="auto"/>
              <w:left w:val="nil"/>
              <w:bottom w:val="single" w:sz="4" w:space="0" w:color="auto"/>
              <w:right w:val="single" w:sz="4" w:space="0" w:color="auto"/>
            </w:tcBorders>
            <w:vAlign w:val="center"/>
          </w:tcPr>
          <w:p w14:paraId="56FBC463" w14:textId="48D43C5B" w:rsidR="00705A59" w:rsidRPr="00D822D9" w:rsidRDefault="000E28A2">
            <w:pPr>
              <w:autoSpaceDE w:val="0"/>
              <w:snapToGrid w:val="0"/>
              <w:spacing w:line="240" w:lineRule="exact"/>
              <w:jc w:val="center"/>
              <w:rPr>
                <w:rFonts w:ascii="宋体" w:cs="Times New Roman"/>
                <w:kern w:val="0"/>
              </w:rPr>
            </w:pPr>
            <w:r w:rsidRPr="00D822D9">
              <w:rPr>
                <w:rFonts w:ascii="宋体" w:hAnsi="宋体" w:cs="宋体" w:hint="eastAsia"/>
                <w:kern w:val="0"/>
              </w:rPr>
              <w:t>√</w:t>
            </w:r>
          </w:p>
        </w:tc>
        <w:tc>
          <w:tcPr>
            <w:tcW w:w="1391" w:type="dxa"/>
            <w:tcBorders>
              <w:top w:val="single" w:sz="4" w:space="0" w:color="auto"/>
              <w:left w:val="nil"/>
              <w:bottom w:val="single" w:sz="4" w:space="0" w:color="auto"/>
              <w:right w:val="single" w:sz="4" w:space="0" w:color="auto"/>
            </w:tcBorders>
            <w:vAlign w:val="center"/>
          </w:tcPr>
          <w:p w14:paraId="13A9DDD0" w14:textId="77777777" w:rsidR="00705A59" w:rsidRPr="00D822D9" w:rsidRDefault="00705A59">
            <w:pPr>
              <w:autoSpaceDE w:val="0"/>
              <w:snapToGrid w:val="0"/>
              <w:spacing w:line="240" w:lineRule="exact"/>
              <w:jc w:val="center"/>
              <w:rPr>
                <w:rFonts w:ascii="宋体" w:cs="Times New Roman"/>
                <w:b/>
                <w:bCs/>
                <w:i/>
                <w:iCs/>
                <w:color w:val="FF0000"/>
                <w:kern w:val="0"/>
              </w:rPr>
            </w:pPr>
          </w:p>
        </w:tc>
      </w:tr>
      <w:tr w:rsidR="00705A59" w:rsidRPr="00D822D9" w14:paraId="6112867C" w14:textId="77777777">
        <w:trPr>
          <w:trHeight w:val="20"/>
          <w:jc w:val="center"/>
        </w:trPr>
        <w:tc>
          <w:tcPr>
            <w:tcW w:w="1347" w:type="dxa"/>
            <w:tcBorders>
              <w:top w:val="single" w:sz="4" w:space="0" w:color="auto"/>
              <w:left w:val="single" w:sz="4" w:space="0" w:color="auto"/>
              <w:bottom w:val="single" w:sz="4" w:space="0" w:color="auto"/>
              <w:right w:val="single" w:sz="4" w:space="0" w:color="auto"/>
            </w:tcBorders>
            <w:vAlign w:val="center"/>
          </w:tcPr>
          <w:p w14:paraId="3A18685D" w14:textId="77777777" w:rsidR="00705A59" w:rsidRPr="00D822D9" w:rsidRDefault="00705A59" w:rsidP="00705A59">
            <w:pPr>
              <w:autoSpaceDE w:val="0"/>
              <w:snapToGrid w:val="0"/>
              <w:spacing w:line="240" w:lineRule="exact"/>
              <w:ind w:rightChars="50" w:right="105"/>
              <w:jc w:val="center"/>
              <w:rPr>
                <w:rFonts w:ascii="宋体" w:hAnsi="宋体" w:cs="宋体"/>
              </w:rPr>
            </w:pPr>
            <w:r w:rsidRPr="00D822D9">
              <w:rPr>
                <w:rFonts w:ascii="宋体" w:hAnsi="宋体" w:cs="宋体" w:hint="eastAsia"/>
              </w:rPr>
              <w:t>课程目标</w:t>
            </w:r>
            <w:r w:rsidRPr="00D822D9">
              <w:rPr>
                <w:rFonts w:ascii="宋体" w:hAnsi="宋体" w:cs="宋体"/>
              </w:rPr>
              <w:t>2</w:t>
            </w:r>
          </w:p>
        </w:tc>
        <w:tc>
          <w:tcPr>
            <w:tcW w:w="2895" w:type="dxa"/>
            <w:tcBorders>
              <w:top w:val="single" w:sz="4" w:space="0" w:color="auto"/>
              <w:left w:val="nil"/>
              <w:bottom w:val="single" w:sz="4" w:space="0" w:color="auto"/>
              <w:right w:val="single" w:sz="4" w:space="0" w:color="auto"/>
            </w:tcBorders>
            <w:vAlign w:val="center"/>
          </w:tcPr>
          <w:p w14:paraId="40D207BC" w14:textId="77777777" w:rsidR="000E28A2" w:rsidRPr="00D822D9" w:rsidRDefault="000E28A2" w:rsidP="000E28A2">
            <w:pPr>
              <w:autoSpaceDE w:val="0"/>
              <w:snapToGrid w:val="0"/>
              <w:jc w:val="left"/>
              <w:rPr>
                <w:rFonts w:ascii="宋体" w:cs="Times New Roman"/>
              </w:rPr>
            </w:pPr>
            <w:r w:rsidRPr="00D822D9">
              <w:rPr>
                <w:rFonts w:ascii="宋体" w:hAnsi="宋体" w:cs="宋体" w:hint="eastAsia"/>
              </w:rPr>
              <w:t>内容</w:t>
            </w:r>
            <w:r w:rsidRPr="00D822D9">
              <w:rPr>
                <w:rFonts w:ascii="宋体" w:hAnsi="宋体" w:cs="宋体"/>
              </w:rPr>
              <w:t>1</w:t>
            </w:r>
            <w:r w:rsidRPr="00D822D9">
              <w:rPr>
                <w:rFonts w:ascii="宋体" w:hAnsi="宋体" w:cs="宋体" w:hint="eastAsia"/>
              </w:rPr>
              <w:t>：</w:t>
            </w:r>
            <w:r w:rsidRPr="00D822D9">
              <w:rPr>
                <w:rFonts w:cs="宋体" w:hint="eastAsia"/>
              </w:rPr>
              <w:t>函数与极限</w:t>
            </w:r>
          </w:p>
          <w:p w14:paraId="547F7D34" w14:textId="77777777" w:rsidR="000E28A2" w:rsidRPr="00D822D9" w:rsidRDefault="000E28A2" w:rsidP="000E28A2">
            <w:pPr>
              <w:autoSpaceDE w:val="0"/>
              <w:snapToGrid w:val="0"/>
              <w:jc w:val="left"/>
              <w:rPr>
                <w:rFonts w:ascii="宋体" w:cs="Times New Roman"/>
              </w:rPr>
            </w:pPr>
            <w:r w:rsidRPr="00D822D9">
              <w:rPr>
                <w:rFonts w:ascii="宋体" w:hAnsi="宋体" w:cs="宋体" w:hint="eastAsia"/>
              </w:rPr>
              <w:t>内容</w:t>
            </w:r>
            <w:r w:rsidRPr="00D822D9">
              <w:rPr>
                <w:rFonts w:ascii="宋体" w:hAnsi="宋体" w:cs="宋体"/>
              </w:rPr>
              <w:t>2</w:t>
            </w:r>
            <w:r w:rsidRPr="00D822D9">
              <w:rPr>
                <w:rFonts w:ascii="宋体" w:hAnsi="宋体" w:cs="宋体" w:hint="eastAsia"/>
              </w:rPr>
              <w:t>：</w:t>
            </w:r>
            <w:r w:rsidRPr="00D822D9">
              <w:rPr>
                <w:rFonts w:cs="宋体" w:hint="eastAsia"/>
              </w:rPr>
              <w:t>一元函数微分学及其应用</w:t>
            </w:r>
          </w:p>
          <w:p w14:paraId="39F31FCA" w14:textId="77777777" w:rsidR="000E28A2" w:rsidRPr="00D822D9" w:rsidRDefault="000E28A2" w:rsidP="000E28A2">
            <w:pPr>
              <w:pStyle w:val="a3"/>
              <w:adjustRightInd w:val="0"/>
              <w:snapToGrid w:val="0"/>
              <w:ind w:firstLineChars="0" w:firstLine="0"/>
              <w:rPr>
                <w:rFonts w:ascii="宋体"/>
              </w:rPr>
            </w:pPr>
            <w:r w:rsidRPr="00D822D9">
              <w:rPr>
                <w:rFonts w:ascii="宋体" w:hAnsi="宋体" w:cs="宋体" w:hint="eastAsia"/>
              </w:rPr>
              <w:t>内容</w:t>
            </w:r>
            <w:r w:rsidRPr="00D822D9">
              <w:rPr>
                <w:rFonts w:ascii="宋体" w:hAnsi="宋体" w:cs="宋体"/>
              </w:rPr>
              <w:t>3</w:t>
            </w:r>
            <w:r w:rsidRPr="00D822D9">
              <w:rPr>
                <w:rFonts w:ascii="宋体" w:hAnsi="宋体" w:cs="宋体" w:hint="eastAsia"/>
              </w:rPr>
              <w:t>：</w:t>
            </w:r>
            <w:r w:rsidRPr="00D822D9">
              <w:rPr>
                <w:rFonts w:cs="宋体" w:hint="eastAsia"/>
              </w:rPr>
              <w:t>一元函数积分学及其应用</w:t>
            </w:r>
          </w:p>
          <w:p w14:paraId="3F175170" w14:textId="77777777" w:rsidR="000E28A2" w:rsidRPr="000C7BF6" w:rsidRDefault="000E28A2" w:rsidP="000E28A2">
            <w:pPr>
              <w:autoSpaceDE w:val="0"/>
              <w:snapToGrid w:val="0"/>
              <w:jc w:val="left"/>
              <w:rPr>
                <w:rFonts w:cs="Times New Roman"/>
              </w:rPr>
            </w:pPr>
            <w:r w:rsidRPr="00D822D9">
              <w:rPr>
                <w:rFonts w:ascii="宋体" w:hAnsi="宋体" w:cs="宋体" w:hint="eastAsia"/>
              </w:rPr>
              <w:t>内容</w:t>
            </w:r>
            <w:r w:rsidRPr="00D822D9">
              <w:rPr>
                <w:rFonts w:ascii="宋体" w:hAnsi="宋体" w:cs="宋体"/>
              </w:rPr>
              <w:t>4</w:t>
            </w:r>
            <w:r w:rsidRPr="00D822D9">
              <w:rPr>
                <w:rFonts w:ascii="宋体" w:hAnsi="宋体" w:cs="宋体" w:hint="eastAsia"/>
              </w:rPr>
              <w:t>：</w:t>
            </w:r>
            <w:r w:rsidRPr="00D822D9">
              <w:rPr>
                <w:rFonts w:cs="宋体" w:hint="eastAsia"/>
              </w:rPr>
              <w:t>无穷级数</w:t>
            </w:r>
          </w:p>
          <w:p w14:paraId="7C9C1358" w14:textId="77777777" w:rsidR="000E28A2" w:rsidRPr="00D822D9" w:rsidRDefault="000E28A2" w:rsidP="000E28A2">
            <w:pPr>
              <w:pStyle w:val="a3"/>
              <w:adjustRightInd w:val="0"/>
              <w:snapToGrid w:val="0"/>
              <w:ind w:firstLineChars="0" w:firstLine="0"/>
            </w:pPr>
            <w:r w:rsidRPr="00D822D9">
              <w:rPr>
                <w:rFonts w:ascii="宋体" w:hAnsi="宋体" w:cs="宋体" w:hint="eastAsia"/>
              </w:rPr>
              <w:t>内容</w:t>
            </w:r>
            <w:r w:rsidRPr="00D822D9">
              <w:rPr>
                <w:rFonts w:ascii="宋体" w:hAnsi="宋体" w:cs="宋体"/>
              </w:rPr>
              <w:t>6</w:t>
            </w:r>
            <w:r w:rsidRPr="00D822D9">
              <w:rPr>
                <w:rFonts w:ascii="宋体" w:hAnsi="宋体" w:cs="宋体" w:hint="eastAsia"/>
              </w:rPr>
              <w:t>：</w:t>
            </w:r>
            <w:r w:rsidRPr="00D822D9">
              <w:rPr>
                <w:rFonts w:cs="宋体" w:hint="eastAsia"/>
              </w:rPr>
              <w:t>多元函数微分学</w:t>
            </w:r>
          </w:p>
          <w:p w14:paraId="0A9F191F" w14:textId="77777777" w:rsidR="000E28A2" w:rsidRDefault="000E28A2" w:rsidP="000E28A2">
            <w:pPr>
              <w:pStyle w:val="a3"/>
              <w:adjustRightInd w:val="0"/>
              <w:snapToGrid w:val="0"/>
              <w:ind w:firstLineChars="0" w:firstLine="0"/>
              <w:rPr>
                <w:rFonts w:cs="宋体"/>
              </w:rPr>
            </w:pPr>
            <w:r w:rsidRPr="00D822D9">
              <w:rPr>
                <w:rFonts w:ascii="宋体" w:hAnsi="宋体" w:cs="宋体" w:hint="eastAsia"/>
              </w:rPr>
              <w:t>内容</w:t>
            </w:r>
            <w:r w:rsidRPr="00D822D9">
              <w:rPr>
                <w:rFonts w:ascii="宋体" w:hAnsi="宋体" w:cs="宋体"/>
              </w:rPr>
              <w:t>7</w:t>
            </w:r>
            <w:r w:rsidRPr="00D822D9">
              <w:rPr>
                <w:rFonts w:ascii="宋体" w:hAnsi="宋体" w:cs="宋体" w:hint="eastAsia"/>
              </w:rPr>
              <w:t>：</w:t>
            </w:r>
            <w:r w:rsidRPr="00D822D9">
              <w:rPr>
                <w:rFonts w:cs="宋体" w:hint="eastAsia"/>
              </w:rPr>
              <w:t>多元函数积分学</w:t>
            </w:r>
          </w:p>
          <w:p w14:paraId="5AE73CD3" w14:textId="1493815F" w:rsidR="00705A59" w:rsidRPr="00185100" w:rsidRDefault="000E28A2" w:rsidP="000E28A2">
            <w:pPr>
              <w:autoSpaceDE w:val="0"/>
              <w:snapToGrid w:val="0"/>
              <w:jc w:val="left"/>
              <w:rPr>
                <w:rFonts w:cs="Times New Roman"/>
              </w:rPr>
            </w:pPr>
            <w:r w:rsidRPr="00D822D9">
              <w:rPr>
                <w:rFonts w:ascii="宋体" w:hAnsi="宋体" w:cs="宋体" w:hint="eastAsia"/>
              </w:rPr>
              <w:t>内容</w:t>
            </w:r>
            <w:r>
              <w:rPr>
                <w:rFonts w:ascii="宋体" w:hAnsi="宋体" w:cs="宋体"/>
              </w:rPr>
              <w:t>8</w:t>
            </w:r>
            <w:r w:rsidRPr="00D822D9">
              <w:rPr>
                <w:rFonts w:ascii="宋体" w:hAnsi="宋体" w:cs="宋体" w:hint="eastAsia"/>
              </w:rPr>
              <w:t>：</w:t>
            </w:r>
            <w:r w:rsidRPr="00D822D9">
              <w:rPr>
                <w:rFonts w:cs="宋体" w:hint="eastAsia"/>
              </w:rPr>
              <w:t>微分方程</w:t>
            </w:r>
          </w:p>
        </w:tc>
        <w:tc>
          <w:tcPr>
            <w:tcW w:w="1389" w:type="dxa"/>
            <w:tcBorders>
              <w:top w:val="single" w:sz="4" w:space="0" w:color="auto"/>
              <w:left w:val="nil"/>
              <w:bottom w:val="single" w:sz="4" w:space="0" w:color="auto"/>
              <w:right w:val="single" w:sz="4" w:space="0" w:color="auto"/>
            </w:tcBorders>
            <w:vAlign w:val="center"/>
          </w:tcPr>
          <w:p w14:paraId="74154C0E" w14:textId="77777777" w:rsidR="00705A59" w:rsidRPr="00D822D9" w:rsidRDefault="00705A59">
            <w:pPr>
              <w:autoSpaceDE w:val="0"/>
              <w:snapToGrid w:val="0"/>
              <w:spacing w:line="240" w:lineRule="exact"/>
              <w:jc w:val="center"/>
              <w:rPr>
                <w:rFonts w:ascii="宋体" w:cs="Times New Roman"/>
                <w:kern w:val="0"/>
              </w:rPr>
            </w:pPr>
          </w:p>
        </w:tc>
        <w:tc>
          <w:tcPr>
            <w:tcW w:w="1389" w:type="dxa"/>
            <w:tcBorders>
              <w:top w:val="single" w:sz="4" w:space="0" w:color="auto"/>
              <w:left w:val="nil"/>
              <w:bottom w:val="single" w:sz="4" w:space="0" w:color="auto"/>
              <w:right w:val="single" w:sz="4" w:space="0" w:color="auto"/>
            </w:tcBorders>
            <w:vAlign w:val="center"/>
          </w:tcPr>
          <w:p w14:paraId="7013BA61" w14:textId="0B2A26AD" w:rsidR="00705A59" w:rsidRPr="00D822D9" w:rsidRDefault="000E28A2">
            <w:pPr>
              <w:autoSpaceDE w:val="0"/>
              <w:snapToGrid w:val="0"/>
              <w:spacing w:line="240" w:lineRule="exact"/>
              <w:jc w:val="center"/>
              <w:rPr>
                <w:rFonts w:ascii="宋体" w:cs="Times New Roman"/>
                <w:kern w:val="0"/>
              </w:rPr>
            </w:pPr>
            <w:r w:rsidRPr="00D822D9">
              <w:rPr>
                <w:rFonts w:ascii="宋体" w:hAnsi="宋体" w:cs="宋体" w:hint="eastAsia"/>
                <w:kern w:val="0"/>
              </w:rPr>
              <w:t>√</w:t>
            </w:r>
          </w:p>
        </w:tc>
        <w:tc>
          <w:tcPr>
            <w:tcW w:w="1391" w:type="dxa"/>
            <w:tcBorders>
              <w:top w:val="single" w:sz="4" w:space="0" w:color="auto"/>
              <w:left w:val="nil"/>
              <w:bottom w:val="single" w:sz="4" w:space="0" w:color="auto"/>
              <w:right w:val="single" w:sz="4" w:space="0" w:color="auto"/>
            </w:tcBorders>
            <w:vAlign w:val="center"/>
          </w:tcPr>
          <w:p w14:paraId="3FE220D6" w14:textId="77777777" w:rsidR="00705A59" w:rsidRPr="00D822D9" w:rsidRDefault="00705A59">
            <w:pPr>
              <w:autoSpaceDE w:val="0"/>
              <w:snapToGrid w:val="0"/>
              <w:spacing w:line="240" w:lineRule="exact"/>
              <w:jc w:val="center"/>
              <w:rPr>
                <w:rFonts w:ascii="宋体" w:cs="Times New Roman"/>
                <w:b/>
                <w:bCs/>
                <w:color w:val="FF0000"/>
                <w:kern w:val="0"/>
              </w:rPr>
            </w:pPr>
          </w:p>
        </w:tc>
      </w:tr>
      <w:tr w:rsidR="00705A59" w:rsidRPr="00D822D9" w14:paraId="3B521E2E" w14:textId="77777777">
        <w:trPr>
          <w:trHeight w:val="20"/>
          <w:jc w:val="center"/>
        </w:trPr>
        <w:tc>
          <w:tcPr>
            <w:tcW w:w="1347" w:type="dxa"/>
            <w:tcBorders>
              <w:top w:val="single" w:sz="4" w:space="0" w:color="auto"/>
              <w:left w:val="single" w:sz="4" w:space="0" w:color="auto"/>
              <w:bottom w:val="single" w:sz="4" w:space="0" w:color="auto"/>
              <w:right w:val="single" w:sz="4" w:space="0" w:color="auto"/>
            </w:tcBorders>
            <w:vAlign w:val="center"/>
          </w:tcPr>
          <w:p w14:paraId="1EBE2D99" w14:textId="77777777" w:rsidR="00705A59" w:rsidRPr="00D822D9" w:rsidRDefault="00705A59" w:rsidP="00705A59">
            <w:pPr>
              <w:autoSpaceDE w:val="0"/>
              <w:snapToGrid w:val="0"/>
              <w:spacing w:line="240" w:lineRule="exact"/>
              <w:ind w:rightChars="50" w:right="105"/>
              <w:jc w:val="center"/>
              <w:rPr>
                <w:rFonts w:ascii="宋体" w:cs="Times New Roman"/>
                <w:sz w:val="24"/>
                <w:szCs w:val="24"/>
              </w:rPr>
            </w:pPr>
          </w:p>
          <w:p w14:paraId="00E8054D" w14:textId="77777777" w:rsidR="00705A59" w:rsidRPr="00D822D9" w:rsidRDefault="00705A59" w:rsidP="00705A59">
            <w:pPr>
              <w:autoSpaceDE w:val="0"/>
              <w:snapToGrid w:val="0"/>
              <w:spacing w:line="240" w:lineRule="exact"/>
              <w:ind w:rightChars="50" w:right="105"/>
              <w:jc w:val="center"/>
              <w:rPr>
                <w:rFonts w:ascii="宋体" w:cs="Times New Roman"/>
              </w:rPr>
            </w:pPr>
          </w:p>
          <w:p w14:paraId="60200FB8" w14:textId="77777777" w:rsidR="00705A59" w:rsidRPr="00D822D9" w:rsidRDefault="00705A59" w:rsidP="00705A59">
            <w:pPr>
              <w:autoSpaceDE w:val="0"/>
              <w:snapToGrid w:val="0"/>
              <w:spacing w:line="240" w:lineRule="exact"/>
              <w:ind w:rightChars="50" w:right="105"/>
              <w:jc w:val="center"/>
              <w:rPr>
                <w:rFonts w:ascii="宋体" w:cs="Times New Roman"/>
                <w:sz w:val="24"/>
                <w:szCs w:val="24"/>
              </w:rPr>
            </w:pPr>
            <w:r w:rsidRPr="00D822D9">
              <w:rPr>
                <w:rFonts w:ascii="宋体" w:hAnsi="宋体" w:cs="宋体" w:hint="eastAsia"/>
              </w:rPr>
              <w:t>课程目标</w:t>
            </w:r>
            <w:r w:rsidRPr="00D822D9">
              <w:rPr>
                <w:rFonts w:ascii="宋体" w:hAnsi="宋体" w:cs="宋体"/>
              </w:rPr>
              <w:t>3</w:t>
            </w:r>
          </w:p>
          <w:p w14:paraId="49080140" w14:textId="77777777" w:rsidR="00705A59" w:rsidRPr="00D822D9" w:rsidRDefault="00705A59" w:rsidP="00705A59">
            <w:pPr>
              <w:autoSpaceDE w:val="0"/>
              <w:snapToGrid w:val="0"/>
              <w:spacing w:line="240" w:lineRule="exact"/>
              <w:ind w:rightChars="50" w:right="105"/>
              <w:jc w:val="center"/>
              <w:rPr>
                <w:rFonts w:ascii="宋体" w:cs="Times New Roman"/>
                <w:sz w:val="24"/>
                <w:szCs w:val="24"/>
              </w:rPr>
            </w:pPr>
          </w:p>
          <w:p w14:paraId="5324DFC5" w14:textId="77777777" w:rsidR="00705A59" w:rsidRPr="00D822D9" w:rsidRDefault="00705A59" w:rsidP="00705A59">
            <w:pPr>
              <w:autoSpaceDE w:val="0"/>
              <w:snapToGrid w:val="0"/>
              <w:spacing w:line="240" w:lineRule="exact"/>
              <w:ind w:rightChars="50" w:right="105"/>
              <w:jc w:val="center"/>
              <w:rPr>
                <w:rFonts w:ascii="宋体" w:cs="Times New Roman"/>
                <w:sz w:val="24"/>
                <w:szCs w:val="24"/>
              </w:rPr>
            </w:pPr>
          </w:p>
        </w:tc>
        <w:tc>
          <w:tcPr>
            <w:tcW w:w="2895" w:type="dxa"/>
            <w:tcBorders>
              <w:top w:val="single" w:sz="4" w:space="0" w:color="auto"/>
              <w:left w:val="nil"/>
              <w:bottom w:val="single" w:sz="4" w:space="0" w:color="auto"/>
              <w:right w:val="single" w:sz="4" w:space="0" w:color="auto"/>
            </w:tcBorders>
            <w:vAlign w:val="center"/>
          </w:tcPr>
          <w:p w14:paraId="48A97B82" w14:textId="77777777" w:rsidR="00705A59" w:rsidRPr="00D822D9" w:rsidRDefault="00705A59">
            <w:pPr>
              <w:autoSpaceDE w:val="0"/>
              <w:snapToGrid w:val="0"/>
              <w:jc w:val="left"/>
              <w:rPr>
                <w:rFonts w:cs="Times New Roman"/>
              </w:rPr>
            </w:pPr>
            <w:r w:rsidRPr="00D822D9">
              <w:rPr>
                <w:rFonts w:ascii="宋体" w:hAnsi="宋体" w:cs="宋体" w:hint="eastAsia"/>
              </w:rPr>
              <w:lastRenderedPageBreak/>
              <w:t>内容</w:t>
            </w:r>
            <w:r w:rsidRPr="00D822D9">
              <w:rPr>
                <w:rFonts w:ascii="宋体" w:hAnsi="宋体" w:cs="宋体"/>
              </w:rPr>
              <w:t>2</w:t>
            </w:r>
            <w:r w:rsidRPr="00D822D9">
              <w:rPr>
                <w:rFonts w:ascii="宋体" w:hAnsi="宋体" w:cs="宋体" w:hint="eastAsia"/>
              </w:rPr>
              <w:t>：</w:t>
            </w:r>
            <w:r w:rsidRPr="00D822D9">
              <w:rPr>
                <w:rFonts w:cs="宋体" w:hint="eastAsia"/>
              </w:rPr>
              <w:t>一元函数微分学及其应用</w:t>
            </w:r>
          </w:p>
          <w:p w14:paraId="28F3F621" w14:textId="77777777" w:rsidR="00705A59" w:rsidRPr="00D822D9" w:rsidRDefault="00705A59">
            <w:pPr>
              <w:autoSpaceDE w:val="0"/>
              <w:snapToGrid w:val="0"/>
              <w:jc w:val="left"/>
              <w:rPr>
                <w:rFonts w:cs="Times New Roman"/>
              </w:rPr>
            </w:pPr>
            <w:r w:rsidRPr="00D822D9">
              <w:rPr>
                <w:rFonts w:ascii="宋体" w:hAnsi="宋体" w:cs="宋体" w:hint="eastAsia"/>
              </w:rPr>
              <w:t>内容</w:t>
            </w:r>
            <w:r w:rsidRPr="00D822D9">
              <w:rPr>
                <w:rFonts w:ascii="宋体" w:hAnsi="宋体" w:cs="宋体"/>
              </w:rPr>
              <w:t>3</w:t>
            </w:r>
            <w:r w:rsidRPr="00D822D9">
              <w:rPr>
                <w:rFonts w:ascii="宋体" w:hAnsi="宋体" w:cs="宋体" w:hint="eastAsia"/>
              </w:rPr>
              <w:t>：</w:t>
            </w:r>
            <w:r w:rsidRPr="00D822D9">
              <w:rPr>
                <w:rFonts w:cs="宋体" w:hint="eastAsia"/>
              </w:rPr>
              <w:t>一元函数积分学及其</w:t>
            </w:r>
            <w:r w:rsidRPr="00D822D9">
              <w:rPr>
                <w:rFonts w:cs="宋体" w:hint="eastAsia"/>
              </w:rPr>
              <w:lastRenderedPageBreak/>
              <w:t>应用</w:t>
            </w:r>
          </w:p>
          <w:p w14:paraId="323629E7" w14:textId="77777777" w:rsidR="00705A59" w:rsidRPr="00D822D9" w:rsidRDefault="00705A59">
            <w:pPr>
              <w:autoSpaceDE w:val="0"/>
              <w:snapToGrid w:val="0"/>
              <w:jc w:val="left"/>
              <w:rPr>
                <w:rFonts w:cs="Times New Roman"/>
              </w:rPr>
            </w:pPr>
            <w:r w:rsidRPr="00D822D9">
              <w:rPr>
                <w:rFonts w:ascii="宋体" w:hAnsi="宋体" w:cs="宋体" w:hint="eastAsia"/>
              </w:rPr>
              <w:t>内容</w:t>
            </w:r>
            <w:r w:rsidRPr="00D822D9">
              <w:rPr>
                <w:rFonts w:ascii="宋体" w:hAnsi="宋体" w:cs="宋体"/>
              </w:rPr>
              <w:t>4</w:t>
            </w:r>
            <w:r w:rsidRPr="00D822D9">
              <w:rPr>
                <w:rFonts w:ascii="宋体" w:hAnsi="宋体" w:cs="宋体" w:hint="eastAsia"/>
              </w:rPr>
              <w:t>：</w:t>
            </w:r>
            <w:r w:rsidR="003272F2" w:rsidRPr="00D822D9">
              <w:rPr>
                <w:rFonts w:cs="宋体" w:hint="eastAsia"/>
              </w:rPr>
              <w:t>无穷级数</w:t>
            </w:r>
          </w:p>
          <w:p w14:paraId="31F96BA0" w14:textId="77777777" w:rsidR="00E07660" w:rsidRPr="00D822D9" w:rsidRDefault="00E07660" w:rsidP="00E07660">
            <w:pPr>
              <w:pStyle w:val="a3"/>
              <w:adjustRightInd w:val="0"/>
              <w:snapToGrid w:val="0"/>
              <w:ind w:firstLineChars="0" w:firstLine="0"/>
            </w:pPr>
            <w:r w:rsidRPr="00D822D9">
              <w:rPr>
                <w:rFonts w:ascii="宋体" w:hAnsi="宋体" w:cs="宋体" w:hint="eastAsia"/>
              </w:rPr>
              <w:t>内容</w:t>
            </w:r>
            <w:r w:rsidRPr="00D822D9">
              <w:rPr>
                <w:rFonts w:ascii="宋体" w:hAnsi="宋体" w:cs="宋体"/>
              </w:rPr>
              <w:t>6</w:t>
            </w:r>
            <w:r w:rsidRPr="00D822D9">
              <w:rPr>
                <w:rFonts w:ascii="宋体" w:hAnsi="宋体" w:cs="宋体" w:hint="eastAsia"/>
              </w:rPr>
              <w:t>：</w:t>
            </w:r>
            <w:r w:rsidRPr="00D822D9">
              <w:rPr>
                <w:rFonts w:cs="宋体" w:hint="eastAsia"/>
              </w:rPr>
              <w:t>多元函数微分学</w:t>
            </w:r>
          </w:p>
          <w:p w14:paraId="62F25B8E" w14:textId="77777777" w:rsidR="00705A59" w:rsidRPr="00D822D9" w:rsidRDefault="00705A59">
            <w:pPr>
              <w:autoSpaceDE w:val="0"/>
              <w:snapToGrid w:val="0"/>
              <w:jc w:val="left"/>
              <w:rPr>
                <w:rFonts w:cs="Times New Roman"/>
              </w:rPr>
            </w:pPr>
            <w:r w:rsidRPr="00D822D9">
              <w:rPr>
                <w:rFonts w:ascii="宋体" w:hAnsi="宋体" w:cs="宋体" w:hint="eastAsia"/>
              </w:rPr>
              <w:t>内容</w:t>
            </w:r>
            <w:r w:rsidRPr="00D822D9">
              <w:rPr>
                <w:rFonts w:ascii="宋体" w:hAnsi="宋体" w:cs="宋体"/>
              </w:rPr>
              <w:t>7</w:t>
            </w:r>
            <w:r w:rsidRPr="00D822D9">
              <w:rPr>
                <w:rFonts w:ascii="宋体" w:hAnsi="宋体" w:cs="宋体" w:hint="eastAsia"/>
              </w:rPr>
              <w:t>：</w:t>
            </w:r>
            <w:r w:rsidRPr="00D822D9">
              <w:rPr>
                <w:rFonts w:cs="宋体" w:hint="eastAsia"/>
              </w:rPr>
              <w:t>多元函数积分学</w:t>
            </w:r>
          </w:p>
          <w:p w14:paraId="06AF5239" w14:textId="77777777" w:rsidR="00705A59" w:rsidRPr="00D822D9" w:rsidRDefault="00705A59">
            <w:pPr>
              <w:autoSpaceDE w:val="0"/>
              <w:snapToGrid w:val="0"/>
              <w:jc w:val="left"/>
              <w:rPr>
                <w:rFonts w:ascii="宋体" w:cs="Times New Roman"/>
                <w:sz w:val="24"/>
                <w:szCs w:val="24"/>
              </w:rPr>
            </w:pPr>
            <w:r w:rsidRPr="00D822D9">
              <w:rPr>
                <w:rFonts w:ascii="宋体" w:hAnsi="宋体" w:cs="宋体" w:hint="eastAsia"/>
              </w:rPr>
              <w:t>内容</w:t>
            </w:r>
            <w:r w:rsidRPr="00D822D9">
              <w:rPr>
                <w:rFonts w:ascii="宋体" w:hAnsi="宋体" w:cs="宋体"/>
              </w:rPr>
              <w:t>8</w:t>
            </w:r>
            <w:r w:rsidRPr="00D822D9">
              <w:rPr>
                <w:rFonts w:ascii="宋体" w:hAnsi="宋体" w:cs="宋体" w:hint="eastAsia"/>
              </w:rPr>
              <w:t>：</w:t>
            </w:r>
            <w:r w:rsidR="003272F2" w:rsidRPr="00D822D9">
              <w:rPr>
                <w:rFonts w:cs="宋体" w:hint="eastAsia"/>
              </w:rPr>
              <w:t>微分方程</w:t>
            </w:r>
          </w:p>
        </w:tc>
        <w:tc>
          <w:tcPr>
            <w:tcW w:w="1389" w:type="dxa"/>
            <w:tcBorders>
              <w:top w:val="single" w:sz="4" w:space="0" w:color="auto"/>
              <w:left w:val="nil"/>
              <w:bottom w:val="single" w:sz="4" w:space="0" w:color="auto"/>
              <w:right w:val="single" w:sz="4" w:space="0" w:color="auto"/>
            </w:tcBorders>
            <w:vAlign w:val="center"/>
          </w:tcPr>
          <w:p w14:paraId="0EF1FCF2" w14:textId="719C8596" w:rsidR="00705A59" w:rsidRPr="00D822D9" w:rsidRDefault="00705A59">
            <w:pPr>
              <w:autoSpaceDE w:val="0"/>
              <w:snapToGrid w:val="0"/>
              <w:spacing w:line="240" w:lineRule="exact"/>
              <w:jc w:val="center"/>
              <w:rPr>
                <w:rFonts w:ascii="宋体" w:cs="Times New Roman"/>
                <w:kern w:val="0"/>
                <w:sz w:val="24"/>
                <w:szCs w:val="24"/>
              </w:rPr>
            </w:pPr>
          </w:p>
        </w:tc>
        <w:tc>
          <w:tcPr>
            <w:tcW w:w="1389" w:type="dxa"/>
            <w:tcBorders>
              <w:top w:val="single" w:sz="4" w:space="0" w:color="auto"/>
              <w:left w:val="nil"/>
              <w:bottom w:val="single" w:sz="4" w:space="0" w:color="auto"/>
              <w:right w:val="single" w:sz="4" w:space="0" w:color="auto"/>
            </w:tcBorders>
            <w:vAlign w:val="center"/>
          </w:tcPr>
          <w:p w14:paraId="74819824" w14:textId="6B1A78E3" w:rsidR="00705A59" w:rsidRPr="00D822D9" w:rsidRDefault="000E28A2">
            <w:pPr>
              <w:autoSpaceDE w:val="0"/>
              <w:snapToGrid w:val="0"/>
              <w:spacing w:line="240" w:lineRule="exact"/>
              <w:jc w:val="center"/>
              <w:rPr>
                <w:rFonts w:ascii="宋体" w:cs="Times New Roman"/>
                <w:kern w:val="0"/>
                <w:sz w:val="24"/>
                <w:szCs w:val="24"/>
              </w:rPr>
            </w:pPr>
            <w:r w:rsidRPr="00D822D9">
              <w:rPr>
                <w:rFonts w:ascii="宋体" w:hAnsi="宋体" w:cs="宋体" w:hint="eastAsia"/>
                <w:kern w:val="0"/>
              </w:rPr>
              <w:t>√</w:t>
            </w:r>
          </w:p>
        </w:tc>
        <w:tc>
          <w:tcPr>
            <w:tcW w:w="1391" w:type="dxa"/>
            <w:tcBorders>
              <w:top w:val="single" w:sz="4" w:space="0" w:color="auto"/>
              <w:left w:val="nil"/>
              <w:bottom w:val="single" w:sz="4" w:space="0" w:color="auto"/>
              <w:right w:val="single" w:sz="4" w:space="0" w:color="auto"/>
            </w:tcBorders>
            <w:vAlign w:val="center"/>
          </w:tcPr>
          <w:p w14:paraId="2AB6A12E" w14:textId="77777777" w:rsidR="00705A59" w:rsidRPr="00D822D9" w:rsidRDefault="00705A59">
            <w:pPr>
              <w:autoSpaceDE w:val="0"/>
              <w:snapToGrid w:val="0"/>
              <w:spacing w:line="240" w:lineRule="exact"/>
              <w:jc w:val="center"/>
              <w:rPr>
                <w:rFonts w:ascii="宋体" w:cs="Times New Roman"/>
                <w:b/>
                <w:bCs/>
                <w:color w:val="FF0000"/>
                <w:kern w:val="0"/>
              </w:rPr>
            </w:pPr>
          </w:p>
        </w:tc>
      </w:tr>
    </w:tbl>
    <w:p w14:paraId="585C9497" w14:textId="77777777" w:rsidR="00705A59" w:rsidRDefault="00705A59">
      <w:pPr>
        <w:pStyle w:val="Default"/>
        <w:spacing w:line="420" w:lineRule="exact"/>
        <w:rPr>
          <w:rFonts w:ascii="Calibri" w:eastAsia="宋体" w:cs="Calibri"/>
          <w:kern w:val="2"/>
          <w:sz w:val="21"/>
          <w:szCs w:val="21"/>
        </w:rPr>
      </w:pPr>
      <w:r>
        <w:rPr>
          <w:rFonts w:ascii="宋体" w:eastAsia="宋体" w:hAnsi="宋体" w:cs="宋体" w:hint="eastAsia"/>
          <w:b/>
          <w:bCs/>
          <w:sz w:val="28"/>
          <w:szCs w:val="28"/>
        </w:rPr>
        <w:t>五、课程教学方法与学时分配</w:t>
      </w:r>
      <w:r>
        <w:rPr>
          <w:rFonts w:ascii="Calibri" w:eastAsia="宋体" w:cs="Calibri"/>
          <w:kern w:val="2"/>
          <w:sz w:val="21"/>
          <w:szCs w:val="21"/>
        </w:rPr>
        <w:t xml:space="preserve"> </w:t>
      </w:r>
    </w:p>
    <w:p w14:paraId="72BD4270" w14:textId="58406673" w:rsidR="00705A59" w:rsidRDefault="00705A59" w:rsidP="00364BD2">
      <w:pPr>
        <w:pStyle w:val="Default"/>
        <w:numPr>
          <w:ilvl w:val="0"/>
          <w:numId w:val="6"/>
        </w:numPr>
        <w:spacing w:line="420" w:lineRule="exact"/>
        <w:rPr>
          <w:rFonts w:ascii="宋体" w:eastAsia="宋体" w:hAnsi="宋体"/>
        </w:rPr>
      </w:pPr>
      <w:r>
        <w:rPr>
          <w:rFonts w:ascii="宋体" w:eastAsia="宋体" w:hAnsi="宋体" w:cs="宋体" w:hint="eastAsia"/>
        </w:rPr>
        <w:t>教学方法</w:t>
      </w:r>
    </w:p>
    <w:p w14:paraId="70532B9A" w14:textId="77777777" w:rsidR="00364BD2" w:rsidRPr="00364BD2" w:rsidRDefault="00364BD2" w:rsidP="00364BD2">
      <w:pPr>
        <w:autoSpaceDE w:val="0"/>
        <w:autoSpaceDN w:val="0"/>
        <w:adjustRightInd w:val="0"/>
        <w:spacing w:line="420" w:lineRule="exact"/>
        <w:ind w:left="480" w:firstLineChars="200" w:firstLine="480"/>
        <w:rPr>
          <w:rFonts w:ascii="宋体" w:cs="Times New Roman"/>
          <w:color w:val="000000"/>
          <w:kern w:val="0"/>
          <w:sz w:val="24"/>
          <w:szCs w:val="24"/>
        </w:rPr>
      </w:pPr>
      <w:r w:rsidRPr="00364BD2">
        <w:rPr>
          <w:rFonts w:ascii="宋体" w:hAnsi="宋体" w:cs="宋体" w:hint="eastAsia"/>
          <w:color w:val="000000"/>
          <w:kern w:val="0"/>
          <w:sz w:val="24"/>
          <w:szCs w:val="24"/>
        </w:rPr>
        <w:t>教学以主讲教师课堂讲授为主，学生结合课程网络资源课下预习、复习及拓展学习为辅，学生线上的学习时间不占用教学学时。课堂教学方式采用混合式教学，结合研讨性问题开展研究型教学。课后布置作业及练习，答疑辅导采用课堂集中答疑以及课下在</w:t>
      </w:r>
      <w:r w:rsidRPr="00364BD2">
        <w:rPr>
          <w:rFonts w:ascii="宋体" w:hAnsi="宋体" w:cs="宋体"/>
          <w:color w:val="000000"/>
          <w:kern w:val="0"/>
          <w:sz w:val="24"/>
          <w:szCs w:val="24"/>
        </w:rPr>
        <w:t>QQ</w:t>
      </w:r>
      <w:r w:rsidRPr="00364BD2">
        <w:rPr>
          <w:rFonts w:ascii="宋体" w:hAnsi="宋体" w:cs="宋体" w:hint="eastAsia"/>
          <w:color w:val="000000"/>
          <w:kern w:val="0"/>
          <w:sz w:val="24"/>
          <w:szCs w:val="24"/>
        </w:rPr>
        <w:t>学习交流群个别答疑。利用学校的泛雅学习平台课程网站和课程学习</w:t>
      </w:r>
      <w:r w:rsidRPr="00364BD2">
        <w:rPr>
          <w:rFonts w:ascii="宋体" w:hAnsi="宋体" w:cs="宋体"/>
          <w:color w:val="000000"/>
          <w:kern w:val="0"/>
          <w:sz w:val="24"/>
          <w:szCs w:val="24"/>
        </w:rPr>
        <w:t>QQ</w:t>
      </w:r>
      <w:r w:rsidRPr="00364BD2">
        <w:rPr>
          <w:rFonts w:ascii="宋体" w:hAnsi="宋体" w:cs="宋体" w:hint="eastAsia"/>
          <w:color w:val="000000"/>
          <w:kern w:val="0"/>
          <w:sz w:val="24"/>
          <w:szCs w:val="24"/>
        </w:rPr>
        <w:t>群开展师生之间、生生之间互动、交流以及课程延伸性研究探讨学习等活动。</w:t>
      </w:r>
    </w:p>
    <w:p w14:paraId="16782F38" w14:textId="77777777" w:rsidR="00705A59" w:rsidRDefault="00705A59" w:rsidP="003D0515">
      <w:pPr>
        <w:pStyle w:val="Default"/>
        <w:numPr>
          <w:ilvl w:val="0"/>
          <w:numId w:val="1"/>
        </w:numPr>
        <w:spacing w:line="420" w:lineRule="exact"/>
        <w:ind w:firstLineChars="200" w:firstLine="480"/>
        <w:rPr>
          <w:rFonts w:ascii="宋体" w:eastAsia="宋体" w:hAnsi="宋体"/>
        </w:rPr>
      </w:pPr>
      <w:r>
        <w:rPr>
          <w:rFonts w:ascii="宋体" w:eastAsia="宋体" w:hAnsi="宋体" w:cs="宋体" w:hint="eastAsia"/>
        </w:rPr>
        <w:t>学时分配</w:t>
      </w:r>
    </w:p>
    <w:tbl>
      <w:tblPr>
        <w:tblW w:w="78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122"/>
        <w:gridCol w:w="735"/>
        <w:gridCol w:w="900"/>
        <w:gridCol w:w="810"/>
        <w:gridCol w:w="765"/>
        <w:gridCol w:w="705"/>
        <w:gridCol w:w="809"/>
      </w:tblGrid>
      <w:tr w:rsidR="00705A59" w:rsidRPr="00D822D9" w14:paraId="3746214C" w14:textId="77777777">
        <w:trPr>
          <w:trHeight w:val="590"/>
          <w:jc w:val="center"/>
        </w:trPr>
        <w:tc>
          <w:tcPr>
            <w:tcW w:w="3122" w:type="dxa"/>
            <w:vAlign w:val="center"/>
          </w:tcPr>
          <w:p w14:paraId="1BB82C9F" w14:textId="77777777" w:rsidR="00705A59" w:rsidRPr="00D822D9" w:rsidRDefault="00705A59">
            <w:pPr>
              <w:spacing w:line="420" w:lineRule="exact"/>
              <w:jc w:val="center"/>
              <w:rPr>
                <w:rFonts w:ascii="宋体" w:cs="Times New Roman"/>
                <w:b/>
                <w:bCs/>
              </w:rPr>
            </w:pPr>
            <w:r w:rsidRPr="00D822D9">
              <w:rPr>
                <w:rFonts w:ascii="宋体" w:hAnsi="宋体" w:cs="宋体" w:hint="eastAsia"/>
                <w:b/>
                <w:bCs/>
              </w:rPr>
              <w:t>教学内容</w:t>
            </w:r>
          </w:p>
        </w:tc>
        <w:tc>
          <w:tcPr>
            <w:tcW w:w="735" w:type="dxa"/>
            <w:vAlign w:val="center"/>
          </w:tcPr>
          <w:p w14:paraId="039488DC" w14:textId="77777777" w:rsidR="00705A59" w:rsidRPr="00D822D9" w:rsidRDefault="00705A59">
            <w:pPr>
              <w:spacing w:line="420" w:lineRule="exact"/>
              <w:jc w:val="center"/>
              <w:rPr>
                <w:rFonts w:ascii="宋体" w:cs="Times New Roman"/>
                <w:b/>
                <w:bCs/>
              </w:rPr>
            </w:pPr>
            <w:r w:rsidRPr="00D822D9">
              <w:rPr>
                <w:rFonts w:ascii="宋体" w:hAnsi="宋体" w:cs="宋体" w:hint="eastAsia"/>
                <w:b/>
                <w:bCs/>
              </w:rPr>
              <w:t>课堂讲授</w:t>
            </w:r>
          </w:p>
        </w:tc>
        <w:tc>
          <w:tcPr>
            <w:tcW w:w="900" w:type="dxa"/>
            <w:vAlign w:val="center"/>
          </w:tcPr>
          <w:p w14:paraId="74532321" w14:textId="77777777" w:rsidR="00705A59" w:rsidRPr="00D822D9" w:rsidRDefault="00705A59">
            <w:pPr>
              <w:spacing w:line="420" w:lineRule="exact"/>
              <w:jc w:val="center"/>
              <w:rPr>
                <w:rFonts w:ascii="宋体" w:cs="Times New Roman"/>
                <w:b/>
                <w:bCs/>
              </w:rPr>
            </w:pPr>
            <w:r w:rsidRPr="00D822D9">
              <w:rPr>
                <w:rFonts w:ascii="宋体" w:hAnsi="宋体" w:cs="宋体" w:hint="eastAsia"/>
                <w:b/>
                <w:bCs/>
              </w:rPr>
              <w:t>线上</w:t>
            </w:r>
          </w:p>
          <w:p w14:paraId="3477A692" w14:textId="77777777" w:rsidR="00705A59" w:rsidRPr="00D822D9" w:rsidRDefault="00705A59">
            <w:pPr>
              <w:spacing w:line="420" w:lineRule="exact"/>
              <w:jc w:val="center"/>
              <w:rPr>
                <w:rFonts w:ascii="宋体" w:cs="Times New Roman"/>
                <w:b/>
                <w:bCs/>
              </w:rPr>
            </w:pPr>
            <w:r w:rsidRPr="00D822D9">
              <w:rPr>
                <w:rFonts w:ascii="宋体" w:hAnsi="宋体" w:cs="宋体" w:hint="eastAsia"/>
                <w:b/>
                <w:bCs/>
              </w:rPr>
              <w:t>讲授</w:t>
            </w:r>
          </w:p>
        </w:tc>
        <w:tc>
          <w:tcPr>
            <w:tcW w:w="810" w:type="dxa"/>
            <w:vAlign w:val="center"/>
          </w:tcPr>
          <w:p w14:paraId="6D3DF2FF" w14:textId="77777777" w:rsidR="00705A59" w:rsidRPr="00D822D9" w:rsidRDefault="00705A59">
            <w:pPr>
              <w:spacing w:line="420" w:lineRule="exact"/>
              <w:jc w:val="center"/>
              <w:rPr>
                <w:rFonts w:ascii="宋体" w:cs="Times New Roman"/>
                <w:b/>
                <w:bCs/>
              </w:rPr>
            </w:pPr>
            <w:r w:rsidRPr="00D822D9">
              <w:rPr>
                <w:rFonts w:ascii="宋体" w:hAnsi="宋体" w:cs="宋体" w:hint="eastAsia"/>
                <w:b/>
                <w:bCs/>
              </w:rPr>
              <w:t>实验</w:t>
            </w:r>
          </w:p>
        </w:tc>
        <w:tc>
          <w:tcPr>
            <w:tcW w:w="765" w:type="dxa"/>
            <w:vAlign w:val="center"/>
          </w:tcPr>
          <w:p w14:paraId="7CA0172B" w14:textId="77777777" w:rsidR="00705A59" w:rsidRPr="00D822D9" w:rsidRDefault="00705A59">
            <w:pPr>
              <w:spacing w:line="420" w:lineRule="exact"/>
              <w:jc w:val="center"/>
              <w:rPr>
                <w:rFonts w:ascii="宋体" w:cs="Times New Roman"/>
                <w:b/>
                <w:bCs/>
              </w:rPr>
            </w:pPr>
            <w:r w:rsidRPr="00D822D9">
              <w:rPr>
                <w:rFonts w:ascii="宋体" w:hAnsi="宋体" w:cs="宋体" w:hint="eastAsia"/>
                <w:b/>
                <w:bCs/>
              </w:rPr>
              <w:t>上机</w:t>
            </w:r>
          </w:p>
        </w:tc>
        <w:tc>
          <w:tcPr>
            <w:tcW w:w="705" w:type="dxa"/>
            <w:vAlign w:val="center"/>
          </w:tcPr>
          <w:p w14:paraId="24A5DA9D" w14:textId="77777777" w:rsidR="00705A59" w:rsidRPr="00D822D9" w:rsidRDefault="00705A59">
            <w:pPr>
              <w:spacing w:line="420" w:lineRule="exact"/>
              <w:jc w:val="center"/>
              <w:rPr>
                <w:rFonts w:ascii="宋体" w:cs="宋体"/>
                <w:b/>
                <w:bCs/>
              </w:rPr>
            </w:pPr>
            <w:r w:rsidRPr="00D822D9">
              <w:rPr>
                <w:rFonts w:ascii="宋体" w:cs="宋体"/>
                <w:b/>
                <w:bCs/>
              </w:rPr>
              <w:t>...</w:t>
            </w:r>
          </w:p>
        </w:tc>
        <w:tc>
          <w:tcPr>
            <w:tcW w:w="809" w:type="dxa"/>
            <w:vAlign w:val="center"/>
          </w:tcPr>
          <w:p w14:paraId="09C0749B" w14:textId="77777777" w:rsidR="00705A59" w:rsidRPr="00D822D9" w:rsidRDefault="00705A59">
            <w:pPr>
              <w:spacing w:line="420" w:lineRule="exact"/>
              <w:jc w:val="center"/>
              <w:rPr>
                <w:rFonts w:ascii="宋体" w:cs="Times New Roman"/>
                <w:b/>
                <w:bCs/>
              </w:rPr>
            </w:pPr>
            <w:r w:rsidRPr="00D822D9">
              <w:rPr>
                <w:rFonts w:ascii="宋体" w:hAnsi="宋体" w:cs="宋体" w:hint="eastAsia"/>
                <w:b/>
                <w:bCs/>
              </w:rPr>
              <w:t>合计</w:t>
            </w:r>
          </w:p>
        </w:tc>
      </w:tr>
      <w:tr w:rsidR="004D4D8D" w:rsidRPr="00D822D9" w14:paraId="091C5C10" w14:textId="77777777">
        <w:trPr>
          <w:jc w:val="center"/>
        </w:trPr>
        <w:tc>
          <w:tcPr>
            <w:tcW w:w="3122" w:type="dxa"/>
          </w:tcPr>
          <w:p w14:paraId="187822EC" w14:textId="77777777" w:rsidR="004D4D8D" w:rsidRPr="009B2546" w:rsidRDefault="004D4D8D" w:rsidP="004D4D8D">
            <w:pPr>
              <w:pStyle w:val="3"/>
              <w:spacing w:line="420" w:lineRule="exact"/>
              <w:ind w:firstLineChars="0" w:firstLine="0"/>
              <w:rPr>
                <w:b w:val="0"/>
                <w:bCs w:val="0"/>
                <w:sz w:val="21"/>
                <w:szCs w:val="21"/>
              </w:rPr>
            </w:pPr>
            <w:r w:rsidRPr="008E0B47">
              <w:rPr>
                <w:rFonts w:cs="宋体" w:hint="eastAsia"/>
                <w:b w:val="0"/>
                <w:bCs w:val="0"/>
                <w:sz w:val="21"/>
                <w:szCs w:val="21"/>
              </w:rPr>
              <w:t>内容</w:t>
            </w:r>
            <w:r w:rsidRPr="008E0B47">
              <w:rPr>
                <w:rFonts w:cs="宋体"/>
                <w:b w:val="0"/>
                <w:bCs w:val="0"/>
                <w:sz w:val="21"/>
                <w:szCs w:val="21"/>
              </w:rPr>
              <w:t>1</w:t>
            </w:r>
            <w:r w:rsidRPr="008E0B47">
              <w:rPr>
                <w:rFonts w:cs="宋体" w:hint="eastAsia"/>
                <w:b w:val="0"/>
                <w:bCs w:val="0"/>
                <w:sz w:val="21"/>
                <w:szCs w:val="21"/>
              </w:rPr>
              <w:t>：函数与极限</w:t>
            </w:r>
          </w:p>
        </w:tc>
        <w:tc>
          <w:tcPr>
            <w:tcW w:w="735" w:type="dxa"/>
          </w:tcPr>
          <w:p w14:paraId="53E0880E" w14:textId="77777777" w:rsidR="004D4D8D" w:rsidRPr="00D822D9" w:rsidRDefault="004D4D8D" w:rsidP="004D4D8D">
            <w:pPr>
              <w:spacing w:line="276" w:lineRule="auto"/>
              <w:jc w:val="center"/>
              <w:rPr>
                <w:rFonts w:ascii="宋体" w:hAnsi="宋体" w:cs="宋体"/>
              </w:rPr>
            </w:pPr>
            <w:r w:rsidRPr="00D822D9">
              <w:rPr>
                <w:rFonts w:ascii="宋体" w:hAnsi="宋体" w:cs="宋体"/>
              </w:rPr>
              <w:t>18</w:t>
            </w:r>
          </w:p>
        </w:tc>
        <w:tc>
          <w:tcPr>
            <w:tcW w:w="900" w:type="dxa"/>
          </w:tcPr>
          <w:p w14:paraId="67D0767F" w14:textId="77777777" w:rsidR="004D4D8D" w:rsidRPr="00D822D9" w:rsidRDefault="004D4D8D" w:rsidP="004D4D8D">
            <w:pPr>
              <w:spacing w:line="276" w:lineRule="auto"/>
              <w:jc w:val="center"/>
              <w:rPr>
                <w:rFonts w:ascii="宋体" w:hAnsi="宋体" w:cs="宋体"/>
              </w:rPr>
            </w:pPr>
          </w:p>
        </w:tc>
        <w:tc>
          <w:tcPr>
            <w:tcW w:w="810" w:type="dxa"/>
          </w:tcPr>
          <w:p w14:paraId="435ED82D" w14:textId="596CCD0D" w:rsidR="004D4D8D" w:rsidRPr="00D822D9" w:rsidRDefault="004D4D8D" w:rsidP="000E28A2">
            <w:pPr>
              <w:spacing w:line="276" w:lineRule="auto"/>
              <w:jc w:val="center"/>
              <w:rPr>
                <w:rFonts w:ascii="宋体" w:cs="Times New Roman"/>
              </w:rPr>
            </w:pPr>
            <w:r w:rsidRPr="00B04C46">
              <w:rPr>
                <w:rFonts w:ascii="宋体" w:cs="Times New Roman" w:hint="eastAsia"/>
              </w:rPr>
              <w:t>0</w:t>
            </w:r>
          </w:p>
        </w:tc>
        <w:tc>
          <w:tcPr>
            <w:tcW w:w="765" w:type="dxa"/>
          </w:tcPr>
          <w:p w14:paraId="289821B9" w14:textId="67298723" w:rsidR="004D4D8D" w:rsidRPr="00D822D9" w:rsidRDefault="004D4D8D" w:rsidP="000E28A2">
            <w:pPr>
              <w:spacing w:line="276" w:lineRule="auto"/>
              <w:jc w:val="center"/>
              <w:rPr>
                <w:rFonts w:ascii="宋体" w:cs="Times New Roman"/>
              </w:rPr>
            </w:pPr>
            <w:r w:rsidRPr="00B04C46">
              <w:rPr>
                <w:rFonts w:ascii="宋体" w:cs="Times New Roman" w:hint="eastAsia"/>
              </w:rPr>
              <w:t>0</w:t>
            </w:r>
          </w:p>
        </w:tc>
        <w:tc>
          <w:tcPr>
            <w:tcW w:w="705" w:type="dxa"/>
          </w:tcPr>
          <w:p w14:paraId="6F5274D8" w14:textId="24F5E8EE" w:rsidR="004D4D8D" w:rsidRPr="00D822D9" w:rsidRDefault="004D4D8D" w:rsidP="000E28A2">
            <w:pPr>
              <w:spacing w:line="276" w:lineRule="auto"/>
              <w:jc w:val="center"/>
              <w:rPr>
                <w:rFonts w:ascii="宋体" w:cs="Times New Roman"/>
              </w:rPr>
            </w:pPr>
            <w:r w:rsidRPr="00B04C46">
              <w:rPr>
                <w:rFonts w:ascii="宋体" w:cs="Times New Roman" w:hint="eastAsia"/>
              </w:rPr>
              <w:t>0</w:t>
            </w:r>
          </w:p>
        </w:tc>
        <w:tc>
          <w:tcPr>
            <w:tcW w:w="809" w:type="dxa"/>
          </w:tcPr>
          <w:p w14:paraId="49597CFA" w14:textId="77777777" w:rsidR="004D4D8D" w:rsidRPr="00D822D9" w:rsidRDefault="004D4D8D" w:rsidP="004D4D8D">
            <w:pPr>
              <w:spacing w:line="276" w:lineRule="auto"/>
              <w:jc w:val="center"/>
              <w:rPr>
                <w:rFonts w:ascii="宋体" w:hAnsi="宋体" w:cs="宋体"/>
              </w:rPr>
            </w:pPr>
            <w:r w:rsidRPr="00D822D9">
              <w:rPr>
                <w:rFonts w:ascii="宋体" w:hAnsi="宋体" w:cs="宋体"/>
              </w:rPr>
              <w:t>18</w:t>
            </w:r>
          </w:p>
        </w:tc>
      </w:tr>
      <w:tr w:rsidR="004D4D8D" w:rsidRPr="00D822D9" w14:paraId="01E97455" w14:textId="77777777">
        <w:trPr>
          <w:jc w:val="center"/>
        </w:trPr>
        <w:tc>
          <w:tcPr>
            <w:tcW w:w="3122" w:type="dxa"/>
          </w:tcPr>
          <w:p w14:paraId="2004921A" w14:textId="77777777" w:rsidR="004D4D8D" w:rsidRPr="009B2546" w:rsidRDefault="004D4D8D" w:rsidP="004D4D8D">
            <w:pPr>
              <w:pStyle w:val="3"/>
              <w:spacing w:line="420" w:lineRule="exact"/>
              <w:ind w:firstLineChars="0" w:firstLine="0"/>
              <w:rPr>
                <w:b w:val="0"/>
                <w:bCs w:val="0"/>
                <w:sz w:val="21"/>
                <w:szCs w:val="21"/>
              </w:rPr>
            </w:pPr>
            <w:r w:rsidRPr="008E0B47">
              <w:rPr>
                <w:rFonts w:cs="宋体" w:hint="eastAsia"/>
                <w:b w:val="0"/>
                <w:bCs w:val="0"/>
                <w:sz w:val="21"/>
                <w:szCs w:val="21"/>
              </w:rPr>
              <w:t>内容</w:t>
            </w:r>
            <w:r w:rsidRPr="008E0B47">
              <w:rPr>
                <w:rFonts w:cs="宋体"/>
                <w:b w:val="0"/>
                <w:bCs w:val="0"/>
                <w:sz w:val="21"/>
                <w:szCs w:val="21"/>
              </w:rPr>
              <w:t>2</w:t>
            </w:r>
            <w:r w:rsidRPr="008E0B47">
              <w:rPr>
                <w:rFonts w:cs="宋体" w:hint="eastAsia"/>
                <w:b w:val="0"/>
                <w:bCs w:val="0"/>
                <w:sz w:val="21"/>
                <w:szCs w:val="21"/>
              </w:rPr>
              <w:t>：一元函数微分学及其应用</w:t>
            </w:r>
          </w:p>
        </w:tc>
        <w:tc>
          <w:tcPr>
            <w:tcW w:w="735" w:type="dxa"/>
          </w:tcPr>
          <w:p w14:paraId="6A65C370" w14:textId="77777777" w:rsidR="004D4D8D" w:rsidRPr="00D822D9" w:rsidRDefault="004D4D8D" w:rsidP="004D4D8D">
            <w:pPr>
              <w:spacing w:line="276" w:lineRule="auto"/>
              <w:jc w:val="center"/>
              <w:rPr>
                <w:rFonts w:ascii="宋体" w:hAnsi="宋体" w:cs="宋体"/>
              </w:rPr>
            </w:pPr>
            <w:r w:rsidRPr="00D822D9">
              <w:rPr>
                <w:rFonts w:ascii="宋体" w:hAnsi="宋体" w:cs="宋体"/>
              </w:rPr>
              <w:t>26</w:t>
            </w:r>
          </w:p>
        </w:tc>
        <w:tc>
          <w:tcPr>
            <w:tcW w:w="900" w:type="dxa"/>
          </w:tcPr>
          <w:p w14:paraId="5D079147" w14:textId="77777777" w:rsidR="004D4D8D" w:rsidRPr="00D822D9" w:rsidRDefault="004D4D8D" w:rsidP="004D4D8D">
            <w:pPr>
              <w:spacing w:line="276" w:lineRule="auto"/>
              <w:jc w:val="center"/>
              <w:rPr>
                <w:rFonts w:ascii="宋体" w:hAnsi="宋体" w:cs="宋体"/>
              </w:rPr>
            </w:pPr>
          </w:p>
        </w:tc>
        <w:tc>
          <w:tcPr>
            <w:tcW w:w="810" w:type="dxa"/>
          </w:tcPr>
          <w:p w14:paraId="065D38B9" w14:textId="3E033ED2" w:rsidR="004D4D8D" w:rsidRPr="00D822D9" w:rsidRDefault="004D4D8D" w:rsidP="000E28A2">
            <w:pPr>
              <w:spacing w:line="276" w:lineRule="auto"/>
              <w:ind w:firstLineChars="100" w:firstLine="210"/>
              <w:rPr>
                <w:rFonts w:ascii="宋体" w:cs="Times New Roman"/>
              </w:rPr>
            </w:pPr>
            <w:r w:rsidRPr="00B04C46">
              <w:rPr>
                <w:rFonts w:ascii="宋体" w:cs="Times New Roman" w:hint="eastAsia"/>
              </w:rPr>
              <w:t>0</w:t>
            </w:r>
          </w:p>
        </w:tc>
        <w:tc>
          <w:tcPr>
            <w:tcW w:w="765" w:type="dxa"/>
          </w:tcPr>
          <w:p w14:paraId="4155C236" w14:textId="3F323A2F" w:rsidR="004D4D8D" w:rsidRPr="00D822D9" w:rsidRDefault="004D4D8D" w:rsidP="000E28A2">
            <w:pPr>
              <w:spacing w:line="276" w:lineRule="auto"/>
              <w:ind w:firstLineChars="100" w:firstLine="210"/>
              <w:rPr>
                <w:rFonts w:ascii="宋体" w:cs="Times New Roman"/>
              </w:rPr>
            </w:pPr>
            <w:r w:rsidRPr="00B04C46">
              <w:rPr>
                <w:rFonts w:ascii="宋体" w:cs="Times New Roman" w:hint="eastAsia"/>
              </w:rPr>
              <w:t>0</w:t>
            </w:r>
          </w:p>
        </w:tc>
        <w:tc>
          <w:tcPr>
            <w:tcW w:w="705" w:type="dxa"/>
          </w:tcPr>
          <w:p w14:paraId="12086384" w14:textId="08F5A903" w:rsidR="004D4D8D" w:rsidRPr="00D822D9" w:rsidRDefault="004D4D8D" w:rsidP="000E28A2">
            <w:pPr>
              <w:spacing w:line="276" w:lineRule="auto"/>
              <w:jc w:val="center"/>
              <w:rPr>
                <w:rFonts w:ascii="宋体" w:cs="Times New Roman"/>
              </w:rPr>
            </w:pPr>
            <w:r w:rsidRPr="00B04C46">
              <w:rPr>
                <w:rFonts w:ascii="宋体" w:cs="Times New Roman" w:hint="eastAsia"/>
              </w:rPr>
              <w:t>0</w:t>
            </w:r>
          </w:p>
        </w:tc>
        <w:tc>
          <w:tcPr>
            <w:tcW w:w="809" w:type="dxa"/>
          </w:tcPr>
          <w:p w14:paraId="66DE86E2" w14:textId="77777777" w:rsidR="004D4D8D" w:rsidRPr="00D822D9" w:rsidRDefault="004D4D8D" w:rsidP="004D4D8D">
            <w:pPr>
              <w:spacing w:line="276" w:lineRule="auto"/>
              <w:jc w:val="center"/>
              <w:rPr>
                <w:rFonts w:ascii="宋体" w:hAnsi="宋体" w:cs="宋体"/>
              </w:rPr>
            </w:pPr>
            <w:r w:rsidRPr="00D822D9">
              <w:rPr>
                <w:rFonts w:ascii="宋体" w:hAnsi="宋体" w:cs="宋体"/>
              </w:rPr>
              <w:t>26</w:t>
            </w:r>
          </w:p>
        </w:tc>
      </w:tr>
      <w:tr w:rsidR="004D4D8D" w:rsidRPr="00D822D9" w14:paraId="065FCAE3" w14:textId="77777777">
        <w:trPr>
          <w:jc w:val="center"/>
        </w:trPr>
        <w:tc>
          <w:tcPr>
            <w:tcW w:w="3122" w:type="dxa"/>
          </w:tcPr>
          <w:p w14:paraId="74208764" w14:textId="77777777" w:rsidR="004D4D8D" w:rsidRPr="004B4D62" w:rsidRDefault="004D4D8D" w:rsidP="004D4D8D">
            <w:pPr>
              <w:pStyle w:val="3"/>
              <w:spacing w:line="420" w:lineRule="exact"/>
              <w:ind w:firstLineChars="0" w:firstLine="0"/>
              <w:rPr>
                <w:b w:val="0"/>
                <w:bCs w:val="0"/>
                <w:sz w:val="21"/>
                <w:szCs w:val="21"/>
              </w:rPr>
            </w:pPr>
            <w:r w:rsidRPr="008E0B47">
              <w:rPr>
                <w:rFonts w:cs="宋体" w:hint="eastAsia"/>
                <w:b w:val="0"/>
                <w:bCs w:val="0"/>
                <w:sz w:val="21"/>
                <w:szCs w:val="21"/>
              </w:rPr>
              <w:t>内容</w:t>
            </w:r>
            <w:r w:rsidRPr="008E0B47">
              <w:rPr>
                <w:rFonts w:cs="宋体"/>
                <w:b w:val="0"/>
                <w:bCs w:val="0"/>
                <w:sz w:val="21"/>
                <w:szCs w:val="21"/>
              </w:rPr>
              <w:t>3</w:t>
            </w:r>
            <w:r w:rsidRPr="008E0B47">
              <w:rPr>
                <w:rFonts w:cs="宋体" w:hint="eastAsia"/>
                <w:b w:val="0"/>
                <w:bCs w:val="0"/>
                <w:sz w:val="21"/>
                <w:szCs w:val="21"/>
              </w:rPr>
              <w:t>：一元函数积分学及其应用</w:t>
            </w:r>
          </w:p>
        </w:tc>
        <w:tc>
          <w:tcPr>
            <w:tcW w:w="735" w:type="dxa"/>
          </w:tcPr>
          <w:p w14:paraId="1EF6EF1C" w14:textId="77777777" w:rsidR="004D4D8D" w:rsidRPr="00D822D9" w:rsidRDefault="004D4D8D" w:rsidP="004D4D8D">
            <w:pPr>
              <w:spacing w:line="276" w:lineRule="auto"/>
              <w:jc w:val="center"/>
              <w:rPr>
                <w:rFonts w:ascii="宋体" w:hAnsi="宋体" w:cs="宋体"/>
              </w:rPr>
            </w:pPr>
            <w:r w:rsidRPr="00D822D9">
              <w:rPr>
                <w:rFonts w:ascii="宋体" w:hAnsi="宋体" w:cs="宋体"/>
              </w:rPr>
              <w:t>24</w:t>
            </w:r>
          </w:p>
        </w:tc>
        <w:tc>
          <w:tcPr>
            <w:tcW w:w="900" w:type="dxa"/>
          </w:tcPr>
          <w:p w14:paraId="023FBF3F" w14:textId="77777777" w:rsidR="004D4D8D" w:rsidRPr="00D822D9" w:rsidRDefault="004D4D8D" w:rsidP="004D4D8D">
            <w:pPr>
              <w:spacing w:line="276" w:lineRule="auto"/>
              <w:jc w:val="center"/>
              <w:rPr>
                <w:rFonts w:ascii="宋体" w:hAnsi="宋体" w:cs="宋体"/>
              </w:rPr>
            </w:pPr>
          </w:p>
        </w:tc>
        <w:tc>
          <w:tcPr>
            <w:tcW w:w="810" w:type="dxa"/>
          </w:tcPr>
          <w:p w14:paraId="62987E98" w14:textId="1D8DC2A0" w:rsidR="004D4D8D" w:rsidRPr="00D822D9" w:rsidRDefault="004D4D8D" w:rsidP="000E28A2">
            <w:pPr>
              <w:spacing w:line="276" w:lineRule="auto"/>
              <w:ind w:firstLineChars="100" w:firstLine="210"/>
              <w:rPr>
                <w:rFonts w:ascii="宋体" w:cs="Times New Roman"/>
              </w:rPr>
            </w:pPr>
            <w:r w:rsidRPr="00B04C46">
              <w:rPr>
                <w:rFonts w:ascii="宋体" w:cs="Times New Roman" w:hint="eastAsia"/>
              </w:rPr>
              <w:t>0</w:t>
            </w:r>
          </w:p>
        </w:tc>
        <w:tc>
          <w:tcPr>
            <w:tcW w:w="765" w:type="dxa"/>
          </w:tcPr>
          <w:p w14:paraId="0F3D7B98" w14:textId="04EEF4AB" w:rsidR="004D4D8D" w:rsidRPr="00D822D9" w:rsidRDefault="004D4D8D" w:rsidP="000E28A2">
            <w:pPr>
              <w:spacing w:line="276" w:lineRule="auto"/>
              <w:ind w:firstLineChars="100" w:firstLine="210"/>
              <w:rPr>
                <w:rFonts w:ascii="宋体" w:cs="Times New Roman"/>
              </w:rPr>
            </w:pPr>
            <w:r w:rsidRPr="00B04C46">
              <w:rPr>
                <w:rFonts w:ascii="宋体" w:cs="Times New Roman" w:hint="eastAsia"/>
              </w:rPr>
              <w:t>0</w:t>
            </w:r>
          </w:p>
        </w:tc>
        <w:tc>
          <w:tcPr>
            <w:tcW w:w="705" w:type="dxa"/>
          </w:tcPr>
          <w:p w14:paraId="44BB2FB0" w14:textId="5361948E" w:rsidR="004D4D8D" w:rsidRPr="00D822D9" w:rsidRDefault="004D4D8D" w:rsidP="000E28A2">
            <w:pPr>
              <w:spacing w:line="276" w:lineRule="auto"/>
              <w:jc w:val="center"/>
              <w:rPr>
                <w:rFonts w:ascii="宋体" w:cs="Times New Roman"/>
              </w:rPr>
            </w:pPr>
            <w:r w:rsidRPr="00B04C46">
              <w:rPr>
                <w:rFonts w:ascii="宋体" w:cs="Times New Roman" w:hint="eastAsia"/>
              </w:rPr>
              <w:t>0</w:t>
            </w:r>
          </w:p>
        </w:tc>
        <w:tc>
          <w:tcPr>
            <w:tcW w:w="809" w:type="dxa"/>
          </w:tcPr>
          <w:p w14:paraId="5C2158FD" w14:textId="77777777" w:rsidR="004D4D8D" w:rsidRPr="00D822D9" w:rsidRDefault="004D4D8D" w:rsidP="004D4D8D">
            <w:pPr>
              <w:spacing w:line="276" w:lineRule="auto"/>
              <w:jc w:val="center"/>
              <w:rPr>
                <w:rFonts w:ascii="宋体" w:hAnsi="宋体" w:cs="宋体"/>
              </w:rPr>
            </w:pPr>
            <w:r w:rsidRPr="00D822D9">
              <w:rPr>
                <w:rFonts w:ascii="宋体" w:hAnsi="宋体" w:cs="宋体"/>
              </w:rPr>
              <w:t>24</w:t>
            </w:r>
          </w:p>
        </w:tc>
      </w:tr>
      <w:tr w:rsidR="004D4D8D" w:rsidRPr="00D822D9" w14:paraId="75B72B55" w14:textId="77777777">
        <w:trPr>
          <w:jc w:val="center"/>
        </w:trPr>
        <w:tc>
          <w:tcPr>
            <w:tcW w:w="3122" w:type="dxa"/>
          </w:tcPr>
          <w:p w14:paraId="23F72C4D" w14:textId="77777777" w:rsidR="004D4D8D" w:rsidRPr="004B4D62" w:rsidRDefault="004D4D8D" w:rsidP="004D4D8D">
            <w:pPr>
              <w:pStyle w:val="3"/>
              <w:spacing w:line="420" w:lineRule="exact"/>
              <w:ind w:firstLineChars="0" w:firstLine="0"/>
              <w:rPr>
                <w:b w:val="0"/>
                <w:bCs w:val="0"/>
                <w:sz w:val="21"/>
                <w:szCs w:val="21"/>
              </w:rPr>
            </w:pPr>
            <w:r w:rsidRPr="008E0B47">
              <w:rPr>
                <w:rFonts w:cs="宋体" w:hint="eastAsia"/>
                <w:b w:val="0"/>
                <w:bCs w:val="0"/>
                <w:sz w:val="21"/>
                <w:szCs w:val="21"/>
              </w:rPr>
              <w:t>内容</w:t>
            </w:r>
            <w:r w:rsidRPr="008E0B47">
              <w:rPr>
                <w:rFonts w:cs="宋体"/>
                <w:b w:val="0"/>
                <w:bCs w:val="0"/>
                <w:sz w:val="21"/>
                <w:szCs w:val="21"/>
              </w:rPr>
              <w:t>4</w:t>
            </w:r>
            <w:r w:rsidRPr="008E0B47">
              <w:rPr>
                <w:rFonts w:cs="宋体" w:hint="eastAsia"/>
                <w:b w:val="0"/>
                <w:bCs w:val="0"/>
                <w:sz w:val="21"/>
                <w:szCs w:val="21"/>
              </w:rPr>
              <w:t>：无穷级数</w:t>
            </w:r>
          </w:p>
        </w:tc>
        <w:tc>
          <w:tcPr>
            <w:tcW w:w="735" w:type="dxa"/>
          </w:tcPr>
          <w:p w14:paraId="5C6B4489" w14:textId="77777777" w:rsidR="004D4D8D" w:rsidRPr="00D822D9" w:rsidRDefault="004D4D8D" w:rsidP="004D4D8D">
            <w:pPr>
              <w:spacing w:line="276" w:lineRule="auto"/>
              <w:jc w:val="center"/>
              <w:rPr>
                <w:rFonts w:ascii="宋体" w:hAnsi="宋体" w:cs="宋体"/>
              </w:rPr>
            </w:pPr>
            <w:r w:rsidRPr="00D822D9">
              <w:rPr>
                <w:rFonts w:ascii="宋体" w:hAnsi="宋体" w:cs="宋体"/>
              </w:rPr>
              <w:t>12</w:t>
            </w:r>
          </w:p>
        </w:tc>
        <w:tc>
          <w:tcPr>
            <w:tcW w:w="900" w:type="dxa"/>
          </w:tcPr>
          <w:p w14:paraId="1A312F50" w14:textId="77777777" w:rsidR="004D4D8D" w:rsidRPr="00D822D9" w:rsidRDefault="004D4D8D" w:rsidP="004D4D8D">
            <w:pPr>
              <w:spacing w:line="276" w:lineRule="auto"/>
              <w:jc w:val="center"/>
              <w:rPr>
                <w:rFonts w:ascii="宋体" w:hAnsi="宋体" w:cs="宋体"/>
              </w:rPr>
            </w:pPr>
          </w:p>
        </w:tc>
        <w:tc>
          <w:tcPr>
            <w:tcW w:w="810" w:type="dxa"/>
          </w:tcPr>
          <w:p w14:paraId="6BF0C6FC" w14:textId="627040C6" w:rsidR="004D4D8D" w:rsidRPr="00D822D9" w:rsidRDefault="004D4D8D" w:rsidP="000E28A2">
            <w:pPr>
              <w:spacing w:line="276" w:lineRule="auto"/>
              <w:ind w:firstLineChars="100" w:firstLine="210"/>
              <w:rPr>
                <w:rFonts w:ascii="宋体" w:cs="Times New Roman"/>
              </w:rPr>
            </w:pPr>
            <w:r w:rsidRPr="00B04C46">
              <w:rPr>
                <w:rFonts w:ascii="宋体" w:cs="Times New Roman" w:hint="eastAsia"/>
              </w:rPr>
              <w:t>0</w:t>
            </w:r>
          </w:p>
        </w:tc>
        <w:tc>
          <w:tcPr>
            <w:tcW w:w="765" w:type="dxa"/>
          </w:tcPr>
          <w:p w14:paraId="0F0E90DC" w14:textId="5E2D048F" w:rsidR="004D4D8D" w:rsidRPr="00D822D9" w:rsidRDefault="004D4D8D" w:rsidP="000E28A2">
            <w:pPr>
              <w:spacing w:line="276" w:lineRule="auto"/>
              <w:ind w:firstLineChars="100" w:firstLine="210"/>
              <w:rPr>
                <w:rFonts w:ascii="宋体" w:cs="Times New Roman"/>
              </w:rPr>
            </w:pPr>
            <w:r w:rsidRPr="00B04C46">
              <w:rPr>
                <w:rFonts w:ascii="宋体" w:cs="Times New Roman" w:hint="eastAsia"/>
              </w:rPr>
              <w:t>0</w:t>
            </w:r>
          </w:p>
        </w:tc>
        <w:tc>
          <w:tcPr>
            <w:tcW w:w="705" w:type="dxa"/>
          </w:tcPr>
          <w:p w14:paraId="3CD7FD32" w14:textId="618CFBD4" w:rsidR="004D4D8D" w:rsidRPr="00D822D9" w:rsidRDefault="004D4D8D" w:rsidP="000E28A2">
            <w:pPr>
              <w:spacing w:line="276" w:lineRule="auto"/>
              <w:jc w:val="center"/>
              <w:rPr>
                <w:rFonts w:ascii="宋体" w:cs="Times New Roman"/>
              </w:rPr>
            </w:pPr>
            <w:r w:rsidRPr="00B04C46">
              <w:rPr>
                <w:rFonts w:ascii="宋体" w:cs="Times New Roman" w:hint="eastAsia"/>
              </w:rPr>
              <w:t>0</w:t>
            </w:r>
          </w:p>
        </w:tc>
        <w:tc>
          <w:tcPr>
            <w:tcW w:w="809" w:type="dxa"/>
          </w:tcPr>
          <w:p w14:paraId="4519469F" w14:textId="77777777" w:rsidR="004D4D8D" w:rsidRPr="00D822D9" w:rsidRDefault="004D4D8D" w:rsidP="004D4D8D">
            <w:pPr>
              <w:spacing w:line="276" w:lineRule="auto"/>
              <w:jc w:val="center"/>
              <w:rPr>
                <w:rFonts w:ascii="宋体" w:hAnsi="宋体" w:cs="宋体"/>
              </w:rPr>
            </w:pPr>
            <w:r w:rsidRPr="00D822D9">
              <w:rPr>
                <w:rFonts w:ascii="宋体" w:hAnsi="宋体" w:cs="宋体"/>
              </w:rPr>
              <w:t>12</w:t>
            </w:r>
          </w:p>
        </w:tc>
      </w:tr>
      <w:tr w:rsidR="004D4D8D" w:rsidRPr="00D822D9" w14:paraId="28D780EB" w14:textId="77777777">
        <w:trPr>
          <w:jc w:val="center"/>
        </w:trPr>
        <w:tc>
          <w:tcPr>
            <w:tcW w:w="3122" w:type="dxa"/>
          </w:tcPr>
          <w:p w14:paraId="0F065976" w14:textId="77777777" w:rsidR="004D4D8D" w:rsidRPr="004B4D62" w:rsidRDefault="004D4D8D" w:rsidP="004D4D8D">
            <w:pPr>
              <w:pStyle w:val="3"/>
              <w:spacing w:line="420" w:lineRule="exact"/>
              <w:ind w:firstLineChars="0" w:firstLine="0"/>
              <w:rPr>
                <w:b w:val="0"/>
                <w:bCs w:val="0"/>
                <w:sz w:val="21"/>
                <w:szCs w:val="21"/>
              </w:rPr>
            </w:pPr>
            <w:r w:rsidRPr="008E0B47">
              <w:rPr>
                <w:rFonts w:cs="宋体" w:hint="eastAsia"/>
                <w:b w:val="0"/>
                <w:bCs w:val="0"/>
                <w:sz w:val="21"/>
                <w:szCs w:val="21"/>
              </w:rPr>
              <w:t>内容</w:t>
            </w:r>
            <w:r w:rsidRPr="008E0B47">
              <w:rPr>
                <w:rFonts w:cs="宋体"/>
                <w:b w:val="0"/>
                <w:bCs w:val="0"/>
                <w:sz w:val="21"/>
                <w:szCs w:val="21"/>
              </w:rPr>
              <w:t>5</w:t>
            </w:r>
            <w:r w:rsidRPr="008E0B47">
              <w:rPr>
                <w:rFonts w:cs="宋体" w:hint="eastAsia"/>
                <w:b w:val="0"/>
                <w:bCs w:val="0"/>
                <w:sz w:val="21"/>
                <w:szCs w:val="21"/>
              </w:rPr>
              <w:t>：向量与空间解析几何</w:t>
            </w:r>
          </w:p>
        </w:tc>
        <w:tc>
          <w:tcPr>
            <w:tcW w:w="735" w:type="dxa"/>
          </w:tcPr>
          <w:p w14:paraId="01A2C7D5" w14:textId="77777777" w:rsidR="004D4D8D" w:rsidRPr="00D822D9" w:rsidRDefault="004D4D8D" w:rsidP="004D4D8D">
            <w:pPr>
              <w:spacing w:line="276" w:lineRule="auto"/>
              <w:jc w:val="center"/>
              <w:rPr>
                <w:rFonts w:ascii="宋体" w:hAnsi="宋体" w:cs="宋体"/>
              </w:rPr>
            </w:pPr>
            <w:r w:rsidRPr="00D822D9">
              <w:rPr>
                <w:rFonts w:ascii="宋体" w:hAnsi="宋体" w:cs="宋体"/>
              </w:rPr>
              <w:t>16</w:t>
            </w:r>
          </w:p>
        </w:tc>
        <w:tc>
          <w:tcPr>
            <w:tcW w:w="900" w:type="dxa"/>
          </w:tcPr>
          <w:p w14:paraId="5CD8E030" w14:textId="77777777" w:rsidR="004D4D8D" w:rsidRPr="00D822D9" w:rsidRDefault="004D4D8D" w:rsidP="004D4D8D">
            <w:pPr>
              <w:spacing w:line="276" w:lineRule="auto"/>
              <w:jc w:val="center"/>
              <w:rPr>
                <w:rFonts w:ascii="宋体" w:hAnsi="宋体" w:cs="宋体"/>
              </w:rPr>
            </w:pPr>
          </w:p>
        </w:tc>
        <w:tc>
          <w:tcPr>
            <w:tcW w:w="810" w:type="dxa"/>
          </w:tcPr>
          <w:p w14:paraId="071D78EB" w14:textId="0771E52B" w:rsidR="004D4D8D" w:rsidRPr="00D822D9" w:rsidRDefault="004D4D8D" w:rsidP="000E28A2">
            <w:pPr>
              <w:spacing w:line="276" w:lineRule="auto"/>
              <w:ind w:firstLineChars="100" w:firstLine="210"/>
              <w:rPr>
                <w:rFonts w:ascii="宋体" w:cs="Times New Roman"/>
              </w:rPr>
            </w:pPr>
            <w:r w:rsidRPr="00B04C46">
              <w:rPr>
                <w:rFonts w:ascii="宋体" w:cs="Times New Roman" w:hint="eastAsia"/>
              </w:rPr>
              <w:t>0</w:t>
            </w:r>
          </w:p>
        </w:tc>
        <w:tc>
          <w:tcPr>
            <w:tcW w:w="765" w:type="dxa"/>
          </w:tcPr>
          <w:p w14:paraId="10B48865" w14:textId="0014C3E2" w:rsidR="004D4D8D" w:rsidRPr="00D822D9" w:rsidRDefault="004D4D8D" w:rsidP="000E28A2">
            <w:pPr>
              <w:spacing w:line="276" w:lineRule="auto"/>
              <w:ind w:firstLineChars="100" w:firstLine="210"/>
              <w:rPr>
                <w:rFonts w:ascii="宋体" w:cs="Times New Roman"/>
              </w:rPr>
            </w:pPr>
            <w:r w:rsidRPr="00B04C46">
              <w:rPr>
                <w:rFonts w:ascii="宋体" w:cs="Times New Roman" w:hint="eastAsia"/>
              </w:rPr>
              <w:t>0</w:t>
            </w:r>
          </w:p>
        </w:tc>
        <w:tc>
          <w:tcPr>
            <w:tcW w:w="705" w:type="dxa"/>
          </w:tcPr>
          <w:p w14:paraId="78E146EE" w14:textId="78A5D199" w:rsidR="004D4D8D" w:rsidRPr="00D822D9" w:rsidRDefault="004D4D8D" w:rsidP="000E28A2">
            <w:pPr>
              <w:spacing w:line="276" w:lineRule="auto"/>
              <w:jc w:val="center"/>
              <w:rPr>
                <w:rFonts w:ascii="宋体" w:cs="Times New Roman"/>
              </w:rPr>
            </w:pPr>
            <w:r w:rsidRPr="00B04C46">
              <w:rPr>
                <w:rFonts w:ascii="宋体" w:cs="Times New Roman" w:hint="eastAsia"/>
              </w:rPr>
              <w:t>0</w:t>
            </w:r>
          </w:p>
        </w:tc>
        <w:tc>
          <w:tcPr>
            <w:tcW w:w="809" w:type="dxa"/>
          </w:tcPr>
          <w:p w14:paraId="756B1A29" w14:textId="77777777" w:rsidR="004D4D8D" w:rsidRPr="00D822D9" w:rsidRDefault="004D4D8D" w:rsidP="004D4D8D">
            <w:pPr>
              <w:spacing w:line="276" w:lineRule="auto"/>
              <w:jc w:val="center"/>
              <w:rPr>
                <w:rFonts w:ascii="宋体" w:hAnsi="宋体" w:cs="宋体"/>
              </w:rPr>
            </w:pPr>
            <w:r w:rsidRPr="00D822D9">
              <w:rPr>
                <w:rFonts w:ascii="宋体" w:hAnsi="宋体" w:cs="宋体"/>
              </w:rPr>
              <w:t>16</w:t>
            </w:r>
          </w:p>
        </w:tc>
      </w:tr>
      <w:tr w:rsidR="004D4D8D" w:rsidRPr="00D822D9" w14:paraId="444161BA" w14:textId="77777777">
        <w:trPr>
          <w:jc w:val="center"/>
        </w:trPr>
        <w:tc>
          <w:tcPr>
            <w:tcW w:w="3122" w:type="dxa"/>
          </w:tcPr>
          <w:p w14:paraId="6E79921B" w14:textId="77777777" w:rsidR="004D4D8D" w:rsidRPr="004B4D62" w:rsidRDefault="004D4D8D" w:rsidP="004D4D8D">
            <w:pPr>
              <w:pStyle w:val="3"/>
              <w:spacing w:line="420" w:lineRule="exact"/>
              <w:ind w:firstLineChars="0" w:firstLine="0"/>
              <w:rPr>
                <w:b w:val="0"/>
                <w:bCs w:val="0"/>
                <w:sz w:val="21"/>
                <w:szCs w:val="21"/>
              </w:rPr>
            </w:pPr>
            <w:r w:rsidRPr="008E0B47">
              <w:rPr>
                <w:rFonts w:cs="宋体" w:hint="eastAsia"/>
                <w:b w:val="0"/>
                <w:bCs w:val="0"/>
                <w:sz w:val="21"/>
                <w:szCs w:val="21"/>
              </w:rPr>
              <w:t>内容</w:t>
            </w:r>
            <w:r w:rsidRPr="008E0B47">
              <w:rPr>
                <w:rFonts w:cs="宋体"/>
                <w:b w:val="0"/>
                <w:bCs w:val="0"/>
                <w:sz w:val="21"/>
                <w:szCs w:val="21"/>
              </w:rPr>
              <w:t>6</w:t>
            </w:r>
            <w:r w:rsidRPr="008E0B47">
              <w:rPr>
                <w:rFonts w:cs="宋体" w:hint="eastAsia"/>
                <w:b w:val="0"/>
                <w:bCs w:val="0"/>
                <w:sz w:val="21"/>
                <w:szCs w:val="21"/>
              </w:rPr>
              <w:t>：多元函数微分学</w:t>
            </w:r>
          </w:p>
        </w:tc>
        <w:tc>
          <w:tcPr>
            <w:tcW w:w="735" w:type="dxa"/>
          </w:tcPr>
          <w:p w14:paraId="48E714BD" w14:textId="77777777" w:rsidR="004D4D8D" w:rsidRPr="00D822D9" w:rsidRDefault="004D4D8D" w:rsidP="004D4D8D">
            <w:pPr>
              <w:spacing w:line="276" w:lineRule="auto"/>
              <w:jc w:val="center"/>
              <w:rPr>
                <w:rFonts w:ascii="宋体" w:hAnsi="宋体" w:cs="宋体"/>
              </w:rPr>
            </w:pPr>
            <w:r w:rsidRPr="00D822D9">
              <w:rPr>
                <w:rFonts w:ascii="宋体" w:hAnsi="宋体" w:cs="宋体"/>
              </w:rPr>
              <w:t>22</w:t>
            </w:r>
          </w:p>
        </w:tc>
        <w:tc>
          <w:tcPr>
            <w:tcW w:w="900" w:type="dxa"/>
          </w:tcPr>
          <w:p w14:paraId="6413651C" w14:textId="77777777" w:rsidR="004D4D8D" w:rsidRPr="00D822D9" w:rsidRDefault="004D4D8D" w:rsidP="004D4D8D">
            <w:pPr>
              <w:spacing w:line="276" w:lineRule="auto"/>
              <w:jc w:val="center"/>
              <w:rPr>
                <w:rFonts w:ascii="宋体" w:hAnsi="宋体" w:cs="宋体"/>
              </w:rPr>
            </w:pPr>
          </w:p>
        </w:tc>
        <w:tc>
          <w:tcPr>
            <w:tcW w:w="810" w:type="dxa"/>
          </w:tcPr>
          <w:p w14:paraId="571AC3D4" w14:textId="3771520D" w:rsidR="004D4D8D" w:rsidRPr="00D822D9" w:rsidRDefault="004D4D8D" w:rsidP="000E28A2">
            <w:pPr>
              <w:spacing w:line="276" w:lineRule="auto"/>
              <w:ind w:firstLineChars="100" w:firstLine="210"/>
              <w:rPr>
                <w:rFonts w:ascii="宋体" w:cs="Times New Roman"/>
              </w:rPr>
            </w:pPr>
            <w:r w:rsidRPr="00B04C46">
              <w:rPr>
                <w:rFonts w:ascii="宋体" w:cs="Times New Roman" w:hint="eastAsia"/>
              </w:rPr>
              <w:t>0</w:t>
            </w:r>
          </w:p>
        </w:tc>
        <w:tc>
          <w:tcPr>
            <w:tcW w:w="765" w:type="dxa"/>
          </w:tcPr>
          <w:p w14:paraId="38D781FE" w14:textId="37AB7817" w:rsidR="004D4D8D" w:rsidRPr="00D822D9" w:rsidRDefault="004D4D8D" w:rsidP="000E28A2">
            <w:pPr>
              <w:spacing w:line="276" w:lineRule="auto"/>
              <w:ind w:firstLineChars="100" w:firstLine="210"/>
              <w:rPr>
                <w:rFonts w:ascii="宋体" w:cs="Times New Roman"/>
              </w:rPr>
            </w:pPr>
            <w:r w:rsidRPr="00B04C46">
              <w:rPr>
                <w:rFonts w:ascii="宋体" w:cs="Times New Roman" w:hint="eastAsia"/>
              </w:rPr>
              <w:t>0</w:t>
            </w:r>
          </w:p>
        </w:tc>
        <w:tc>
          <w:tcPr>
            <w:tcW w:w="705" w:type="dxa"/>
          </w:tcPr>
          <w:p w14:paraId="3EA2CF48" w14:textId="0C66D5C5" w:rsidR="004D4D8D" w:rsidRPr="00D822D9" w:rsidRDefault="004D4D8D" w:rsidP="000E28A2">
            <w:pPr>
              <w:spacing w:line="276" w:lineRule="auto"/>
              <w:jc w:val="center"/>
              <w:rPr>
                <w:rFonts w:ascii="宋体" w:cs="Times New Roman"/>
              </w:rPr>
            </w:pPr>
            <w:r w:rsidRPr="00B04C46">
              <w:rPr>
                <w:rFonts w:ascii="宋体" w:cs="Times New Roman" w:hint="eastAsia"/>
              </w:rPr>
              <w:t>0</w:t>
            </w:r>
          </w:p>
        </w:tc>
        <w:tc>
          <w:tcPr>
            <w:tcW w:w="809" w:type="dxa"/>
          </w:tcPr>
          <w:p w14:paraId="06F6C71D" w14:textId="77777777" w:rsidR="004D4D8D" w:rsidRPr="00D822D9" w:rsidRDefault="004D4D8D" w:rsidP="004D4D8D">
            <w:pPr>
              <w:spacing w:line="276" w:lineRule="auto"/>
              <w:jc w:val="center"/>
              <w:rPr>
                <w:rFonts w:ascii="宋体" w:hAnsi="宋体" w:cs="宋体"/>
              </w:rPr>
            </w:pPr>
            <w:r w:rsidRPr="00D822D9">
              <w:rPr>
                <w:rFonts w:ascii="宋体" w:hAnsi="宋体" w:cs="宋体"/>
              </w:rPr>
              <w:t>22</w:t>
            </w:r>
          </w:p>
        </w:tc>
      </w:tr>
      <w:tr w:rsidR="004D4D8D" w:rsidRPr="00D822D9" w14:paraId="37342E9D" w14:textId="77777777">
        <w:trPr>
          <w:jc w:val="center"/>
        </w:trPr>
        <w:tc>
          <w:tcPr>
            <w:tcW w:w="3122" w:type="dxa"/>
          </w:tcPr>
          <w:p w14:paraId="1B4EED45" w14:textId="77777777" w:rsidR="004D4D8D" w:rsidRPr="004B4D62" w:rsidRDefault="004D4D8D" w:rsidP="004D4D8D">
            <w:pPr>
              <w:pStyle w:val="3"/>
              <w:spacing w:line="420" w:lineRule="exact"/>
              <w:ind w:firstLineChars="0" w:firstLine="0"/>
              <w:rPr>
                <w:b w:val="0"/>
                <w:bCs w:val="0"/>
                <w:sz w:val="21"/>
                <w:szCs w:val="21"/>
              </w:rPr>
            </w:pPr>
            <w:r w:rsidRPr="008E0B47">
              <w:rPr>
                <w:rFonts w:cs="宋体" w:hint="eastAsia"/>
                <w:b w:val="0"/>
                <w:bCs w:val="0"/>
                <w:sz w:val="21"/>
                <w:szCs w:val="21"/>
              </w:rPr>
              <w:t>内容</w:t>
            </w:r>
            <w:r w:rsidRPr="008E0B47">
              <w:rPr>
                <w:rFonts w:cs="宋体"/>
                <w:b w:val="0"/>
                <w:bCs w:val="0"/>
                <w:sz w:val="21"/>
                <w:szCs w:val="21"/>
              </w:rPr>
              <w:t>7</w:t>
            </w:r>
            <w:r w:rsidRPr="008E0B47">
              <w:rPr>
                <w:rFonts w:cs="宋体" w:hint="eastAsia"/>
                <w:b w:val="0"/>
                <w:bCs w:val="0"/>
                <w:sz w:val="21"/>
                <w:szCs w:val="21"/>
              </w:rPr>
              <w:t>：多元函数积分学</w:t>
            </w:r>
          </w:p>
        </w:tc>
        <w:tc>
          <w:tcPr>
            <w:tcW w:w="735" w:type="dxa"/>
          </w:tcPr>
          <w:p w14:paraId="3DF13B98" w14:textId="77777777" w:rsidR="004D4D8D" w:rsidRPr="00D822D9" w:rsidRDefault="004D4D8D" w:rsidP="004D4D8D">
            <w:pPr>
              <w:spacing w:line="276" w:lineRule="auto"/>
              <w:jc w:val="center"/>
              <w:rPr>
                <w:rFonts w:ascii="宋体" w:hAnsi="宋体" w:cs="宋体"/>
              </w:rPr>
            </w:pPr>
            <w:r w:rsidRPr="00D822D9">
              <w:rPr>
                <w:rFonts w:ascii="宋体" w:hAnsi="宋体" w:cs="宋体"/>
              </w:rPr>
              <w:t>30</w:t>
            </w:r>
          </w:p>
        </w:tc>
        <w:tc>
          <w:tcPr>
            <w:tcW w:w="900" w:type="dxa"/>
          </w:tcPr>
          <w:p w14:paraId="6A8813A7" w14:textId="77777777" w:rsidR="004D4D8D" w:rsidRPr="00D822D9" w:rsidRDefault="004D4D8D" w:rsidP="004D4D8D">
            <w:pPr>
              <w:spacing w:line="276" w:lineRule="auto"/>
              <w:jc w:val="center"/>
              <w:rPr>
                <w:rFonts w:ascii="宋体" w:hAnsi="宋体" w:cs="宋体"/>
              </w:rPr>
            </w:pPr>
          </w:p>
        </w:tc>
        <w:tc>
          <w:tcPr>
            <w:tcW w:w="810" w:type="dxa"/>
          </w:tcPr>
          <w:p w14:paraId="0166DAEB" w14:textId="116595BE" w:rsidR="004D4D8D" w:rsidRPr="00D822D9" w:rsidRDefault="004D4D8D" w:rsidP="000E28A2">
            <w:pPr>
              <w:spacing w:line="276" w:lineRule="auto"/>
              <w:jc w:val="center"/>
              <w:rPr>
                <w:rFonts w:ascii="宋体" w:hAnsi="宋体" w:cs="宋体"/>
              </w:rPr>
            </w:pPr>
            <w:r w:rsidRPr="00B04C46">
              <w:rPr>
                <w:rFonts w:ascii="宋体" w:cs="Times New Roman" w:hint="eastAsia"/>
              </w:rPr>
              <w:t>0</w:t>
            </w:r>
          </w:p>
        </w:tc>
        <w:tc>
          <w:tcPr>
            <w:tcW w:w="765" w:type="dxa"/>
          </w:tcPr>
          <w:p w14:paraId="61E91667" w14:textId="482ACCAB" w:rsidR="004D4D8D" w:rsidRPr="00D822D9" w:rsidRDefault="004D4D8D" w:rsidP="000E28A2">
            <w:pPr>
              <w:spacing w:line="276" w:lineRule="auto"/>
              <w:jc w:val="center"/>
              <w:rPr>
                <w:rFonts w:ascii="宋体" w:hAnsi="宋体" w:cs="宋体"/>
              </w:rPr>
            </w:pPr>
            <w:r w:rsidRPr="00B04C46">
              <w:rPr>
                <w:rFonts w:ascii="宋体" w:cs="Times New Roman" w:hint="eastAsia"/>
              </w:rPr>
              <w:t>0</w:t>
            </w:r>
          </w:p>
        </w:tc>
        <w:tc>
          <w:tcPr>
            <w:tcW w:w="705" w:type="dxa"/>
          </w:tcPr>
          <w:p w14:paraId="460D4DA1" w14:textId="60238B5B" w:rsidR="004D4D8D" w:rsidRPr="00D822D9" w:rsidRDefault="004D4D8D" w:rsidP="000E28A2">
            <w:pPr>
              <w:spacing w:line="276" w:lineRule="auto"/>
              <w:jc w:val="center"/>
              <w:rPr>
                <w:rFonts w:ascii="宋体" w:hAnsi="宋体" w:cs="宋体"/>
              </w:rPr>
            </w:pPr>
            <w:r w:rsidRPr="00B04C46">
              <w:rPr>
                <w:rFonts w:ascii="宋体" w:cs="Times New Roman" w:hint="eastAsia"/>
              </w:rPr>
              <w:t>0</w:t>
            </w:r>
          </w:p>
        </w:tc>
        <w:tc>
          <w:tcPr>
            <w:tcW w:w="809" w:type="dxa"/>
          </w:tcPr>
          <w:p w14:paraId="0767E120" w14:textId="77777777" w:rsidR="004D4D8D" w:rsidRPr="00D822D9" w:rsidRDefault="004D4D8D" w:rsidP="004D4D8D">
            <w:pPr>
              <w:spacing w:line="276" w:lineRule="auto"/>
              <w:jc w:val="center"/>
              <w:rPr>
                <w:rFonts w:ascii="宋体" w:hAnsi="宋体" w:cs="宋体"/>
              </w:rPr>
            </w:pPr>
            <w:r w:rsidRPr="00D822D9">
              <w:rPr>
                <w:rFonts w:ascii="宋体" w:hAnsi="宋体" w:cs="宋体"/>
              </w:rPr>
              <w:t>30</w:t>
            </w:r>
          </w:p>
        </w:tc>
      </w:tr>
      <w:tr w:rsidR="004D4D8D" w:rsidRPr="00D822D9" w14:paraId="2252ED2B" w14:textId="77777777">
        <w:trPr>
          <w:jc w:val="center"/>
        </w:trPr>
        <w:tc>
          <w:tcPr>
            <w:tcW w:w="3122" w:type="dxa"/>
          </w:tcPr>
          <w:p w14:paraId="67ED1A65" w14:textId="77777777" w:rsidR="004D4D8D" w:rsidRPr="004B4D62" w:rsidRDefault="004D4D8D" w:rsidP="004D4D8D">
            <w:pPr>
              <w:pStyle w:val="3"/>
              <w:spacing w:line="420" w:lineRule="exact"/>
              <w:ind w:firstLineChars="0" w:firstLine="0"/>
              <w:rPr>
                <w:b w:val="0"/>
                <w:bCs w:val="0"/>
                <w:sz w:val="21"/>
                <w:szCs w:val="21"/>
              </w:rPr>
            </w:pPr>
            <w:r w:rsidRPr="008E0B47">
              <w:rPr>
                <w:rFonts w:cs="宋体" w:hint="eastAsia"/>
                <w:b w:val="0"/>
                <w:bCs w:val="0"/>
                <w:sz w:val="21"/>
                <w:szCs w:val="21"/>
              </w:rPr>
              <w:t>内容</w:t>
            </w:r>
            <w:r w:rsidRPr="008E0B47">
              <w:rPr>
                <w:rFonts w:cs="宋体"/>
                <w:b w:val="0"/>
                <w:bCs w:val="0"/>
                <w:sz w:val="21"/>
                <w:szCs w:val="21"/>
              </w:rPr>
              <w:t>8</w:t>
            </w:r>
            <w:r w:rsidRPr="008E0B47">
              <w:rPr>
                <w:rFonts w:cs="宋体" w:hint="eastAsia"/>
                <w:b w:val="0"/>
                <w:bCs w:val="0"/>
                <w:sz w:val="21"/>
                <w:szCs w:val="21"/>
              </w:rPr>
              <w:t>：微分方程</w:t>
            </w:r>
          </w:p>
        </w:tc>
        <w:tc>
          <w:tcPr>
            <w:tcW w:w="735" w:type="dxa"/>
          </w:tcPr>
          <w:p w14:paraId="0E1A7AF9" w14:textId="77777777" w:rsidR="004D4D8D" w:rsidRPr="00D822D9" w:rsidRDefault="004D4D8D" w:rsidP="004D4D8D">
            <w:pPr>
              <w:spacing w:line="276" w:lineRule="auto"/>
              <w:jc w:val="center"/>
              <w:rPr>
                <w:rFonts w:ascii="宋体" w:hAnsi="宋体" w:cs="宋体"/>
              </w:rPr>
            </w:pPr>
            <w:r w:rsidRPr="00D822D9">
              <w:rPr>
                <w:rFonts w:ascii="宋体" w:hAnsi="宋体" w:cs="宋体"/>
              </w:rPr>
              <w:t>12</w:t>
            </w:r>
          </w:p>
        </w:tc>
        <w:tc>
          <w:tcPr>
            <w:tcW w:w="900" w:type="dxa"/>
          </w:tcPr>
          <w:p w14:paraId="28EC539D" w14:textId="77777777" w:rsidR="004D4D8D" w:rsidRPr="00D822D9" w:rsidRDefault="004D4D8D" w:rsidP="004D4D8D">
            <w:pPr>
              <w:spacing w:line="276" w:lineRule="auto"/>
              <w:jc w:val="center"/>
              <w:rPr>
                <w:rFonts w:ascii="宋体" w:hAnsi="宋体" w:cs="宋体"/>
              </w:rPr>
            </w:pPr>
          </w:p>
        </w:tc>
        <w:tc>
          <w:tcPr>
            <w:tcW w:w="810" w:type="dxa"/>
          </w:tcPr>
          <w:p w14:paraId="0D506782" w14:textId="012E4569" w:rsidR="004D4D8D" w:rsidRPr="00D822D9" w:rsidRDefault="004D4D8D" w:rsidP="000E28A2">
            <w:pPr>
              <w:spacing w:line="276" w:lineRule="auto"/>
              <w:jc w:val="center"/>
              <w:rPr>
                <w:rFonts w:ascii="宋体" w:hAnsi="宋体" w:cs="宋体"/>
              </w:rPr>
            </w:pPr>
            <w:r w:rsidRPr="00B04C46">
              <w:rPr>
                <w:rFonts w:ascii="宋体" w:cs="Times New Roman" w:hint="eastAsia"/>
              </w:rPr>
              <w:t>0</w:t>
            </w:r>
          </w:p>
        </w:tc>
        <w:tc>
          <w:tcPr>
            <w:tcW w:w="765" w:type="dxa"/>
          </w:tcPr>
          <w:p w14:paraId="609FA5EA" w14:textId="2CFA9A15" w:rsidR="004D4D8D" w:rsidRPr="00D822D9" w:rsidRDefault="004D4D8D" w:rsidP="000E28A2">
            <w:pPr>
              <w:spacing w:line="276" w:lineRule="auto"/>
              <w:jc w:val="center"/>
              <w:rPr>
                <w:rFonts w:ascii="宋体" w:hAnsi="宋体" w:cs="宋体"/>
              </w:rPr>
            </w:pPr>
            <w:r w:rsidRPr="00B04C46">
              <w:rPr>
                <w:rFonts w:ascii="宋体" w:cs="Times New Roman" w:hint="eastAsia"/>
              </w:rPr>
              <w:t>0</w:t>
            </w:r>
          </w:p>
        </w:tc>
        <w:tc>
          <w:tcPr>
            <w:tcW w:w="705" w:type="dxa"/>
          </w:tcPr>
          <w:p w14:paraId="67ACEAFB" w14:textId="4EA60304" w:rsidR="004D4D8D" w:rsidRPr="00D822D9" w:rsidRDefault="004D4D8D" w:rsidP="000E28A2">
            <w:pPr>
              <w:spacing w:line="276" w:lineRule="auto"/>
              <w:jc w:val="center"/>
              <w:rPr>
                <w:rFonts w:ascii="宋体" w:hAnsi="宋体" w:cs="宋体"/>
              </w:rPr>
            </w:pPr>
            <w:r w:rsidRPr="00B04C46">
              <w:rPr>
                <w:rFonts w:ascii="宋体" w:cs="Times New Roman" w:hint="eastAsia"/>
              </w:rPr>
              <w:t>0</w:t>
            </w:r>
          </w:p>
        </w:tc>
        <w:tc>
          <w:tcPr>
            <w:tcW w:w="809" w:type="dxa"/>
          </w:tcPr>
          <w:p w14:paraId="6FBF8B61" w14:textId="77777777" w:rsidR="004D4D8D" w:rsidRPr="00D822D9" w:rsidRDefault="004D4D8D" w:rsidP="004D4D8D">
            <w:pPr>
              <w:spacing w:line="276" w:lineRule="auto"/>
              <w:jc w:val="center"/>
              <w:rPr>
                <w:rFonts w:ascii="宋体" w:hAnsi="宋体" w:cs="宋体"/>
              </w:rPr>
            </w:pPr>
            <w:r w:rsidRPr="00D822D9">
              <w:rPr>
                <w:rFonts w:ascii="宋体" w:hAnsi="宋体" w:cs="宋体"/>
              </w:rPr>
              <w:t>12</w:t>
            </w:r>
          </w:p>
        </w:tc>
      </w:tr>
      <w:tr w:rsidR="00705A59" w:rsidRPr="00D822D9" w14:paraId="58A45A01" w14:textId="77777777">
        <w:trPr>
          <w:jc w:val="center"/>
        </w:trPr>
        <w:tc>
          <w:tcPr>
            <w:tcW w:w="3122" w:type="dxa"/>
            <w:vAlign w:val="center"/>
          </w:tcPr>
          <w:p w14:paraId="626157DF" w14:textId="77777777" w:rsidR="00705A59" w:rsidRPr="00D822D9" w:rsidRDefault="00705A59">
            <w:pPr>
              <w:spacing w:line="276" w:lineRule="auto"/>
              <w:jc w:val="center"/>
              <w:rPr>
                <w:rFonts w:ascii="宋体" w:cs="Times New Roman"/>
              </w:rPr>
            </w:pPr>
            <w:r w:rsidRPr="00D822D9">
              <w:rPr>
                <w:rFonts w:ascii="宋体" w:hAnsi="宋体" w:cs="宋体" w:hint="eastAsia"/>
              </w:rPr>
              <w:t>合计</w:t>
            </w:r>
          </w:p>
        </w:tc>
        <w:tc>
          <w:tcPr>
            <w:tcW w:w="735" w:type="dxa"/>
          </w:tcPr>
          <w:p w14:paraId="4B74EA44" w14:textId="77777777" w:rsidR="00705A59" w:rsidRPr="00D822D9" w:rsidRDefault="00705A59">
            <w:pPr>
              <w:spacing w:line="276" w:lineRule="auto"/>
              <w:jc w:val="center"/>
              <w:rPr>
                <w:rFonts w:ascii="宋体" w:hAnsi="宋体" w:cs="宋体"/>
              </w:rPr>
            </w:pPr>
            <w:r w:rsidRPr="00D822D9">
              <w:rPr>
                <w:rFonts w:ascii="宋体" w:hAnsi="宋体" w:cs="宋体"/>
              </w:rPr>
              <w:t>160</w:t>
            </w:r>
          </w:p>
        </w:tc>
        <w:tc>
          <w:tcPr>
            <w:tcW w:w="900" w:type="dxa"/>
          </w:tcPr>
          <w:p w14:paraId="5F4C0DE4" w14:textId="77777777" w:rsidR="00705A59" w:rsidRPr="00D822D9" w:rsidRDefault="00705A59">
            <w:pPr>
              <w:spacing w:line="276" w:lineRule="auto"/>
              <w:jc w:val="center"/>
              <w:rPr>
                <w:rFonts w:ascii="宋体" w:hAnsi="宋体" w:cs="宋体"/>
              </w:rPr>
            </w:pPr>
          </w:p>
        </w:tc>
        <w:tc>
          <w:tcPr>
            <w:tcW w:w="810" w:type="dxa"/>
          </w:tcPr>
          <w:p w14:paraId="03BDBFD8" w14:textId="77777777" w:rsidR="00705A59" w:rsidRPr="00D822D9" w:rsidRDefault="00705A59" w:rsidP="000E28A2">
            <w:pPr>
              <w:spacing w:line="276" w:lineRule="auto"/>
              <w:jc w:val="center"/>
              <w:rPr>
                <w:rFonts w:ascii="宋体" w:hAnsi="宋体" w:cs="宋体"/>
              </w:rPr>
            </w:pPr>
          </w:p>
        </w:tc>
        <w:tc>
          <w:tcPr>
            <w:tcW w:w="765" w:type="dxa"/>
          </w:tcPr>
          <w:p w14:paraId="2175770B" w14:textId="77777777" w:rsidR="00705A59" w:rsidRPr="00D822D9" w:rsidRDefault="00705A59" w:rsidP="000E28A2">
            <w:pPr>
              <w:spacing w:line="276" w:lineRule="auto"/>
              <w:ind w:firstLineChars="200" w:firstLine="420"/>
              <w:jc w:val="center"/>
              <w:rPr>
                <w:rFonts w:ascii="宋体" w:cs="Times New Roman"/>
              </w:rPr>
            </w:pPr>
          </w:p>
        </w:tc>
        <w:tc>
          <w:tcPr>
            <w:tcW w:w="705" w:type="dxa"/>
          </w:tcPr>
          <w:p w14:paraId="3264B5F7" w14:textId="77777777" w:rsidR="00705A59" w:rsidRPr="00D822D9" w:rsidRDefault="00705A59" w:rsidP="000E28A2">
            <w:pPr>
              <w:spacing w:line="276" w:lineRule="auto"/>
              <w:jc w:val="center"/>
              <w:rPr>
                <w:rFonts w:ascii="宋体" w:cs="Times New Roman"/>
              </w:rPr>
            </w:pPr>
          </w:p>
        </w:tc>
        <w:tc>
          <w:tcPr>
            <w:tcW w:w="809" w:type="dxa"/>
          </w:tcPr>
          <w:p w14:paraId="5CA59DD2" w14:textId="77777777" w:rsidR="00705A59" w:rsidRPr="00D822D9" w:rsidRDefault="00705A59">
            <w:pPr>
              <w:spacing w:line="276" w:lineRule="auto"/>
              <w:jc w:val="center"/>
              <w:rPr>
                <w:rFonts w:ascii="宋体" w:hAnsi="宋体" w:cs="宋体"/>
              </w:rPr>
            </w:pPr>
            <w:r w:rsidRPr="00D822D9">
              <w:rPr>
                <w:rFonts w:ascii="宋体" w:hAnsi="宋体" w:cs="宋体"/>
              </w:rPr>
              <w:t>160</w:t>
            </w:r>
          </w:p>
        </w:tc>
      </w:tr>
    </w:tbl>
    <w:p w14:paraId="341DB49A" w14:textId="77777777" w:rsidR="00705A59" w:rsidRPr="00E00154" w:rsidRDefault="00705A59" w:rsidP="00E00154">
      <w:pPr>
        <w:pStyle w:val="Default"/>
        <w:spacing w:line="420" w:lineRule="exact"/>
        <w:rPr>
          <w:rFonts w:ascii="Calibri" w:eastAsia="宋体"/>
          <w:kern w:val="2"/>
          <w:sz w:val="21"/>
          <w:szCs w:val="21"/>
        </w:rPr>
      </w:pPr>
      <w:r>
        <w:rPr>
          <w:rFonts w:ascii="宋体" w:eastAsia="宋体" w:hAnsi="宋体" w:cs="宋体" w:hint="eastAsia"/>
          <w:b/>
          <w:bCs/>
          <w:sz w:val="28"/>
          <w:szCs w:val="28"/>
        </w:rPr>
        <w:t>六、课程考核及成绩评定方法</w:t>
      </w:r>
    </w:p>
    <w:p w14:paraId="3B40402F" w14:textId="77777777" w:rsidR="002157A1" w:rsidRDefault="002157A1" w:rsidP="002157A1">
      <w:pPr>
        <w:autoSpaceDE w:val="0"/>
        <w:autoSpaceDN w:val="0"/>
        <w:adjustRightInd w:val="0"/>
        <w:spacing w:line="420" w:lineRule="exact"/>
        <w:ind w:firstLineChars="200" w:firstLine="480"/>
        <w:jc w:val="left"/>
        <w:rPr>
          <w:rFonts w:ascii="宋体" w:cs="Times New Roman"/>
          <w:kern w:val="0"/>
          <w:sz w:val="24"/>
          <w:szCs w:val="24"/>
        </w:rPr>
      </w:pPr>
      <w:bookmarkStart w:id="1" w:name="_Hlk39844736"/>
      <w:r>
        <w:rPr>
          <w:rFonts w:ascii="宋体" w:hAnsi="宋体" w:cs="宋体"/>
          <w:kern w:val="0"/>
          <w:sz w:val="24"/>
          <w:szCs w:val="24"/>
        </w:rPr>
        <w:t xml:space="preserve">1. </w:t>
      </w:r>
      <w:r>
        <w:rPr>
          <w:rFonts w:ascii="宋体" w:hAnsi="宋体" w:cs="宋体" w:hint="eastAsia"/>
          <w:kern w:val="0"/>
          <w:sz w:val="24"/>
          <w:szCs w:val="24"/>
        </w:rPr>
        <w:t>考核方式：期末考试为闭卷笔试考试。</w:t>
      </w:r>
    </w:p>
    <w:p w14:paraId="2AEB103C" w14:textId="69AAD267" w:rsidR="002157A1" w:rsidRDefault="002157A1" w:rsidP="002157A1">
      <w:pPr>
        <w:autoSpaceDE w:val="0"/>
        <w:autoSpaceDN w:val="0"/>
        <w:adjustRightInd w:val="0"/>
        <w:spacing w:line="420" w:lineRule="exact"/>
        <w:ind w:firstLineChars="200" w:firstLine="480"/>
        <w:jc w:val="left"/>
        <w:rPr>
          <w:rFonts w:ascii="宋体" w:cs="Times New Roman"/>
          <w:kern w:val="0"/>
          <w:sz w:val="24"/>
          <w:szCs w:val="24"/>
        </w:rPr>
      </w:pPr>
      <w:r>
        <w:rPr>
          <w:rFonts w:ascii="宋体" w:hAnsi="宋体" w:cs="宋体"/>
          <w:kern w:val="0"/>
          <w:sz w:val="24"/>
          <w:szCs w:val="24"/>
        </w:rPr>
        <w:t xml:space="preserve">2. </w:t>
      </w:r>
      <w:r>
        <w:rPr>
          <w:rFonts w:ascii="宋体" w:hAnsi="宋体" w:cs="宋体" w:hint="eastAsia"/>
          <w:kern w:val="0"/>
          <w:sz w:val="24"/>
          <w:szCs w:val="24"/>
        </w:rPr>
        <w:t>本课程采用平时成绩（</w:t>
      </w:r>
      <w:r>
        <w:rPr>
          <w:rFonts w:ascii="宋体" w:hAnsi="宋体" w:cs="宋体" w:hint="eastAsia"/>
          <w:color w:val="000000"/>
          <w:sz w:val="24"/>
          <w:szCs w:val="24"/>
        </w:rPr>
        <w:t>平时作业、</w:t>
      </w:r>
      <w:r w:rsidR="006A55C3">
        <w:rPr>
          <w:rFonts w:ascii="宋体" w:hAnsi="宋体" w:cs="宋体" w:hint="eastAsia"/>
          <w:color w:val="000000"/>
          <w:sz w:val="24"/>
          <w:szCs w:val="24"/>
        </w:rPr>
        <w:t>课堂表现</w:t>
      </w:r>
      <w:r w:rsidR="00BA3F2E">
        <w:rPr>
          <w:rFonts w:ascii="宋体" w:hAnsi="宋体" w:cs="宋体" w:hint="eastAsia"/>
          <w:color w:val="000000"/>
          <w:sz w:val="24"/>
          <w:szCs w:val="24"/>
        </w:rPr>
        <w:t>等</w:t>
      </w:r>
      <w:r>
        <w:rPr>
          <w:rFonts w:ascii="宋体" w:hAnsi="宋体" w:cs="宋体" w:hint="eastAsia"/>
          <w:color w:val="000000"/>
          <w:sz w:val="24"/>
          <w:szCs w:val="24"/>
        </w:rPr>
        <w:t>）、期末考试</w:t>
      </w:r>
      <w:r>
        <w:rPr>
          <w:rFonts w:ascii="宋体" w:hAnsi="宋体" w:cs="宋体" w:hint="eastAsia"/>
          <w:kern w:val="0"/>
          <w:sz w:val="24"/>
          <w:szCs w:val="24"/>
        </w:rPr>
        <w:t>相结合的形式对学生课程成绩进行综合评定的方式。</w:t>
      </w:r>
    </w:p>
    <w:p w14:paraId="16DA9A60" w14:textId="77777777" w:rsidR="002157A1" w:rsidRDefault="002157A1" w:rsidP="002157A1">
      <w:pPr>
        <w:autoSpaceDE w:val="0"/>
        <w:autoSpaceDN w:val="0"/>
        <w:adjustRightInd w:val="0"/>
        <w:spacing w:line="420" w:lineRule="exact"/>
        <w:ind w:firstLineChars="200" w:firstLine="480"/>
        <w:jc w:val="left"/>
        <w:rPr>
          <w:rFonts w:ascii="宋体" w:cs="Times New Roman"/>
          <w:kern w:val="0"/>
          <w:sz w:val="24"/>
          <w:szCs w:val="24"/>
        </w:rPr>
      </w:pPr>
      <w:r>
        <w:rPr>
          <w:rFonts w:ascii="宋体" w:hAnsi="宋体" w:cs="宋体"/>
          <w:kern w:val="0"/>
          <w:sz w:val="24"/>
          <w:szCs w:val="24"/>
        </w:rPr>
        <w:t xml:space="preserve">3. </w:t>
      </w:r>
      <w:r>
        <w:rPr>
          <w:rFonts w:ascii="宋体" w:hAnsi="宋体" w:cs="宋体" w:hint="eastAsia"/>
          <w:kern w:val="0"/>
          <w:sz w:val="24"/>
          <w:szCs w:val="24"/>
        </w:rPr>
        <w:t>课程期末总评成绩中，</w:t>
      </w:r>
      <w:r>
        <w:rPr>
          <w:rFonts w:ascii="宋体" w:hAnsi="宋体" w:cs="宋体" w:hint="eastAsia"/>
          <w:color w:val="000000"/>
          <w:sz w:val="24"/>
          <w:szCs w:val="24"/>
        </w:rPr>
        <w:t>平时</w:t>
      </w:r>
      <w:r>
        <w:rPr>
          <w:rFonts w:ascii="宋体" w:hAnsi="宋体" w:cs="宋体" w:hint="eastAsia"/>
          <w:kern w:val="0"/>
          <w:sz w:val="24"/>
          <w:szCs w:val="24"/>
        </w:rPr>
        <w:t>成绩占</w:t>
      </w:r>
      <w:r>
        <w:rPr>
          <w:rFonts w:ascii="宋体" w:hAnsi="宋体" w:cs="宋体"/>
          <w:color w:val="000000"/>
          <w:sz w:val="24"/>
          <w:szCs w:val="24"/>
        </w:rPr>
        <w:t>30</w:t>
      </w:r>
      <w:r>
        <w:rPr>
          <w:rFonts w:ascii="宋体" w:hAnsi="宋体" w:cs="宋体"/>
          <w:kern w:val="0"/>
          <w:sz w:val="24"/>
          <w:szCs w:val="24"/>
        </w:rPr>
        <w:t>%</w:t>
      </w:r>
      <w:r>
        <w:rPr>
          <w:rFonts w:ascii="宋体" w:hAnsi="宋体" w:cs="宋体" w:hint="eastAsia"/>
          <w:kern w:val="0"/>
          <w:sz w:val="24"/>
          <w:szCs w:val="24"/>
        </w:rPr>
        <w:t>、</w:t>
      </w:r>
      <w:r>
        <w:rPr>
          <w:rFonts w:ascii="宋体" w:hAnsi="宋体" w:cs="宋体" w:hint="eastAsia"/>
          <w:color w:val="000000"/>
          <w:sz w:val="24"/>
          <w:szCs w:val="24"/>
        </w:rPr>
        <w:t>期末考试</w:t>
      </w:r>
      <w:r>
        <w:rPr>
          <w:rFonts w:ascii="宋体" w:hAnsi="宋体" w:cs="宋体" w:hint="eastAsia"/>
          <w:kern w:val="0"/>
          <w:sz w:val="24"/>
          <w:szCs w:val="24"/>
        </w:rPr>
        <w:t>成绩占</w:t>
      </w:r>
      <w:r>
        <w:rPr>
          <w:rFonts w:ascii="宋体" w:hAnsi="宋体" w:cs="宋体"/>
          <w:color w:val="000000"/>
          <w:sz w:val="24"/>
          <w:szCs w:val="24"/>
        </w:rPr>
        <w:t>70</w:t>
      </w:r>
      <w:r>
        <w:rPr>
          <w:rFonts w:ascii="宋体" w:hAnsi="宋体" w:cs="宋体"/>
          <w:kern w:val="0"/>
          <w:sz w:val="24"/>
          <w:szCs w:val="24"/>
        </w:rPr>
        <w:t>%</w:t>
      </w:r>
      <w:r>
        <w:rPr>
          <w:rFonts w:ascii="宋体" w:hAnsi="宋体" w:cs="宋体" w:hint="eastAsia"/>
          <w:kern w:val="0"/>
          <w:sz w:val="24"/>
          <w:szCs w:val="24"/>
        </w:rPr>
        <w:t>。</w:t>
      </w:r>
    </w:p>
    <w:p w14:paraId="5B6120C7" w14:textId="77777777" w:rsidR="002157A1" w:rsidRDefault="002157A1" w:rsidP="002157A1">
      <w:pPr>
        <w:autoSpaceDE w:val="0"/>
        <w:autoSpaceDN w:val="0"/>
        <w:adjustRightInd w:val="0"/>
        <w:spacing w:line="420" w:lineRule="exact"/>
        <w:ind w:firstLineChars="200" w:firstLine="480"/>
        <w:jc w:val="left"/>
        <w:rPr>
          <w:rFonts w:ascii="宋体" w:cs="Times New Roman"/>
          <w:kern w:val="0"/>
          <w:sz w:val="24"/>
          <w:szCs w:val="24"/>
        </w:rPr>
      </w:pPr>
      <w:r>
        <w:rPr>
          <w:rFonts w:ascii="宋体" w:hAnsi="宋体" w:cs="宋体"/>
          <w:kern w:val="0"/>
          <w:sz w:val="24"/>
          <w:szCs w:val="24"/>
        </w:rPr>
        <w:t xml:space="preserve">4. </w:t>
      </w:r>
      <w:r>
        <w:rPr>
          <w:rFonts w:ascii="宋体" w:hAnsi="宋体" w:cs="宋体" w:hint="eastAsia"/>
          <w:kern w:val="0"/>
          <w:sz w:val="24"/>
          <w:szCs w:val="24"/>
        </w:rPr>
        <w:t>考题内容包括基本概念、基本计算、应用及理论证明；考题类型为选择题、填空题、解答题、应用题与证明题。</w:t>
      </w:r>
    </w:p>
    <w:p w14:paraId="6F4F1833" w14:textId="77777777" w:rsidR="00705A59" w:rsidRPr="00E00154" w:rsidRDefault="00705A59" w:rsidP="003D0515">
      <w:pPr>
        <w:autoSpaceDE w:val="0"/>
        <w:autoSpaceDN w:val="0"/>
        <w:adjustRightInd w:val="0"/>
        <w:spacing w:line="420" w:lineRule="exact"/>
        <w:ind w:firstLineChars="200" w:firstLine="482"/>
        <w:jc w:val="left"/>
        <w:rPr>
          <w:rFonts w:ascii="宋体" w:cs="Times New Roman"/>
          <w:b/>
          <w:bCs/>
          <w:color w:val="000000"/>
          <w:sz w:val="24"/>
          <w:szCs w:val="24"/>
        </w:rPr>
      </w:pPr>
      <w:r w:rsidRPr="00E00154">
        <w:rPr>
          <w:rFonts w:ascii="宋体" w:hAnsi="宋体" w:cs="宋体" w:hint="eastAsia"/>
          <w:b/>
          <w:bCs/>
          <w:color w:val="000000"/>
          <w:sz w:val="24"/>
          <w:szCs w:val="24"/>
        </w:rPr>
        <w:lastRenderedPageBreak/>
        <w:t>注：学生出勤可以作为学生课堂要求，但不能作为学生课程目标考核评价。</w:t>
      </w:r>
    </w:p>
    <w:bookmarkEnd w:id="1"/>
    <w:p w14:paraId="48605D2E" w14:textId="13D98A2C" w:rsidR="00705A59" w:rsidRDefault="00705A59" w:rsidP="00927D38">
      <w:pPr>
        <w:pStyle w:val="Default"/>
        <w:numPr>
          <w:ilvl w:val="0"/>
          <w:numId w:val="8"/>
        </w:numPr>
        <w:spacing w:line="420" w:lineRule="exact"/>
        <w:rPr>
          <w:rFonts w:ascii="宋体" w:eastAsia="宋体" w:hAnsi="宋体"/>
          <w:b/>
          <w:bCs/>
          <w:sz w:val="28"/>
          <w:szCs w:val="28"/>
        </w:rPr>
      </w:pPr>
      <w:r>
        <w:rPr>
          <w:rFonts w:ascii="宋体" w:eastAsia="宋体" w:hAnsi="宋体" w:cs="宋体" w:hint="eastAsia"/>
          <w:b/>
          <w:bCs/>
          <w:sz w:val="28"/>
          <w:szCs w:val="28"/>
        </w:rPr>
        <w:t>课程参考书目及资源</w:t>
      </w:r>
    </w:p>
    <w:p w14:paraId="7FB0C282" w14:textId="3B22F714" w:rsidR="007E11A7" w:rsidRDefault="007E11A7" w:rsidP="00927D38">
      <w:pPr>
        <w:spacing w:line="276" w:lineRule="auto"/>
        <w:ind w:left="240" w:firstLineChars="100" w:firstLine="241"/>
        <w:rPr>
          <w:rFonts w:ascii="宋体" w:hAnsi="宋体" w:cs="宋体"/>
          <w:sz w:val="24"/>
          <w:szCs w:val="24"/>
        </w:rPr>
      </w:pPr>
      <w:bookmarkStart w:id="2" w:name="_Hlk39844828"/>
      <w:r>
        <w:rPr>
          <w:rFonts w:ascii="宋体" w:hAnsi="宋体" w:cs="宋体" w:hint="eastAsia"/>
          <w:b/>
          <w:bCs/>
          <w:sz w:val="24"/>
        </w:rPr>
        <w:t>参考教材</w:t>
      </w:r>
    </w:p>
    <w:p w14:paraId="7DDA995B" w14:textId="6F3281F7" w:rsidR="00927D38" w:rsidRDefault="00927D38" w:rsidP="00927D38">
      <w:pPr>
        <w:spacing w:line="276" w:lineRule="auto"/>
        <w:ind w:left="240" w:firstLineChars="100" w:firstLine="240"/>
        <w:rPr>
          <w:rFonts w:ascii="宋体" w:hAnsi="宋体" w:cs="宋体"/>
          <w:b/>
          <w:bCs/>
          <w:sz w:val="24"/>
          <w:szCs w:val="24"/>
        </w:rPr>
      </w:pPr>
      <w:r>
        <w:rPr>
          <w:rFonts w:ascii="宋体" w:hAnsi="宋体" w:cs="宋体"/>
          <w:sz w:val="24"/>
          <w:szCs w:val="24"/>
        </w:rPr>
        <w:t xml:space="preserve">1. </w:t>
      </w:r>
      <w:r>
        <w:rPr>
          <w:rFonts w:ascii="宋体" w:hAnsi="宋体" w:cs="宋体" w:hint="eastAsia"/>
          <w:sz w:val="24"/>
          <w:szCs w:val="24"/>
        </w:rPr>
        <w:t>孟凤娟等，《高等数学》（第一版）</w:t>
      </w:r>
      <w:r>
        <w:rPr>
          <w:rFonts w:ascii="宋体" w:hAnsi="宋体" w:cs="宋体"/>
          <w:color w:val="000000"/>
          <w:sz w:val="24"/>
          <w:szCs w:val="24"/>
        </w:rPr>
        <w:t>[M].</w:t>
      </w:r>
      <w:r>
        <w:rPr>
          <w:rFonts w:ascii="宋体" w:hAnsi="宋体" w:cs="宋体" w:hint="eastAsia"/>
          <w:sz w:val="24"/>
          <w:szCs w:val="24"/>
        </w:rPr>
        <w:t>上海：上海交通大学出版社，</w:t>
      </w:r>
      <w:r>
        <w:rPr>
          <w:rFonts w:ascii="Times New Roman" w:hAnsi="Times New Roman" w:cs="Times New Roman"/>
          <w:sz w:val="24"/>
          <w:szCs w:val="24"/>
        </w:rPr>
        <w:t>2023</w:t>
      </w:r>
    </w:p>
    <w:p w14:paraId="33E382E8" w14:textId="463A284D" w:rsidR="00705A59" w:rsidRDefault="005752B6" w:rsidP="003D0515">
      <w:pPr>
        <w:spacing w:line="420" w:lineRule="exact"/>
        <w:ind w:firstLineChars="200" w:firstLine="480"/>
        <w:rPr>
          <w:rFonts w:ascii="宋体" w:cs="Times New Roman"/>
          <w:sz w:val="24"/>
          <w:szCs w:val="24"/>
        </w:rPr>
      </w:pPr>
      <w:r>
        <w:rPr>
          <w:rFonts w:ascii="宋体" w:hAnsi="宋体" w:cs="宋体"/>
          <w:sz w:val="24"/>
          <w:szCs w:val="24"/>
        </w:rPr>
        <w:t>2</w:t>
      </w:r>
      <w:r w:rsidR="00705A59">
        <w:rPr>
          <w:rFonts w:ascii="宋体" w:hAnsi="宋体" w:cs="宋体"/>
          <w:sz w:val="24"/>
          <w:szCs w:val="24"/>
        </w:rPr>
        <w:t>.</w:t>
      </w:r>
      <w:r w:rsidR="00705A59" w:rsidRPr="000C5EED">
        <w:rPr>
          <w:rFonts w:ascii="宋体" w:hAnsi="宋体" w:cs="宋体"/>
          <w:sz w:val="24"/>
          <w:szCs w:val="24"/>
        </w:rPr>
        <w:t xml:space="preserve"> </w:t>
      </w:r>
      <w:r w:rsidR="00705A59">
        <w:rPr>
          <w:rFonts w:ascii="宋体" w:hAnsi="宋体" w:cs="宋体" w:hint="eastAsia"/>
          <w:sz w:val="24"/>
          <w:szCs w:val="24"/>
        </w:rPr>
        <w:t>同济大学应用数学系，高等数学（上、下册），人民邮电出版社，</w:t>
      </w:r>
      <w:r w:rsidR="00705A59">
        <w:rPr>
          <w:rFonts w:ascii="宋体" w:hAnsi="宋体" w:cs="宋体"/>
          <w:sz w:val="24"/>
          <w:szCs w:val="24"/>
        </w:rPr>
        <w:t>2017</w:t>
      </w:r>
    </w:p>
    <w:p w14:paraId="3A21C5EA" w14:textId="7AE084F7" w:rsidR="00705A59" w:rsidRDefault="005752B6" w:rsidP="003D0515">
      <w:pPr>
        <w:spacing w:line="420" w:lineRule="exact"/>
        <w:ind w:firstLineChars="200" w:firstLine="480"/>
        <w:rPr>
          <w:rFonts w:ascii="宋体" w:cs="Times New Roman"/>
          <w:sz w:val="24"/>
          <w:szCs w:val="24"/>
        </w:rPr>
      </w:pPr>
      <w:r>
        <w:rPr>
          <w:rFonts w:ascii="宋体" w:hAnsi="宋体" w:cs="宋体"/>
          <w:sz w:val="24"/>
          <w:szCs w:val="24"/>
        </w:rPr>
        <w:t>3</w:t>
      </w:r>
      <w:r w:rsidR="00705A59">
        <w:rPr>
          <w:rFonts w:ascii="宋体" w:hAnsi="宋体" w:cs="宋体"/>
          <w:sz w:val="24"/>
          <w:szCs w:val="24"/>
        </w:rPr>
        <w:t xml:space="preserve">. </w:t>
      </w:r>
      <w:r w:rsidR="00705A59">
        <w:rPr>
          <w:rFonts w:ascii="宋体" w:hAnsi="宋体" w:cs="宋体" w:hint="eastAsia"/>
          <w:sz w:val="24"/>
          <w:szCs w:val="24"/>
        </w:rPr>
        <w:t>吴建成，高等数学</w:t>
      </w:r>
      <w:r w:rsidR="00705A59">
        <w:rPr>
          <w:rFonts w:ascii="宋体" w:hAnsi="宋体" w:cs="宋体"/>
          <w:sz w:val="24"/>
          <w:szCs w:val="24"/>
        </w:rPr>
        <w:t>(</w:t>
      </w:r>
      <w:r w:rsidR="00705A59">
        <w:rPr>
          <w:rFonts w:ascii="宋体" w:hAnsi="宋体" w:cs="宋体" w:hint="eastAsia"/>
          <w:sz w:val="24"/>
          <w:szCs w:val="24"/>
        </w:rPr>
        <w:t>第三版</w:t>
      </w:r>
      <w:r w:rsidR="00705A59">
        <w:rPr>
          <w:rFonts w:ascii="宋体" w:hAnsi="宋体" w:cs="宋体"/>
          <w:sz w:val="24"/>
          <w:szCs w:val="24"/>
        </w:rPr>
        <w:t>)</w:t>
      </w:r>
      <w:r w:rsidR="00705A59">
        <w:rPr>
          <w:rFonts w:ascii="宋体" w:hAnsi="宋体" w:cs="宋体" w:hint="eastAsia"/>
          <w:sz w:val="24"/>
          <w:szCs w:val="24"/>
        </w:rPr>
        <w:t>（上、下册），高等教育出版社，</w:t>
      </w:r>
      <w:r w:rsidR="00705A59">
        <w:rPr>
          <w:rFonts w:ascii="宋体" w:hAnsi="宋体" w:cs="宋体"/>
          <w:sz w:val="24"/>
          <w:szCs w:val="24"/>
        </w:rPr>
        <w:t>2013</w:t>
      </w:r>
    </w:p>
    <w:p w14:paraId="3CB26E5C" w14:textId="1F9DA82E" w:rsidR="00705A59" w:rsidRDefault="005752B6" w:rsidP="003D0515">
      <w:pPr>
        <w:spacing w:line="420" w:lineRule="exact"/>
        <w:ind w:firstLineChars="200" w:firstLine="480"/>
        <w:rPr>
          <w:rFonts w:ascii="宋体" w:cs="Times New Roman"/>
          <w:sz w:val="24"/>
          <w:szCs w:val="24"/>
        </w:rPr>
      </w:pPr>
      <w:r>
        <w:rPr>
          <w:rFonts w:ascii="宋体" w:hAnsi="宋体" w:cs="宋体"/>
          <w:sz w:val="24"/>
          <w:szCs w:val="24"/>
        </w:rPr>
        <w:t>4</w:t>
      </w:r>
      <w:r w:rsidR="00705A59">
        <w:rPr>
          <w:rFonts w:ascii="宋体" w:hAnsi="宋体" w:cs="宋体"/>
          <w:sz w:val="24"/>
          <w:szCs w:val="24"/>
        </w:rPr>
        <w:t xml:space="preserve">. </w:t>
      </w:r>
      <w:r w:rsidR="00705A59">
        <w:rPr>
          <w:rFonts w:ascii="宋体" w:hAnsi="宋体" w:cs="宋体" w:hint="eastAsia"/>
          <w:sz w:val="24"/>
          <w:szCs w:val="24"/>
        </w:rPr>
        <w:t>同济大学应用数学系，高等数学</w:t>
      </w:r>
      <w:r w:rsidR="00705A59">
        <w:rPr>
          <w:rFonts w:ascii="宋体" w:hAnsi="宋体" w:cs="宋体"/>
          <w:sz w:val="24"/>
          <w:szCs w:val="24"/>
        </w:rPr>
        <w:t>(</w:t>
      </w:r>
      <w:r w:rsidR="00705A59">
        <w:rPr>
          <w:rFonts w:ascii="宋体" w:hAnsi="宋体" w:cs="宋体" w:hint="eastAsia"/>
          <w:sz w:val="24"/>
          <w:szCs w:val="24"/>
        </w:rPr>
        <w:t>第七版</w:t>
      </w:r>
      <w:r w:rsidR="00705A59">
        <w:rPr>
          <w:rFonts w:ascii="宋体" w:hAnsi="宋体" w:cs="宋体"/>
          <w:sz w:val="24"/>
          <w:szCs w:val="24"/>
        </w:rPr>
        <w:t>)</w:t>
      </w:r>
      <w:r w:rsidR="00705A59">
        <w:rPr>
          <w:rFonts w:ascii="宋体" w:hAnsi="宋体" w:cs="宋体" w:hint="eastAsia"/>
          <w:sz w:val="24"/>
          <w:szCs w:val="24"/>
        </w:rPr>
        <w:t>（上、下册），高等教育出版社，</w:t>
      </w:r>
      <w:r w:rsidR="00705A59">
        <w:rPr>
          <w:rFonts w:ascii="宋体" w:hAnsi="宋体" w:cs="宋体"/>
          <w:sz w:val="24"/>
          <w:szCs w:val="24"/>
        </w:rPr>
        <w:t>2014</w:t>
      </w:r>
    </w:p>
    <w:p w14:paraId="0EFF3981" w14:textId="66A87603" w:rsidR="007E11A7" w:rsidRDefault="00705A59" w:rsidP="007E11A7">
      <w:pPr>
        <w:spacing w:line="276" w:lineRule="auto"/>
        <w:ind w:leftChars="193" w:left="405"/>
        <w:rPr>
          <w:rFonts w:ascii="宋体" w:hAnsi="宋体" w:cs="宋体"/>
          <w:color w:val="000000"/>
          <w:sz w:val="24"/>
          <w:szCs w:val="24"/>
        </w:rPr>
      </w:pPr>
      <w:r w:rsidRPr="000C5EED">
        <w:rPr>
          <w:rFonts w:ascii="宋体" w:hAnsi="宋体" w:cs="宋体"/>
          <w:color w:val="000000"/>
          <w:sz w:val="24"/>
          <w:szCs w:val="24"/>
        </w:rPr>
        <w:t>5.</w:t>
      </w:r>
      <w:r>
        <w:rPr>
          <w:rFonts w:ascii="宋体" w:hAnsi="宋体" w:cs="宋体"/>
          <w:color w:val="000000"/>
          <w:sz w:val="24"/>
          <w:szCs w:val="24"/>
        </w:rPr>
        <w:t xml:space="preserve"> </w:t>
      </w:r>
      <w:r w:rsidRPr="000C5EED">
        <w:rPr>
          <w:rFonts w:ascii="宋体" w:hAnsi="宋体" w:cs="宋体" w:hint="eastAsia"/>
          <w:color w:val="000000"/>
          <w:sz w:val="24"/>
          <w:szCs w:val="24"/>
        </w:rPr>
        <w:t>中国大学</w:t>
      </w:r>
      <w:r w:rsidRPr="000C5EED">
        <w:rPr>
          <w:rFonts w:ascii="宋体" w:hAnsi="宋体" w:cs="宋体"/>
          <w:color w:val="000000"/>
          <w:sz w:val="24"/>
          <w:szCs w:val="24"/>
        </w:rPr>
        <w:t>MOOC</w:t>
      </w:r>
      <w:r w:rsidRPr="000C5EED">
        <w:rPr>
          <w:rFonts w:ascii="宋体" w:hAnsi="宋体" w:cs="宋体" w:hint="eastAsia"/>
          <w:color w:val="000000"/>
          <w:sz w:val="24"/>
          <w:szCs w:val="24"/>
        </w:rPr>
        <w:t>国家精品资源共享课，</w:t>
      </w:r>
      <w:r>
        <w:rPr>
          <w:rFonts w:ascii="宋体" w:hAnsi="宋体" w:cs="宋体" w:hint="eastAsia"/>
          <w:color w:val="000000"/>
          <w:sz w:val="24"/>
          <w:szCs w:val="24"/>
        </w:rPr>
        <w:t>高等数学</w:t>
      </w:r>
      <w:r w:rsidRPr="000C5EED">
        <w:rPr>
          <w:rFonts w:ascii="宋体" w:hAnsi="宋体" w:cs="宋体" w:hint="eastAsia"/>
          <w:color w:val="000000"/>
          <w:sz w:val="24"/>
          <w:szCs w:val="24"/>
        </w:rPr>
        <w:t>，</w:t>
      </w:r>
      <w:r>
        <w:rPr>
          <w:rFonts w:ascii="宋体" w:hAnsi="宋体" w:cs="宋体" w:hint="eastAsia"/>
          <w:color w:val="000000"/>
          <w:sz w:val="24"/>
          <w:szCs w:val="24"/>
        </w:rPr>
        <w:t>同济</w:t>
      </w:r>
      <w:r w:rsidRPr="000C5EED">
        <w:rPr>
          <w:rFonts w:ascii="宋体" w:hAnsi="宋体" w:cs="宋体" w:hint="eastAsia"/>
          <w:color w:val="000000"/>
          <w:sz w:val="24"/>
          <w:szCs w:val="24"/>
        </w:rPr>
        <w:t>大学</w:t>
      </w:r>
      <w:r w:rsidRPr="000C5EED">
        <w:rPr>
          <w:rFonts w:ascii="宋体" w:cs="Times New Roman"/>
          <w:color w:val="000000"/>
          <w:sz w:val="24"/>
          <w:szCs w:val="24"/>
        </w:rPr>
        <w:br/>
      </w:r>
      <w:r w:rsidR="007E11A7" w:rsidRPr="007E11A7">
        <w:rPr>
          <w:rFonts w:ascii="宋体" w:hAnsi="宋体" w:cs="宋体" w:hint="eastAsia"/>
          <w:b/>
          <w:bCs/>
          <w:color w:val="000000"/>
          <w:sz w:val="24"/>
        </w:rPr>
        <w:t>网络资源</w:t>
      </w:r>
    </w:p>
    <w:p w14:paraId="5DCB8AEF" w14:textId="78C3EA44" w:rsidR="00705A59" w:rsidRDefault="00705A59" w:rsidP="003D0515">
      <w:pPr>
        <w:spacing w:line="276" w:lineRule="auto"/>
        <w:ind w:leftChars="93" w:left="195" w:firstLineChars="100" w:firstLine="240"/>
        <w:rPr>
          <w:rFonts w:ascii="宋体" w:cs="Times New Roman"/>
          <w:color w:val="000000"/>
          <w:sz w:val="24"/>
          <w:szCs w:val="24"/>
        </w:rPr>
      </w:pPr>
      <w:r>
        <w:rPr>
          <w:rFonts w:ascii="宋体" w:hAnsi="宋体" w:cs="宋体" w:hint="eastAsia"/>
          <w:color w:val="000000"/>
          <w:sz w:val="24"/>
          <w:szCs w:val="24"/>
        </w:rPr>
        <w:t>高等数学（一）</w:t>
      </w:r>
      <w:r>
        <w:rPr>
          <w:rFonts w:ascii="宋体" w:hAnsi="宋体" w:cs="宋体"/>
          <w:color w:val="000000"/>
          <w:sz w:val="24"/>
          <w:szCs w:val="24"/>
        </w:rPr>
        <w:t>_</w:t>
      </w:r>
      <w:r>
        <w:rPr>
          <w:rFonts w:ascii="宋体" w:hAnsi="宋体" w:cs="宋体" w:hint="eastAsia"/>
          <w:color w:val="000000"/>
          <w:sz w:val="24"/>
          <w:szCs w:val="24"/>
        </w:rPr>
        <w:t>同济大学</w:t>
      </w:r>
      <w:r>
        <w:rPr>
          <w:rFonts w:ascii="宋体" w:hAnsi="宋体" w:cs="宋体"/>
          <w:color w:val="000000"/>
          <w:sz w:val="24"/>
          <w:szCs w:val="24"/>
        </w:rPr>
        <w:t>_</w:t>
      </w:r>
      <w:r>
        <w:rPr>
          <w:rFonts w:ascii="宋体" w:hAnsi="宋体" w:cs="宋体" w:hint="eastAsia"/>
          <w:color w:val="000000"/>
          <w:sz w:val="24"/>
          <w:szCs w:val="24"/>
        </w:rPr>
        <w:t>中国大学</w:t>
      </w:r>
      <w:r>
        <w:rPr>
          <w:rFonts w:ascii="宋体" w:hAnsi="宋体" w:cs="宋体"/>
          <w:color w:val="000000"/>
          <w:sz w:val="24"/>
          <w:szCs w:val="24"/>
        </w:rPr>
        <w:t>MOOC(</w:t>
      </w:r>
      <w:r>
        <w:rPr>
          <w:rFonts w:ascii="宋体" w:hAnsi="宋体" w:cs="宋体" w:hint="eastAsia"/>
          <w:color w:val="000000"/>
          <w:sz w:val="24"/>
          <w:szCs w:val="24"/>
        </w:rPr>
        <w:t>慕课</w:t>
      </w:r>
      <w:r>
        <w:rPr>
          <w:rFonts w:ascii="宋体" w:hAnsi="宋体" w:cs="宋体"/>
          <w:color w:val="000000"/>
          <w:sz w:val="24"/>
          <w:szCs w:val="24"/>
        </w:rPr>
        <w:t>)</w:t>
      </w:r>
    </w:p>
    <w:p w14:paraId="649DCA57" w14:textId="6143DF03" w:rsidR="00705A59" w:rsidRDefault="00023589" w:rsidP="007E11A7">
      <w:pPr>
        <w:spacing w:line="276" w:lineRule="auto"/>
        <w:ind w:firstLineChars="200" w:firstLine="420"/>
        <w:rPr>
          <w:rFonts w:ascii="宋体" w:cs="Times New Roman"/>
          <w:color w:val="000000"/>
          <w:sz w:val="24"/>
          <w:szCs w:val="24"/>
        </w:rPr>
      </w:pPr>
      <w:hyperlink r:id="rId10" w:history="1">
        <w:r w:rsidR="007E11A7" w:rsidRPr="00C555D9">
          <w:rPr>
            <w:rStyle w:val="af3"/>
            <w:rFonts w:ascii="宋体" w:hAnsi="宋体" w:cs="宋体"/>
            <w:sz w:val="24"/>
            <w:szCs w:val="24"/>
          </w:rPr>
          <w:t>http://www.icourse163.org/course/TONGJI-53004</w:t>
        </w:r>
      </w:hyperlink>
    </w:p>
    <w:p w14:paraId="14684B71" w14:textId="77777777" w:rsidR="00705A59" w:rsidRDefault="00705A59" w:rsidP="007E11A7">
      <w:pPr>
        <w:spacing w:line="276" w:lineRule="auto"/>
        <w:ind w:firstLineChars="200" w:firstLine="480"/>
        <w:rPr>
          <w:rFonts w:ascii="宋体" w:cs="Times New Roman"/>
          <w:color w:val="000000"/>
          <w:sz w:val="24"/>
          <w:szCs w:val="24"/>
        </w:rPr>
      </w:pPr>
      <w:r>
        <w:rPr>
          <w:rFonts w:ascii="宋体" w:hAnsi="宋体" w:cs="宋体" w:hint="eastAsia"/>
          <w:color w:val="000000"/>
          <w:sz w:val="24"/>
          <w:szCs w:val="24"/>
        </w:rPr>
        <w:t>高等数学（二）</w:t>
      </w:r>
      <w:r>
        <w:rPr>
          <w:rFonts w:ascii="宋体" w:hAnsi="宋体" w:cs="宋体"/>
          <w:color w:val="000000"/>
          <w:sz w:val="24"/>
          <w:szCs w:val="24"/>
        </w:rPr>
        <w:t>_</w:t>
      </w:r>
      <w:r>
        <w:rPr>
          <w:rFonts w:ascii="宋体" w:hAnsi="宋体" w:cs="宋体" w:hint="eastAsia"/>
          <w:color w:val="000000"/>
          <w:sz w:val="24"/>
          <w:szCs w:val="24"/>
        </w:rPr>
        <w:t>同济大学</w:t>
      </w:r>
      <w:r>
        <w:rPr>
          <w:rFonts w:ascii="宋体" w:hAnsi="宋体" w:cs="宋体"/>
          <w:color w:val="000000"/>
          <w:sz w:val="24"/>
          <w:szCs w:val="24"/>
        </w:rPr>
        <w:t>_</w:t>
      </w:r>
      <w:r>
        <w:rPr>
          <w:rFonts w:ascii="宋体" w:hAnsi="宋体" w:cs="宋体" w:hint="eastAsia"/>
          <w:color w:val="000000"/>
          <w:sz w:val="24"/>
          <w:szCs w:val="24"/>
        </w:rPr>
        <w:t>中国大学</w:t>
      </w:r>
      <w:r>
        <w:rPr>
          <w:rFonts w:ascii="宋体" w:hAnsi="宋体" w:cs="宋体"/>
          <w:color w:val="000000"/>
          <w:sz w:val="24"/>
          <w:szCs w:val="24"/>
        </w:rPr>
        <w:t>MOOC(</w:t>
      </w:r>
      <w:r>
        <w:rPr>
          <w:rFonts w:ascii="宋体" w:hAnsi="宋体" w:cs="宋体" w:hint="eastAsia"/>
          <w:color w:val="000000"/>
          <w:sz w:val="24"/>
          <w:szCs w:val="24"/>
        </w:rPr>
        <w:t>慕课</w:t>
      </w:r>
      <w:r>
        <w:rPr>
          <w:rFonts w:ascii="宋体" w:hAnsi="宋体" w:cs="宋体"/>
          <w:color w:val="000000"/>
          <w:sz w:val="24"/>
          <w:szCs w:val="24"/>
        </w:rPr>
        <w:t>)</w:t>
      </w:r>
    </w:p>
    <w:p w14:paraId="0022EDBE" w14:textId="5711C0B7" w:rsidR="00705A59" w:rsidRDefault="00023589" w:rsidP="007E11A7">
      <w:pPr>
        <w:spacing w:line="276" w:lineRule="auto"/>
        <w:ind w:firstLineChars="200" w:firstLine="420"/>
        <w:rPr>
          <w:rFonts w:ascii="宋体" w:cs="Times New Roman"/>
          <w:color w:val="000000"/>
          <w:sz w:val="24"/>
          <w:szCs w:val="24"/>
        </w:rPr>
      </w:pPr>
      <w:hyperlink r:id="rId11" w:history="1">
        <w:r w:rsidR="007E11A7" w:rsidRPr="00C555D9">
          <w:rPr>
            <w:rStyle w:val="af3"/>
            <w:rFonts w:ascii="宋体" w:hAnsi="宋体" w:cs="宋体"/>
            <w:sz w:val="24"/>
            <w:szCs w:val="24"/>
          </w:rPr>
          <w:t>http://www.icourse163.org/course/TONGJI-217012</w:t>
        </w:r>
      </w:hyperlink>
    </w:p>
    <w:p w14:paraId="570754A2" w14:textId="77777777" w:rsidR="00705A59" w:rsidRDefault="00705A59" w:rsidP="007E11A7">
      <w:pPr>
        <w:spacing w:line="276" w:lineRule="auto"/>
        <w:ind w:firstLineChars="200" w:firstLine="480"/>
        <w:rPr>
          <w:rFonts w:ascii="宋体" w:cs="Times New Roman"/>
          <w:color w:val="000000"/>
          <w:sz w:val="24"/>
          <w:szCs w:val="24"/>
        </w:rPr>
      </w:pPr>
      <w:r>
        <w:rPr>
          <w:rFonts w:ascii="宋体" w:hAnsi="宋体" w:cs="宋体" w:hint="eastAsia"/>
          <w:color w:val="000000"/>
          <w:sz w:val="24"/>
          <w:szCs w:val="24"/>
        </w:rPr>
        <w:t>高等数学（三）</w:t>
      </w:r>
      <w:r>
        <w:rPr>
          <w:rFonts w:ascii="宋体" w:hAnsi="宋体" w:cs="宋体"/>
          <w:color w:val="000000"/>
          <w:sz w:val="24"/>
          <w:szCs w:val="24"/>
        </w:rPr>
        <w:t>_</w:t>
      </w:r>
      <w:r>
        <w:rPr>
          <w:rFonts w:ascii="宋体" w:hAnsi="宋体" w:cs="宋体" w:hint="eastAsia"/>
          <w:color w:val="000000"/>
          <w:sz w:val="24"/>
          <w:szCs w:val="24"/>
        </w:rPr>
        <w:t>同济大学</w:t>
      </w:r>
      <w:r>
        <w:rPr>
          <w:rFonts w:ascii="宋体" w:hAnsi="宋体" w:cs="宋体"/>
          <w:color w:val="000000"/>
          <w:sz w:val="24"/>
          <w:szCs w:val="24"/>
        </w:rPr>
        <w:t>_</w:t>
      </w:r>
      <w:r>
        <w:rPr>
          <w:rFonts w:ascii="宋体" w:hAnsi="宋体" w:cs="宋体" w:hint="eastAsia"/>
          <w:color w:val="000000"/>
          <w:sz w:val="24"/>
          <w:szCs w:val="24"/>
        </w:rPr>
        <w:t>中国大学</w:t>
      </w:r>
      <w:r>
        <w:rPr>
          <w:rFonts w:ascii="宋体" w:hAnsi="宋体" w:cs="宋体"/>
          <w:color w:val="000000"/>
          <w:sz w:val="24"/>
          <w:szCs w:val="24"/>
        </w:rPr>
        <w:t>MOOC(</w:t>
      </w:r>
      <w:r>
        <w:rPr>
          <w:rFonts w:ascii="宋体" w:hAnsi="宋体" w:cs="宋体" w:hint="eastAsia"/>
          <w:color w:val="000000"/>
          <w:sz w:val="24"/>
          <w:szCs w:val="24"/>
        </w:rPr>
        <w:t>慕课</w:t>
      </w:r>
      <w:r>
        <w:rPr>
          <w:rFonts w:ascii="宋体" w:hAnsi="宋体" w:cs="宋体"/>
          <w:color w:val="000000"/>
          <w:sz w:val="24"/>
          <w:szCs w:val="24"/>
        </w:rPr>
        <w:t>)</w:t>
      </w:r>
    </w:p>
    <w:p w14:paraId="4F46B70D" w14:textId="5D621124" w:rsidR="00705A59" w:rsidRDefault="00023589" w:rsidP="007E11A7">
      <w:pPr>
        <w:spacing w:line="276" w:lineRule="auto"/>
        <w:ind w:firstLineChars="200" w:firstLine="420"/>
        <w:rPr>
          <w:rFonts w:ascii="宋体" w:cs="Times New Roman"/>
          <w:color w:val="000000"/>
          <w:sz w:val="24"/>
          <w:szCs w:val="24"/>
          <w:u w:val="single"/>
        </w:rPr>
      </w:pPr>
      <w:hyperlink r:id="rId12" w:history="1">
        <w:r w:rsidR="007E11A7" w:rsidRPr="00C555D9">
          <w:rPr>
            <w:rStyle w:val="af3"/>
            <w:rFonts w:ascii="宋体" w:hAnsi="宋体" w:cs="宋体"/>
            <w:sz w:val="24"/>
            <w:szCs w:val="24"/>
          </w:rPr>
          <w:t>https://www.icourse163.org/course/TONGJI-284001</w:t>
        </w:r>
      </w:hyperlink>
    </w:p>
    <w:p w14:paraId="66E93AAC" w14:textId="77777777" w:rsidR="00705A59" w:rsidRDefault="00705A59" w:rsidP="007E11A7">
      <w:pPr>
        <w:spacing w:line="276" w:lineRule="auto"/>
        <w:ind w:firstLineChars="200" w:firstLine="480"/>
        <w:rPr>
          <w:rFonts w:ascii="宋体" w:cs="Times New Roman"/>
          <w:color w:val="000000"/>
          <w:sz w:val="24"/>
          <w:szCs w:val="24"/>
        </w:rPr>
      </w:pPr>
      <w:r>
        <w:rPr>
          <w:rFonts w:ascii="宋体" w:hAnsi="宋体" w:cs="宋体" w:hint="eastAsia"/>
          <w:color w:val="000000"/>
          <w:sz w:val="24"/>
          <w:szCs w:val="24"/>
        </w:rPr>
        <w:t>高等数学（四）</w:t>
      </w:r>
      <w:r>
        <w:rPr>
          <w:rFonts w:ascii="宋体" w:hAnsi="宋体" w:cs="宋体"/>
          <w:color w:val="000000"/>
          <w:sz w:val="24"/>
          <w:szCs w:val="24"/>
        </w:rPr>
        <w:t>_</w:t>
      </w:r>
      <w:r>
        <w:rPr>
          <w:rFonts w:ascii="宋体" w:hAnsi="宋体" w:cs="宋体" w:hint="eastAsia"/>
          <w:color w:val="000000"/>
          <w:sz w:val="24"/>
          <w:szCs w:val="24"/>
        </w:rPr>
        <w:t>同济大学</w:t>
      </w:r>
      <w:r>
        <w:rPr>
          <w:rFonts w:ascii="宋体" w:hAnsi="宋体" w:cs="宋体"/>
          <w:color w:val="000000"/>
          <w:sz w:val="24"/>
          <w:szCs w:val="24"/>
        </w:rPr>
        <w:t>_</w:t>
      </w:r>
      <w:r>
        <w:rPr>
          <w:rFonts w:ascii="宋体" w:hAnsi="宋体" w:cs="宋体" w:hint="eastAsia"/>
          <w:color w:val="000000"/>
          <w:sz w:val="24"/>
          <w:szCs w:val="24"/>
        </w:rPr>
        <w:t>中国大学</w:t>
      </w:r>
      <w:r>
        <w:rPr>
          <w:rFonts w:ascii="宋体" w:hAnsi="宋体" w:cs="宋体"/>
          <w:color w:val="000000"/>
          <w:sz w:val="24"/>
          <w:szCs w:val="24"/>
        </w:rPr>
        <w:t>MOOC(</w:t>
      </w:r>
      <w:r>
        <w:rPr>
          <w:rFonts w:ascii="宋体" w:hAnsi="宋体" w:cs="宋体" w:hint="eastAsia"/>
          <w:color w:val="000000"/>
          <w:sz w:val="24"/>
          <w:szCs w:val="24"/>
        </w:rPr>
        <w:t>慕课</w:t>
      </w:r>
      <w:r>
        <w:rPr>
          <w:rFonts w:ascii="宋体" w:hAnsi="宋体" w:cs="宋体"/>
          <w:color w:val="000000"/>
          <w:sz w:val="24"/>
          <w:szCs w:val="24"/>
        </w:rPr>
        <w:t>)</w:t>
      </w:r>
    </w:p>
    <w:p w14:paraId="1C7CC73B" w14:textId="77777777" w:rsidR="00705A59" w:rsidRDefault="00705A59" w:rsidP="007E11A7">
      <w:pPr>
        <w:spacing w:line="276" w:lineRule="auto"/>
        <w:ind w:firstLineChars="200" w:firstLine="480"/>
        <w:rPr>
          <w:rFonts w:ascii="宋体" w:cs="Times New Roman"/>
          <w:color w:val="000000"/>
          <w:sz w:val="24"/>
          <w:szCs w:val="24"/>
          <w:u w:val="single"/>
        </w:rPr>
      </w:pPr>
      <w:r>
        <w:rPr>
          <w:rFonts w:ascii="宋体" w:hAnsi="宋体" w:cs="宋体"/>
          <w:color w:val="000000"/>
          <w:sz w:val="24"/>
          <w:szCs w:val="24"/>
          <w:u w:val="single"/>
        </w:rPr>
        <w:t>https://www.icourse163.org/course/TONGJI-1001569002</w:t>
      </w:r>
    </w:p>
    <w:p w14:paraId="79F3E7BD" w14:textId="77777777" w:rsidR="00705A59" w:rsidRDefault="00705A59" w:rsidP="007E11A7">
      <w:pPr>
        <w:tabs>
          <w:tab w:val="left" w:pos="420"/>
          <w:tab w:val="left" w:pos="840"/>
        </w:tabs>
        <w:spacing w:line="276" w:lineRule="auto"/>
        <w:ind w:firstLineChars="200" w:firstLine="480"/>
        <w:rPr>
          <w:rFonts w:ascii="宋体" w:cs="Times New Roman"/>
          <w:color w:val="000000"/>
          <w:sz w:val="24"/>
          <w:szCs w:val="24"/>
        </w:rPr>
      </w:pPr>
      <w:r>
        <w:rPr>
          <w:rFonts w:ascii="宋体" w:hAnsi="宋体" w:cs="宋体" w:hint="eastAsia"/>
          <w:color w:val="000000"/>
          <w:sz w:val="24"/>
          <w:szCs w:val="24"/>
        </w:rPr>
        <w:t>国家精品资源共享课</w:t>
      </w:r>
    </w:p>
    <w:p w14:paraId="1D0E3E8A" w14:textId="77777777" w:rsidR="00705A59" w:rsidRDefault="00705A59" w:rsidP="007E11A7">
      <w:pPr>
        <w:spacing w:line="276" w:lineRule="auto"/>
        <w:ind w:firstLineChars="200" w:firstLine="480"/>
        <w:rPr>
          <w:rFonts w:ascii="宋体" w:cs="Times New Roman"/>
          <w:color w:val="000000"/>
          <w:sz w:val="24"/>
          <w:szCs w:val="24"/>
        </w:rPr>
      </w:pPr>
      <w:r>
        <w:rPr>
          <w:rFonts w:ascii="宋体" w:hAnsi="宋体" w:cs="宋体" w:hint="eastAsia"/>
          <w:color w:val="000000"/>
          <w:sz w:val="24"/>
          <w:szCs w:val="24"/>
        </w:rPr>
        <w:t>高等数学（一）</w:t>
      </w:r>
      <w:r>
        <w:rPr>
          <w:rFonts w:ascii="宋体" w:hAnsi="宋体" w:cs="宋体"/>
          <w:color w:val="000000"/>
          <w:sz w:val="24"/>
          <w:szCs w:val="24"/>
        </w:rPr>
        <w:t>_</w:t>
      </w:r>
      <w:r>
        <w:rPr>
          <w:rFonts w:ascii="宋体" w:hAnsi="宋体" w:cs="宋体" w:hint="eastAsia"/>
          <w:color w:val="000000"/>
          <w:sz w:val="24"/>
          <w:szCs w:val="24"/>
        </w:rPr>
        <w:t>西安交通大学</w:t>
      </w:r>
      <w:r>
        <w:rPr>
          <w:rFonts w:ascii="宋体" w:hAnsi="宋体" w:cs="宋体"/>
          <w:color w:val="000000"/>
          <w:sz w:val="24"/>
          <w:szCs w:val="24"/>
        </w:rPr>
        <w:t>_</w:t>
      </w:r>
      <w:r>
        <w:rPr>
          <w:rFonts w:ascii="宋体" w:hAnsi="宋体" w:cs="宋体" w:hint="eastAsia"/>
          <w:color w:val="000000"/>
          <w:sz w:val="24"/>
          <w:szCs w:val="24"/>
        </w:rPr>
        <w:t>中国大学</w:t>
      </w:r>
      <w:r>
        <w:rPr>
          <w:rFonts w:ascii="宋体" w:hAnsi="宋体" w:cs="宋体"/>
          <w:color w:val="000000"/>
          <w:sz w:val="24"/>
          <w:szCs w:val="24"/>
        </w:rPr>
        <w:t>MOOC(</w:t>
      </w:r>
      <w:r>
        <w:rPr>
          <w:rFonts w:ascii="宋体" w:hAnsi="宋体" w:cs="宋体" w:hint="eastAsia"/>
          <w:color w:val="000000"/>
          <w:sz w:val="24"/>
          <w:szCs w:val="24"/>
        </w:rPr>
        <w:t>慕课</w:t>
      </w:r>
      <w:r>
        <w:rPr>
          <w:rFonts w:ascii="宋体" w:hAnsi="宋体" w:cs="宋体"/>
          <w:color w:val="000000"/>
          <w:sz w:val="24"/>
          <w:szCs w:val="24"/>
        </w:rPr>
        <w:t>)</w:t>
      </w:r>
    </w:p>
    <w:p w14:paraId="4681F7CB" w14:textId="1C654C68" w:rsidR="00705A59" w:rsidRDefault="00023589" w:rsidP="007E11A7">
      <w:pPr>
        <w:spacing w:line="276" w:lineRule="auto"/>
        <w:ind w:firstLineChars="200" w:firstLine="420"/>
        <w:rPr>
          <w:rFonts w:ascii="宋体" w:cs="Times New Roman"/>
          <w:color w:val="000000"/>
          <w:sz w:val="24"/>
          <w:szCs w:val="24"/>
        </w:rPr>
      </w:pPr>
      <w:hyperlink r:id="rId13" w:anchor="/info" w:history="1">
        <w:r w:rsidR="007E11A7" w:rsidRPr="00C555D9">
          <w:rPr>
            <w:rStyle w:val="af3"/>
            <w:rFonts w:ascii="宋体" w:hAnsi="宋体" w:cs="宋体"/>
            <w:sz w:val="24"/>
            <w:szCs w:val="24"/>
          </w:rPr>
          <w:t>http://www.icourse163.org/course/XJTU-1001744016#/info</w:t>
        </w:r>
      </w:hyperlink>
    </w:p>
    <w:p w14:paraId="030C016A" w14:textId="77777777" w:rsidR="00705A59" w:rsidRDefault="00705A59" w:rsidP="007E11A7">
      <w:pPr>
        <w:spacing w:line="276" w:lineRule="auto"/>
        <w:ind w:firstLineChars="200" w:firstLine="480"/>
        <w:rPr>
          <w:rFonts w:ascii="宋体" w:cs="Times New Roman"/>
          <w:color w:val="000000"/>
          <w:sz w:val="24"/>
          <w:szCs w:val="24"/>
        </w:rPr>
      </w:pPr>
      <w:r>
        <w:rPr>
          <w:rFonts w:ascii="宋体" w:hAnsi="宋体" w:cs="宋体" w:hint="eastAsia"/>
          <w:color w:val="000000"/>
          <w:sz w:val="24"/>
          <w:szCs w:val="24"/>
        </w:rPr>
        <w:t>江苏理工学院泛雅平台“高等数学”课程网站</w:t>
      </w:r>
    </w:p>
    <w:p w14:paraId="7E9EEABD" w14:textId="642E4567" w:rsidR="00705A59" w:rsidRPr="00E00154" w:rsidRDefault="00705A59" w:rsidP="00E00154">
      <w:pPr>
        <w:spacing w:line="360" w:lineRule="auto"/>
        <w:rPr>
          <w:rFonts w:ascii="宋体" w:cs="Times New Roman"/>
          <w:sz w:val="24"/>
          <w:szCs w:val="24"/>
          <w:u w:val="single"/>
        </w:rPr>
      </w:pPr>
      <w:r>
        <w:rPr>
          <w:rFonts w:ascii="宋体" w:hAnsi="宋体" w:cs="宋体"/>
          <w:color w:val="000000"/>
          <w:sz w:val="24"/>
          <w:szCs w:val="24"/>
        </w:rPr>
        <w:t xml:space="preserve">    </w:t>
      </w:r>
      <w:r>
        <w:rPr>
          <w:rFonts w:ascii="宋体" w:hAnsi="宋体" w:cs="宋体"/>
          <w:color w:val="000000"/>
          <w:sz w:val="24"/>
          <w:szCs w:val="24"/>
          <w:u w:val="single"/>
        </w:rPr>
        <w:t xml:space="preserve"> http://mooc1.jsut.edu.cn/course/86440755.html</w:t>
      </w:r>
      <w:bookmarkEnd w:id="2"/>
    </w:p>
    <w:sectPr w:rsidR="00705A59" w:rsidRPr="00E00154" w:rsidSect="005617B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1E1FB80" w14:textId="77777777" w:rsidR="00023589" w:rsidRDefault="00023589">
      <w:pPr>
        <w:rPr>
          <w:rFonts w:cs="Times New Roman"/>
        </w:rPr>
      </w:pPr>
      <w:r>
        <w:rPr>
          <w:rFonts w:cs="Times New Roman"/>
        </w:rPr>
        <w:separator/>
      </w:r>
    </w:p>
  </w:endnote>
  <w:endnote w:type="continuationSeparator" w:id="0">
    <w:p w14:paraId="1BD7FFB8" w14:textId="77777777" w:rsidR="00023589" w:rsidRDefault="00023589">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仿宋">
    <w:panose1 w:val="02010609060101010101"/>
    <w:charset w:val="86"/>
    <w:family w:val="modern"/>
    <w:pitch w:val="default"/>
    <w:sig w:usb0="800002BF" w:usb1="38CF7CFA"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Courier New">
    <w:panose1 w:val="02070309020205020404"/>
    <w:charset w:val="01"/>
    <w:family w:val="modern"/>
    <w:pitch w:val="default"/>
    <w:sig w:usb0="E0002EFF" w:usb1="C0007843" w:usb2="00000009" w:usb3="00000000" w:csb0="400001FF" w:csb1="FFFF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modern"/>
    <w:pitch w:val="default"/>
    <w:sig w:usb0="00000000" w:usb1="00000000" w:usb2="00000010" w:usb3="00000000" w:csb0="0004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840B910" w14:textId="77777777" w:rsidR="00023589" w:rsidRDefault="00023589">
      <w:pPr>
        <w:rPr>
          <w:rFonts w:cs="Times New Roman"/>
        </w:rPr>
      </w:pPr>
      <w:r>
        <w:rPr>
          <w:rFonts w:cs="Times New Roman"/>
        </w:rPr>
        <w:separator/>
      </w:r>
    </w:p>
  </w:footnote>
  <w:footnote w:type="continuationSeparator" w:id="0">
    <w:p w14:paraId="7078197E" w14:textId="77777777" w:rsidR="00023589" w:rsidRDefault="00023589">
      <w:pPr>
        <w:rPr>
          <w:rFonts w:cs="Times New Roman"/>
        </w:rPr>
      </w:pPr>
      <w:r>
        <w:rPr>
          <w:rFonts w:cs="Times New Roman"/>
        </w:rP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67"/>
    <w:multiLevelType w:val="multilevel"/>
    <w:tmpl w:val="00000067"/>
    <w:lvl w:ilvl="0">
      <w:start w:val="1"/>
      <w:numFmt w:val="bullet"/>
      <w:lvlText w:val=""/>
      <w:lvlJc w:val="left"/>
      <w:pPr>
        <w:tabs>
          <w:tab w:val="left" w:pos="420"/>
        </w:tabs>
        <w:ind w:left="420" w:hanging="420"/>
      </w:pPr>
      <w:rPr>
        <w:rFonts w:ascii="Wingdings" w:hAnsi="Wingdings" w:cs="Wingdings" w:hint="default"/>
      </w:rPr>
    </w:lvl>
    <w:lvl w:ilvl="1">
      <w:start w:val="1"/>
      <w:numFmt w:val="bullet"/>
      <w:lvlText w:val=""/>
      <w:lvlJc w:val="left"/>
      <w:pPr>
        <w:tabs>
          <w:tab w:val="left" w:pos="840"/>
        </w:tabs>
        <w:ind w:left="840" w:hanging="420"/>
      </w:pPr>
      <w:rPr>
        <w:rFonts w:ascii="Wingdings" w:hAnsi="Wingdings" w:cs="Wingdings" w:hint="default"/>
      </w:rPr>
    </w:lvl>
    <w:lvl w:ilvl="2">
      <w:start w:val="1"/>
      <w:numFmt w:val="bullet"/>
      <w:lvlText w:val=""/>
      <w:lvlJc w:val="left"/>
      <w:pPr>
        <w:tabs>
          <w:tab w:val="left" w:pos="1260"/>
        </w:tabs>
        <w:ind w:left="1260" w:hanging="420"/>
      </w:pPr>
      <w:rPr>
        <w:rFonts w:ascii="Wingdings" w:hAnsi="Wingdings" w:cs="Wingdings" w:hint="default"/>
      </w:rPr>
    </w:lvl>
    <w:lvl w:ilvl="3">
      <w:start w:val="1"/>
      <w:numFmt w:val="bullet"/>
      <w:lvlText w:val=""/>
      <w:lvlJc w:val="left"/>
      <w:pPr>
        <w:tabs>
          <w:tab w:val="left" w:pos="1680"/>
        </w:tabs>
        <w:ind w:left="1680" w:hanging="420"/>
      </w:pPr>
      <w:rPr>
        <w:rFonts w:ascii="Wingdings" w:hAnsi="Wingdings" w:cs="Wingdings" w:hint="default"/>
      </w:rPr>
    </w:lvl>
    <w:lvl w:ilvl="4">
      <w:start w:val="1"/>
      <w:numFmt w:val="bullet"/>
      <w:lvlText w:val=""/>
      <w:lvlJc w:val="left"/>
      <w:pPr>
        <w:tabs>
          <w:tab w:val="left" w:pos="2100"/>
        </w:tabs>
        <w:ind w:left="2100" w:hanging="420"/>
      </w:pPr>
      <w:rPr>
        <w:rFonts w:ascii="Wingdings" w:hAnsi="Wingdings" w:cs="Wingdings" w:hint="default"/>
      </w:rPr>
    </w:lvl>
    <w:lvl w:ilvl="5">
      <w:start w:val="1"/>
      <w:numFmt w:val="bullet"/>
      <w:lvlText w:val=""/>
      <w:lvlJc w:val="left"/>
      <w:pPr>
        <w:tabs>
          <w:tab w:val="left" w:pos="2520"/>
        </w:tabs>
        <w:ind w:left="2520" w:hanging="420"/>
      </w:pPr>
      <w:rPr>
        <w:rFonts w:ascii="Wingdings" w:hAnsi="Wingdings" w:cs="Wingdings" w:hint="default"/>
      </w:rPr>
    </w:lvl>
    <w:lvl w:ilvl="6">
      <w:start w:val="1"/>
      <w:numFmt w:val="bullet"/>
      <w:lvlText w:val=""/>
      <w:lvlJc w:val="left"/>
      <w:pPr>
        <w:tabs>
          <w:tab w:val="left" w:pos="2940"/>
        </w:tabs>
        <w:ind w:left="2940" w:hanging="420"/>
      </w:pPr>
      <w:rPr>
        <w:rFonts w:ascii="Wingdings" w:hAnsi="Wingdings" w:cs="Wingdings" w:hint="default"/>
      </w:rPr>
    </w:lvl>
    <w:lvl w:ilvl="7">
      <w:start w:val="1"/>
      <w:numFmt w:val="bullet"/>
      <w:lvlText w:val=""/>
      <w:lvlJc w:val="left"/>
      <w:pPr>
        <w:tabs>
          <w:tab w:val="left" w:pos="3360"/>
        </w:tabs>
        <w:ind w:left="3360" w:hanging="420"/>
      </w:pPr>
      <w:rPr>
        <w:rFonts w:ascii="Wingdings" w:hAnsi="Wingdings" w:cs="Wingdings" w:hint="default"/>
      </w:rPr>
    </w:lvl>
    <w:lvl w:ilvl="8">
      <w:start w:val="1"/>
      <w:numFmt w:val="bullet"/>
      <w:lvlText w:val=""/>
      <w:lvlJc w:val="left"/>
      <w:pPr>
        <w:tabs>
          <w:tab w:val="left" w:pos="3780"/>
        </w:tabs>
        <w:ind w:left="3780" w:hanging="420"/>
      </w:pPr>
      <w:rPr>
        <w:rFonts w:ascii="Wingdings" w:hAnsi="Wingdings" w:cs="Wingdings" w:hint="default"/>
      </w:rPr>
    </w:lvl>
  </w:abstractNum>
  <w:abstractNum w:abstractNumId="1" w15:restartNumberingAfterBreak="0">
    <w:nsid w:val="0CEB35B9"/>
    <w:multiLevelType w:val="hybridMultilevel"/>
    <w:tmpl w:val="2FFE6E76"/>
    <w:lvl w:ilvl="0" w:tplc="4C025430">
      <w:start w:val="7"/>
      <w:numFmt w:val="japaneseCounting"/>
      <w:lvlText w:val="%1、"/>
      <w:lvlJc w:val="left"/>
      <w:pPr>
        <w:ind w:left="720" w:hanging="720"/>
      </w:pPr>
      <w:rPr>
        <w:rFonts w:cs="宋体"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2" w15:restartNumberingAfterBreak="0">
    <w:nsid w:val="0F195E7E"/>
    <w:multiLevelType w:val="hybridMultilevel"/>
    <w:tmpl w:val="E3E086A6"/>
    <w:lvl w:ilvl="0" w:tplc="CDD8926C">
      <w:start w:val="1"/>
      <w:numFmt w:val="japaneseCounting"/>
      <w:lvlText w:val="（%1）"/>
      <w:lvlJc w:val="left"/>
      <w:pPr>
        <w:ind w:left="1200" w:hanging="720"/>
      </w:pPr>
      <w:rPr>
        <w:rFonts w:cs="宋体" w:hint="default"/>
      </w:rPr>
    </w:lvl>
    <w:lvl w:ilvl="1" w:tplc="04090019" w:tentative="1">
      <w:start w:val="1"/>
      <w:numFmt w:val="lowerLetter"/>
      <w:lvlText w:val="%2)"/>
      <w:lvlJc w:val="left"/>
      <w:pPr>
        <w:ind w:left="1360" w:hanging="440"/>
      </w:pPr>
    </w:lvl>
    <w:lvl w:ilvl="2" w:tplc="0409001B" w:tentative="1">
      <w:start w:val="1"/>
      <w:numFmt w:val="lowerRoman"/>
      <w:lvlText w:val="%3."/>
      <w:lvlJc w:val="right"/>
      <w:pPr>
        <w:ind w:left="1800" w:hanging="440"/>
      </w:pPr>
    </w:lvl>
    <w:lvl w:ilvl="3" w:tplc="0409000F" w:tentative="1">
      <w:start w:val="1"/>
      <w:numFmt w:val="decimal"/>
      <w:lvlText w:val="%4."/>
      <w:lvlJc w:val="left"/>
      <w:pPr>
        <w:ind w:left="2240" w:hanging="440"/>
      </w:pPr>
    </w:lvl>
    <w:lvl w:ilvl="4" w:tplc="04090019" w:tentative="1">
      <w:start w:val="1"/>
      <w:numFmt w:val="lowerLetter"/>
      <w:lvlText w:val="%5)"/>
      <w:lvlJc w:val="left"/>
      <w:pPr>
        <w:ind w:left="2680" w:hanging="440"/>
      </w:pPr>
    </w:lvl>
    <w:lvl w:ilvl="5" w:tplc="0409001B" w:tentative="1">
      <w:start w:val="1"/>
      <w:numFmt w:val="lowerRoman"/>
      <w:lvlText w:val="%6."/>
      <w:lvlJc w:val="right"/>
      <w:pPr>
        <w:ind w:left="3120" w:hanging="440"/>
      </w:pPr>
    </w:lvl>
    <w:lvl w:ilvl="6" w:tplc="0409000F" w:tentative="1">
      <w:start w:val="1"/>
      <w:numFmt w:val="decimal"/>
      <w:lvlText w:val="%7."/>
      <w:lvlJc w:val="left"/>
      <w:pPr>
        <w:ind w:left="3560" w:hanging="440"/>
      </w:pPr>
    </w:lvl>
    <w:lvl w:ilvl="7" w:tplc="04090019" w:tentative="1">
      <w:start w:val="1"/>
      <w:numFmt w:val="lowerLetter"/>
      <w:lvlText w:val="%8)"/>
      <w:lvlJc w:val="left"/>
      <w:pPr>
        <w:ind w:left="4000" w:hanging="440"/>
      </w:pPr>
    </w:lvl>
    <w:lvl w:ilvl="8" w:tplc="0409001B" w:tentative="1">
      <w:start w:val="1"/>
      <w:numFmt w:val="lowerRoman"/>
      <w:lvlText w:val="%9."/>
      <w:lvlJc w:val="right"/>
      <w:pPr>
        <w:ind w:left="4440" w:hanging="440"/>
      </w:pPr>
    </w:lvl>
  </w:abstractNum>
  <w:abstractNum w:abstractNumId="3" w15:restartNumberingAfterBreak="0">
    <w:nsid w:val="39967706"/>
    <w:multiLevelType w:val="multilevel"/>
    <w:tmpl w:val="39967706"/>
    <w:lvl w:ilvl="0">
      <w:start w:val="1"/>
      <w:numFmt w:val="decimal"/>
      <w:lvlText w:val="%1."/>
      <w:lvlJc w:val="left"/>
      <w:pPr>
        <w:ind w:left="900" w:hanging="420"/>
      </w:p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4" w15:restartNumberingAfterBreak="0">
    <w:nsid w:val="3C8F3096"/>
    <w:multiLevelType w:val="singleLevel"/>
    <w:tmpl w:val="3C8F3096"/>
    <w:lvl w:ilvl="0">
      <w:start w:val="1"/>
      <w:numFmt w:val="chineseCounting"/>
      <w:suff w:val="nothing"/>
      <w:lvlText w:val="%1、"/>
      <w:lvlJc w:val="left"/>
      <w:rPr>
        <w:rFonts w:hint="eastAsia"/>
      </w:rPr>
    </w:lvl>
  </w:abstractNum>
  <w:abstractNum w:abstractNumId="5" w15:restartNumberingAfterBreak="0">
    <w:nsid w:val="4E2AF37C"/>
    <w:multiLevelType w:val="singleLevel"/>
    <w:tmpl w:val="4E2AF37C"/>
    <w:lvl w:ilvl="0">
      <w:start w:val="2"/>
      <w:numFmt w:val="chineseCounting"/>
      <w:suff w:val="nothing"/>
      <w:lvlText w:val="（%1）"/>
      <w:lvlJc w:val="left"/>
      <w:rPr>
        <w:rFonts w:hint="eastAsia"/>
      </w:rPr>
    </w:lvl>
  </w:abstractNum>
  <w:abstractNum w:abstractNumId="6" w15:restartNumberingAfterBreak="0">
    <w:nsid w:val="51A02477"/>
    <w:multiLevelType w:val="multilevel"/>
    <w:tmpl w:val="51A02477"/>
    <w:lvl w:ilvl="0">
      <w:start w:val="1"/>
      <w:numFmt w:val="bullet"/>
      <w:lvlText w:val=""/>
      <w:lvlJc w:val="left"/>
      <w:pPr>
        <w:ind w:left="840" w:hanging="420"/>
      </w:pPr>
      <w:rPr>
        <w:rFonts w:ascii="Wingdings" w:hAnsi="Wingdings" w:cs="Wingdings" w:hint="default"/>
      </w:rPr>
    </w:lvl>
    <w:lvl w:ilvl="1">
      <w:start w:val="1"/>
      <w:numFmt w:val="bullet"/>
      <w:lvlText w:val=""/>
      <w:lvlJc w:val="left"/>
      <w:pPr>
        <w:ind w:left="1260" w:hanging="420"/>
      </w:pPr>
      <w:rPr>
        <w:rFonts w:ascii="Wingdings" w:hAnsi="Wingdings" w:cs="Wingdings" w:hint="default"/>
      </w:rPr>
    </w:lvl>
    <w:lvl w:ilvl="2">
      <w:start w:val="1"/>
      <w:numFmt w:val="bullet"/>
      <w:lvlText w:val=""/>
      <w:lvlJc w:val="left"/>
      <w:pPr>
        <w:ind w:left="1680" w:hanging="420"/>
      </w:pPr>
      <w:rPr>
        <w:rFonts w:ascii="Wingdings" w:hAnsi="Wingdings" w:cs="Wingdings" w:hint="default"/>
      </w:rPr>
    </w:lvl>
    <w:lvl w:ilvl="3">
      <w:start w:val="1"/>
      <w:numFmt w:val="bullet"/>
      <w:lvlText w:val=""/>
      <w:lvlJc w:val="left"/>
      <w:pPr>
        <w:ind w:left="2100" w:hanging="420"/>
      </w:pPr>
      <w:rPr>
        <w:rFonts w:ascii="Wingdings" w:hAnsi="Wingdings" w:cs="Wingdings" w:hint="default"/>
      </w:rPr>
    </w:lvl>
    <w:lvl w:ilvl="4">
      <w:start w:val="1"/>
      <w:numFmt w:val="bullet"/>
      <w:lvlText w:val=""/>
      <w:lvlJc w:val="left"/>
      <w:pPr>
        <w:ind w:left="2520" w:hanging="420"/>
      </w:pPr>
      <w:rPr>
        <w:rFonts w:ascii="Wingdings" w:hAnsi="Wingdings" w:cs="Wingdings" w:hint="default"/>
      </w:rPr>
    </w:lvl>
    <w:lvl w:ilvl="5">
      <w:start w:val="1"/>
      <w:numFmt w:val="bullet"/>
      <w:lvlText w:val=""/>
      <w:lvlJc w:val="left"/>
      <w:pPr>
        <w:ind w:left="2940" w:hanging="420"/>
      </w:pPr>
      <w:rPr>
        <w:rFonts w:ascii="Wingdings" w:hAnsi="Wingdings" w:cs="Wingdings" w:hint="default"/>
      </w:rPr>
    </w:lvl>
    <w:lvl w:ilvl="6">
      <w:start w:val="1"/>
      <w:numFmt w:val="bullet"/>
      <w:lvlText w:val=""/>
      <w:lvlJc w:val="left"/>
      <w:pPr>
        <w:ind w:left="3360" w:hanging="420"/>
      </w:pPr>
      <w:rPr>
        <w:rFonts w:ascii="Wingdings" w:hAnsi="Wingdings" w:cs="Wingdings" w:hint="default"/>
      </w:rPr>
    </w:lvl>
    <w:lvl w:ilvl="7">
      <w:start w:val="1"/>
      <w:numFmt w:val="bullet"/>
      <w:lvlText w:val=""/>
      <w:lvlJc w:val="left"/>
      <w:pPr>
        <w:ind w:left="3780" w:hanging="420"/>
      </w:pPr>
      <w:rPr>
        <w:rFonts w:ascii="Wingdings" w:hAnsi="Wingdings" w:cs="Wingdings" w:hint="default"/>
      </w:rPr>
    </w:lvl>
    <w:lvl w:ilvl="8">
      <w:start w:val="1"/>
      <w:numFmt w:val="bullet"/>
      <w:lvlText w:val=""/>
      <w:lvlJc w:val="left"/>
      <w:pPr>
        <w:ind w:left="4200" w:hanging="420"/>
      </w:pPr>
      <w:rPr>
        <w:rFonts w:ascii="Wingdings" w:hAnsi="Wingdings" w:cs="Wingdings" w:hint="default"/>
      </w:rPr>
    </w:lvl>
  </w:abstractNum>
  <w:abstractNum w:abstractNumId="7" w15:restartNumberingAfterBreak="0">
    <w:nsid w:val="7D207675"/>
    <w:multiLevelType w:val="multilevel"/>
    <w:tmpl w:val="7D207675"/>
    <w:lvl w:ilvl="0">
      <w:start w:val="1"/>
      <w:numFmt w:val="bullet"/>
      <w:lvlText w:val=""/>
      <w:lvlJc w:val="left"/>
      <w:pPr>
        <w:ind w:left="840" w:hanging="420"/>
      </w:pPr>
      <w:rPr>
        <w:rFonts w:ascii="Wingdings" w:hAnsi="Wingdings" w:cs="Wingdings" w:hint="default"/>
      </w:rPr>
    </w:lvl>
    <w:lvl w:ilvl="1">
      <w:start w:val="1"/>
      <w:numFmt w:val="bullet"/>
      <w:lvlText w:val=""/>
      <w:lvlJc w:val="left"/>
      <w:pPr>
        <w:ind w:left="1260" w:hanging="420"/>
      </w:pPr>
      <w:rPr>
        <w:rFonts w:ascii="Wingdings" w:hAnsi="Wingdings" w:cs="Wingdings" w:hint="default"/>
      </w:rPr>
    </w:lvl>
    <w:lvl w:ilvl="2">
      <w:start w:val="1"/>
      <w:numFmt w:val="bullet"/>
      <w:lvlText w:val=""/>
      <w:lvlJc w:val="left"/>
      <w:pPr>
        <w:ind w:left="1680" w:hanging="420"/>
      </w:pPr>
      <w:rPr>
        <w:rFonts w:ascii="Wingdings" w:hAnsi="Wingdings" w:cs="Wingdings" w:hint="default"/>
      </w:rPr>
    </w:lvl>
    <w:lvl w:ilvl="3">
      <w:start w:val="1"/>
      <w:numFmt w:val="bullet"/>
      <w:lvlText w:val=""/>
      <w:lvlJc w:val="left"/>
      <w:pPr>
        <w:ind w:left="2100" w:hanging="420"/>
      </w:pPr>
      <w:rPr>
        <w:rFonts w:ascii="Wingdings" w:hAnsi="Wingdings" w:cs="Wingdings" w:hint="default"/>
      </w:rPr>
    </w:lvl>
    <w:lvl w:ilvl="4">
      <w:start w:val="1"/>
      <w:numFmt w:val="bullet"/>
      <w:lvlText w:val=""/>
      <w:lvlJc w:val="left"/>
      <w:pPr>
        <w:ind w:left="2520" w:hanging="420"/>
      </w:pPr>
      <w:rPr>
        <w:rFonts w:ascii="Wingdings" w:hAnsi="Wingdings" w:cs="Wingdings" w:hint="default"/>
      </w:rPr>
    </w:lvl>
    <w:lvl w:ilvl="5">
      <w:start w:val="1"/>
      <w:numFmt w:val="bullet"/>
      <w:lvlText w:val=""/>
      <w:lvlJc w:val="left"/>
      <w:pPr>
        <w:ind w:left="2940" w:hanging="420"/>
      </w:pPr>
      <w:rPr>
        <w:rFonts w:ascii="Wingdings" w:hAnsi="Wingdings" w:cs="Wingdings" w:hint="default"/>
      </w:rPr>
    </w:lvl>
    <w:lvl w:ilvl="6">
      <w:start w:val="1"/>
      <w:numFmt w:val="bullet"/>
      <w:lvlText w:val=""/>
      <w:lvlJc w:val="left"/>
      <w:pPr>
        <w:ind w:left="3360" w:hanging="420"/>
      </w:pPr>
      <w:rPr>
        <w:rFonts w:ascii="Wingdings" w:hAnsi="Wingdings" w:cs="Wingdings" w:hint="default"/>
      </w:rPr>
    </w:lvl>
    <w:lvl w:ilvl="7">
      <w:start w:val="1"/>
      <w:numFmt w:val="bullet"/>
      <w:lvlText w:val=""/>
      <w:lvlJc w:val="left"/>
      <w:pPr>
        <w:ind w:left="3780" w:hanging="420"/>
      </w:pPr>
      <w:rPr>
        <w:rFonts w:ascii="Wingdings" w:hAnsi="Wingdings" w:cs="Wingdings" w:hint="default"/>
      </w:rPr>
    </w:lvl>
    <w:lvl w:ilvl="8">
      <w:start w:val="1"/>
      <w:numFmt w:val="bullet"/>
      <w:lvlText w:val=""/>
      <w:lvlJc w:val="left"/>
      <w:pPr>
        <w:ind w:left="4200" w:hanging="420"/>
      </w:pPr>
      <w:rPr>
        <w:rFonts w:ascii="Wingdings" w:hAnsi="Wingdings" w:cs="Wingdings" w:hint="default"/>
      </w:rPr>
    </w:lvl>
  </w:abstractNum>
  <w:num w:numId="1">
    <w:abstractNumId w:val="5"/>
  </w:num>
  <w:num w:numId="2">
    <w:abstractNumId w:val="4"/>
  </w:num>
  <w:num w:numId="3">
    <w:abstractNumId w:val="3"/>
  </w:num>
  <w:num w:numId="4">
    <w:abstractNumId w:val="0"/>
  </w:num>
  <w:num w:numId="5">
    <w:abstractNumId w:val="6"/>
  </w:num>
  <w:num w:numId="6">
    <w:abstractNumId w:val="2"/>
  </w:num>
  <w:num w:numId="7">
    <w:abstractNumId w:val="7"/>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oNotTrackMoves/>
  <w:defaultTabStop w:val="420"/>
  <w:doNotHyphenateCaps/>
  <w:drawingGridHorizontalSpacing w:val="210"/>
  <w:drawingGridVerticalSpacing w:val="159"/>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5CC60D83"/>
    <w:rsid w:val="000068F9"/>
    <w:rsid w:val="00006EB6"/>
    <w:rsid w:val="000178AB"/>
    <w:rsid w:val="00023589"/>
    <w:rsid w:val="00024BF1"/>
    <w:rsid w:val="00026437"/>
    <w:rsid w:val="00034308"/>
    <w:rsid w:val="00034F48"/>
    <w:rsid w:val="00036F0F"/>
    <w:rsid w:val="00053F5E"/>
    <w:rsid w:val="00063B68"/>
    <w:rsid w:val="00072B62"/>
    <w:rsid w:val="000939FF"/>
    <w:rsid w:val="000A1F65"/>
    <w:rsid w:val="000C455C"/>
    <w:rsid w:val="000C5EED"/>
    <w:rsid w:val="000C7BF6"/>
    <w:rsid w:val="000D4707"/>
    <w:rsid w:val="000D61B9"/>
    <w:rsid w:val="000D67EC"/>
    <w:rsid w:val="000E2499"/>
    <w:rsid w:val="000E28A2"/>
    <w:rsid w:val="000E2C25"/>
    <w:rsid w:val="000E71E4"/>
    <w:rsid w:val="0011626C"/>
    <w:rsid w:val="00122EC8"/>
    <w:rsid w:val="00127857"/>
    <w:rsid w:val="00140F81"/>
    <w:rsid w:val="00147E6A"/>
    <w:rsid w:val="00176812"/>
    <w:rsid w:val="00185100"/>
    <w:rsid w:val="0019599C"/>
    <w:rsid w:val="001A57CA"/>
    <w:rsid w:val="001B4A3B"/>
    <w:rsid w:val="001B4C2B"/>
    <w:rsid w:val="001D14C4"/>
    <w:rsid w:val="001D2B8A"/>
    <w:rsid w:val="001E5EB2"/>
    <w:rsid w:val="0020318E"/>
    <w:rsid w:val="002157A1"/>
    <w:rsid w:val="00224774"/>
    <w:rsid w:val="00234CDE"/>
    <w:rsid w:val="00243718"/>
    <w:rsid w:val="00251D2C"/>
    <w:rsid w:val="002528F8"/>
    <w:rsid w:val="00256B90"/>
    <w:rsid w:val="00263306"/>
    <w:rsid w:val="00275024"/>
    <w:rsid w:val="00292862"/>
    <w:rsid w:val="002973AD"/>
    <w:rsid w:val="002A358A"/>
    <w:rsid w:val="002A7336"/>
    <w:rsid w:val="002C041A"/>
    <w:rsid w:val="002D6E42"/>
    <w:rsid w:val="003023FB"/>
    <w:rsid w:val="00310BE3"/>
    <w:rsid w:val="00312D16"/>
    <w:rsid w:val="0032543E"/>
    <w:rsid w:val="003272F2"/>
    <w:rsid w:val="00327450"/>
    <w:rsid w:val="00330FB9"/>
    <w:rsid w:val="0036003F"/>
    <w:rsid w:val="00364BD2"/>
    <w:rsid w:val="00380209"/>
    <w:rsid w:val="003837B1"/>
    <w:rsid w:val="00390497"/>
    <w:rsid w:val="00390C8E"/>
    <w:rsid w:val="003A528D"/>
    <w:rsid w:val="003C1FA9"/>
    <w:rsid w:val="003D0515"/>
    <w:rsid w:val="003D2C6E"/>
    <w:rsid w:val="003E60F4"/>
    <w:rsid w:val="004157C3"/>
    <w:rsid w:val="00427A6D"/>
    <w:rsid w:val="004346D2"/>
    <w:rsid w:val="00441EC0"/>
    <w:rsid w:val="004509E2"/>
    <w:rsid w:val="00455D2A"/>
    <w:rsid w:val="004610CA"/>
    <w:rsid w:val="00463E60"/>
    <w:rsid w:val="00465702"/>
    <w:rsid w:val="004727E1"/>
    <w:rsid w:val="00487BFD"/>
    <w:rsid w:val="004B4D62"/>
    <w:rsid w:val="004B6E02"/>
    <w:rsid w:val="004D3C75"/>
    <w:rsid w:val="004D4D8D"/>
    <w:rsid w:val="004E16A6"/>
    <w:rsid w:val="004F2B04"/>
    <w:rsid w:val="005000C2"/>
    <w:rsid w:val="00505F3A"/>
    <w:rsid w:val="00507C13"/>
    <w:rsid w:val="00527B03"/>
    <w:rsid w:val="00534FE2"/>
    <w:rsid w:val="00550668"/>
    <w:rsid w:val="005617B2"/>
    <w:rsid w:val="005624D3"/>
    <w:rsid w:val="00562A8F"/>
    <w:rsid w:val="00563A0E"/>
    <w:rsid w:val="005752B6"/>
    <w:rsid w:val="0058394A"/>
    <w:rsid w:val="005A19DC"/>
    <w:rsid w:val="005B2755"/>
    <w:rsid w:val="005B7632"/>
    <w:rsid w:val="005C1B50"/>
    <w:rsid w:val="00605210"/>
    <w:rsid w:val="00620DB8"/>
    <w:rsid w:val="00624267"/>
    <w:rsid w:val="00630A9F"/>
    <w:rsid w:val="00634704"/>
    <w:rsid w:val="00653B57"/>
    <w:rsid w:val="00670720"/>
    <w:rsid w:val="00685868"/>
    <w:rsid w:val="006914B2"/>
    <w:rsid w:val="006A55C3"/>
    <w:rsid w:val="006B028C"/>
    <w:rsid w:val="006B7759"/>
    <w:rsid w:val="006D6918"/>
    <w:rsid w:val="006E42E2"/>
    <w:rsid w:val="006E7CA9"/>
    <w:rsid w:val="006F3A3D"/>
    <w:rsid w:val="00700F4D"/>
    <w:rsid w:val="00701066"/>
    <w:rsid w:val="00704571"/>
    <w:rsid w:val="00705A59"/>
    <w:rsid w:val="007078BC"/>
    <w:rsid w:val="00717446"/>
    <w:rsid w:val="00720F25"/>
    <w:rsid w:val="00744949"/>
    <w:rsid w:val="00747C13"/>
    <w:rsid w:val="00756CC2"/>
    <w:rsid w:val="00775B7A"/>
    <w:rsid w:val="00783207"/>
    <w:rsid w:val="00791532"/>
    <w:rsid w:val="007974B3"/>
    <w:rsid w:val="007A63F7"/>
    <w:rsid w:val="007E11A7"/>
    <w:rsid w:val="007E6848"/>
    <w:rsid w:val="007F57A7"/>
    <w:rsid w:val="008165F0"/>
    <w:rsid w:val="00821F80"/>
    <w:rsid w:val="00841348"/>
    <w:rsid w:val="00844CC2"/>
    <w:rsid w:val="0084543B"/>
    <w:rsid w:val="00851A06"/>
    <w:rsid w:val="00855CFC"/>
    <w:rsid w:val="00871680"/>
    <w:rsid w:val="008724F6"/>
    <w:rsid w:val="00895606"/>
    <w:rsid w:val="008A3CC5"/>
    <w:rsid w:val="008A4532"/>
    <w:rsid w:val="008B0E8D"/>
    <w:rsid w:val="008C01A6"/>
    <w:rsid w:val="008C272B"/>
    <w:rsid w:val="008E0B47"/>
    <w:rsid w:val="008E4BB1"/>
    <w:rsid w:val="00901979"/>
    <w:rsid w:val="009059F0"/>
    <w:rsid w:val="00916273"/>
    <w:rsid w:val="00917CCF"/>
    <w:rsid w:val="009249B3"/>
    <w:rsid w:val="00927D38"/>
    <w:rsid w:val="00932F5E"/>
    <w:rsid w:val="00950826"/>
    <w:rsid w:val="00964AC3"/>
    <w:rsid w:val="009853AD"/>
    <w:rsid w:val="009B123D"/>
    <w:rsid w:val="009B1E17"/>
    <w:rsid w:val="009B2546"/>
    <w:rsid w:val="009B7581"/>
    <w:rsid w:val="00A06DD1"/>
    <w:rsid w:val="00A20407"/>
    <w:rsid w:val="00A2380E"/>
    <w:rsid w:val="00A238F0"/>
    <w:rsid w:val="00A32E20"/>
    <w:rsid w:val="00A41F3B"/>
    <w:rsid w:val="00A42F09"/>
    <w:rsid w:val="00A6496E"/>
    <w:rsid w:val="00A76408"/>
    <w:rsid w:val="00A80CCF"/>
    <w:rsid w:val="00A95C16"/>
    <w:rsid w:val="00AA2900"/>
    <w:rsid w:val="00AC7511"/>
    <w:rsid w:val="00AD0738"/>
    <w:rsid w:val="00AD70E2"/>
    <w:rsid w:val="00AF365F"/>
    <w:rsid w:val="00AF3DA7"/>
    <w:rsid w:val="00B06A04"/>
    <w:rsid w:val="00B12B6A"/>
    <w:rsid w:val="00B174DD"/>
    <w:rsid w:val="00B56429"/>
    <w:rsid w:val="00B57CE6"/>
    <w:rsid w:val="00B649BE"/>
    <w:rsid w:val="00B73A34"/>
    <w:rsid w:val="00B819E9"/>
    <w:rsid w:val="00B81AC3"/>
    <w:rsid w:val="00B85905"/>
    <w:rsid w:val="00B8682F"/>
    <w:rsid w:val="00B90956"/>
    <w:rsid w:val="00BA3F2E"/>
    <w:rsid w:val="00BA6CDA"/>
    <w:rsid w:val="00BA7F60"/>
    <w:rsid w:val="00BC1A75"/>
    <w:rsid w:val="00BC5CAF"/>
    <w:rsid w:val="00BE007C"/>
    <w:rsid w:val="00BE719D"/>
    <w:rsid w:val="00C068B6"/>
    <w:rsid w:val="00C10C15"/>
    <w:rsid w:val="00C17D5E"/>
    <w:rsid w:val="00C2157B"/>
    <w:rsid w:val="00C23943"/>
    <w:rsid w:val="00C71A86"/>
    <w:rsid w:val="00C864C1"/>
    <w:rsid w:val="00C91D4D"/>
    <w:rsid w:val="00C9584E"/>
    <w:rsid w:val="00CA707A"/>
    <w:rsid w:val="00CC1491"/>
    <w:rsid w:val="00CD62E9"/>
    <w:rsid w:val="00CF0E39"/>
    <w:rsid w:val="00CF61B6"/>
    <w:rsid w:val="00D06EDD"/>
    <w:rsid w:val="00D11229"/>
    <w:rsid w:val="00D175AE"/>
    <w:rsid w:val="00D21073"/>
    <w:rsid w:val="00D248EE"/>
    <w:rsid w:val="00D26247"/>
    <w:rsid w:val="00D570B0"/>
    <w:rsid w:val="00D671F5"/>
    <w:rsid w:val="00D702E2"/>
    <w:rsid w:val="00D7034F"/>
    <w:rsid w:val="00D822D9"/>
    <w:rsid w:val="00D95D7C"/>
    <w:rsid w:val="00D9610F"/>
    <w:rsid w:val="00DA2219"/>
    <w:rsid w:val="00DB0E5F"/>
    <w:rsid w:val="00DC5630"/>
    <w:rsid w:val="00DD520E"/>
    <w:rsid w:val="00DD7ADC"/>
    <w:rsid w:val="00DE5F82"/>
    <w:rsid w:val="00E00154"/>
    <w:rsid w:val="00E07660"/>
    <w:rsid w:val="00E2034A"/>
    <w:rsid w:val="00E324B3"/>
    <w:rsid w:val="00E35B07"/>
    <w:rsid w:val="00E864B5"/>
    <w:rsid w:val="00E8673E"/>
    <w:rsid w:val="00E97416"/>
    <w:rsid w:val="00EA2449"/>
    <w:rsid w:val="00EB2A19"/>
    <w:rsid w:val="00EB4779"/>
    <w:rsid w:val="00EB5284"/>
    <w:rsid w:val="00EB574B"/>
    <w:rsid w:val="00EB632C"/>
    <w:rsid w:val="00EC78ED"/>
    <w:rsid w:val="00EE4B6A"/>
    <w:rsid w:val="00EE6FBC"/>
    <w:rsid w:val="00F231A4"/>
    <w:rsid w:val="00F259B3"/>
    <w:rsid w:val="00F35204"/>
    <w:rsid w:val="00F433EC"/>
    <w:rsid w:val="00F45A5A"/>
    <w:rsid w:val="00F67F4F"/>
    <w:rsid w:val="00F83DDE"/>
    <w:rsid w:val="00F853DB"/>
    <w:rsid w:val="00F94E8D"/>
    <w:rsid w:val="00FB7B19"/>
    <w:rsid w:val="00FD472F"/>
    <w:rsid w:val="00FD7CD5"/>
    <w:rsid w:val="00FF0CCC"/>
    <w:rsid w:val="00FF3BBD"/>
    <w:rsid w:val="00FF6BF1"/>
    <w:rsid w:val="0128726C"/>
    <w:rsid w:val="02396AC0"/>
    <w:rsid w:val="039B70CE"/>
    <w:rsid w:val="03C32DC2"/>
    <w:rsid w:val="07F4622A"/>
    <w:rsid w:val="09BF299F"/>
    <w:rsid w:val="0A012F1C"/>
    <w:rsid w:val="0A236460"/>
    <w:rsid w:val="0BC56611"/>
    <w:rsid w:val="0DCD67C3"/>
    <w:rsid w:val="0E275D97"/>
    <w:rsid w:val="0E5E7C27"/>
    <w:rsid w:val="0EDA6925"/>
    <w:rsid w:val="0F922871"/>
    <w:rsid w:val="105B4CED"/>
    <w:rsid w:val="10D10E58"/>
    <w:rsid w:val="13087403"/>
    <w:rsid w:val="154723D6"/>
    <w:rsid w:val="15DE41C6"/>
    <w:rsid w:val="1797148B"/>
    <w:rsid w:val="18AC6143"/>
    <w:rsid w:val="1988154C"/>
    <w:rsid w:val="1B990DDA"/>
    <w:rsid w:val="1D8B14C4"/>
    <w:rsid w:val="1F07715A"/>
    <w:rsid w:val="1F80575B"/>
    <w:rsid w:val="1F812C2C"/>
    <w:rsid w:val="215C617A"/>
    <w:rsid w:val="23645769"/>
    <w:rsid w:val="242D402C"/>
    <w:rsid w:val="25277FFF"/>
    <w:rsid w:val="299E720E"/>
    <w:rsid w:val="2FF86D92"/>
    <w:rsid w:val="3185242B"/>
    <w:rsid w:val="322665AE"/>
    <w:rsid w:val="33D44726"/>
    <w:rsid w:val="35DA662E"/>
    <w:rsid w:val="37322E6D"/>
    <w:rsid w:val="3A712F99"/>
    <w:rsid w:val="3CA92F71"/>
    <w:rsid w:val="3E8F5B8C"/>
    <w:rsid w:val="4007520C"/>
    <w:rsid w:val="42D60AD1"/>
    <w:rsid w:val="42F644C7"/>
    <w:rsid w:val="43EF3A9B"/>
    <w:rsid w:val="4501089D"/>
    <w:rsid w:val="45A7005E"/>
    <w:rsid w:val="4B6035E0"/>
    <w:rsid w:val="4BC33729"/>
    <w:rsid w:val="4D5A24EC"/>
    <w:rsid w:val="4E3A4004"/>
    <w:rsid w:val="4E3F7CFB"/>
    <w:rsid w:val="51F82E8F"/>
    <w:rsid w:val="53791FFD"/>
    <w:rsid w:val="53827B6D"/>
    <w:rsid w:val="53A1580A"/>
    <w:rsid w:val="53F67C7F"/>
    <w:rsid w:val="5451635E"/>
    <w:rsid w:val="5539380D"/>
    <w:rsid w:val="5672648F"/>
    <w:rsid w:val="5880289E"/>
    <w:rsid w:val="5C1C7A53"/>
    <w:rsid w:val="5CC60D83"/>
    <w:rsid w:val="5CE25936"/>
    <w:rsid w:val="6024376C"/>
    <w:rsid w:val="60F54F3A"/>
    <w:rsid w:val="614C0CAD"/>
    <w:rsid w:val="64CD4D26"/>
    <w:rsid w:val="653C198B"/>
    <w:rsid w:val="6688492C"/>
    <w:rsid w:val="66D31333"/>
    <w:rsid w:val="67BF7F6B"/>
    <w:rsid w:val="690C6540"/>
    <w:rsid w:val="69780CB9"/>
    <w:rsid w:val="6A251427"/>
    <w:rsid w:val="6BFE4582"/>
    <w:rsid w:val="6C8E317A"/>
    <w:rsid w:val="6D4228BF"/>
    <w:rsid w:val="6D535020"/>
    <w:rsid w:val="6E70685C"/>
    <w:rsid w:val="70DB5ADD"/>
    <w:rsid w:val="714351B4"/>
    <w:rsid w:val="71C7217D"/>
    <w:rsid w:val="72A51B00"/>
    <w:rsid w:val="75CA10EA"/>
    <w:rsid w:val="767A3697"/>
    <w:rsid w:val="7ADC5CAA"/>
    <w:rsid w:val="7AF91C30"/>
    <w:rsid w:val="7D711319"/>
    <w:rsid w:val="7E4A1D0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B2A8739"/>
  <w15:docId w15:val="{86658605-4CDD-4908-9FB1-939EE19763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locked="1" w:qFormat="1"/>
    <w:lsdException w:name="heading 1" w:locked="1" w:uiPriority="9" w:qFormat="1"/>
    <w:lsdException w:name="heading 2" w:locked="1" w:semiHidden="1" w:uiPriority="9" w:unhideWhenUsed="1" w:qFormat="1"/>
    <w:lsdException w:name="heading 3" w:locked="1"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locked="1" w:semiHidden="1" w:uiPriority="99" w:unhideWhenUsed="1"/>
    <w:lsdException w:name="footnote text" w:semiHidden="1" w:unhideWhenUsed="1"/>
    <w:lsdException w:name="annotation text" w:locked="1" w:semiHidden="1" w:uiPriority="99" w:unhideWhenUsed="1"/>
    <w:lsdException w:name="header" w:locked="1" w:semiHidden="1" w:uiPriority="99" w:unhideWhenUsed="1"/>
    <w:lsdException w:name="footer" w:locked="1" w:semiHidden="1" w:uiPriority="99" w:unhideWhenUsed="1"/>
    <w:lsdException w:name="index heading" w:semiHidden="1" w:unhideWhenUsed="1"/>
    <w:lsdException w:name="caption" w:locked="1"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semiHidden="1" w:uiPriority="99" w:unhideWhenUsed="1"/>
    <w:lsdException w:name="line number" w:semiHidden="1" w:unhideWhenUsed="1"/>
    <w:lsdException w:name="page number" w:locked="1" w:semiHidden="1" w:uiPriority="99"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10" w:qFormat="1"/>
    <w:lsdException w:name="Closing" w:semiHidden="1" w:unhideWhenUsed="1"/>
    <w:lsdException w:name="Signature" w:semiHidden="1" w:unhideWhenUsed="1"/>
    <w:lsdException w:name="Default Paragraph Font" w:locked="1" w:semiHidden="1" w:uiPriority="1" w:unhideWhenUsed="1"/>
    <w:lsdException w:name="Body Text" w:locked="1" w:semiHidden="1" w:uiPriority="99" w:unhideWhenUsed="1"/>
    <w:lsdException w:name="Body Text Indent" w:semiHidden="1" w:unhideWhenUsed="1"/>
    <w:lsdException w:name="List Continue" w:semiHidden="1" w:unhideWhenUsed="1"/>
    <w:lsdException w:name="Message Header" w:semiHidden="1" w:unhideWhenUsed="1"/>
    <w:lsdException w:name="Subtitle" w:locked="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semiHidden="1" w:uiPriority="99" w:unhideWhenUsed="1"/>
    <w:lsdException w:name="FollowedHyperlink" w:locked="1" w:semiHidden="1" w:uiPriority="99"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locked="1" w:semiHidden="1" w:uiPriority="99" w:unhideWhenUsed="1"/>
    <w:lsdException w:name="HTML Bottom of Form" w:locked="1"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locked="1" w:semiHidden="1" w:uiPriority="99" w:unhideWhenUsed="1"/>
    <w:lsdException w:name="HTML Sample" w:semiHidden="1" w:unhideWhenUsed="1"/>
    <w:lsdException w:name="HTML Typewriter" w:semiHidden="1" w:unhideWhenUsed="1"/>
    <w:lsdException w:name="HTML Variable" w:semiHidden="1" w:unhideWhenUsed="1"/>
    <w:lsdException w:name="Normal Table" w:locked="1" w:semiHidden="1" w:uiPriority="99" w:unhideWhenUsed="1"/>
    <w:lsdException w:name="annotation subject" w:locked="1" w:semiHidden="1" w:uiPriority="99" w:unhideWhenUsed="1"/>
    <w:lsdException w:name="No List" w:locked="1" w:semiHidden="1" w:uiPriority="99" w:unhideWhenUsed="1"/>
    <w:lsdException w:name="Outline List 1" w:locked="1" w:semiHidden="1" w:uiPriority="99" w:unhideWhenUsed="1"/>
    <w:lsdException w:name="Outline List 2" w:locked="1" w:semiHidden="1" w:uiPriority="99" w:unhideWhenUsed="1"/>
    <w:lsdException w:name="Outline List 3" w:locked="1" w:semiHidden="1" w:uiPriority="99" w:unhideWhenUsed="1"/>
    <w:lsdException w:name="Table Simple 1" w:locked="1" w:semiHidden="1" w:uiPriority="99" w:unhideWhenUsed="1"/>
    <w:lsdException w:name="Table Simple 2" w:locked="1" w:semiHidden="1" w:uiPriority="99" w:unhideWhenUsed="1"/>
    <w:lsdException w:name="Table Simple 3" w:locked="1" w:semiHidden="1" w:uiPriority="99" w:unhideWhenUsed="1"/>
    <w:lsdException w:name="Table Classic 1" w:locked="1" w:semiHidden="1" w:uiPriority="99" w:unhideWhenUsed="1"/>
    <w:lsdException w:name="Table Classic 2" w:locked="1" w:semiHidden="1" w:uiPriority="99" w:unhideWhenUsed="1"/>
    <w:lsdException w:name="Table Classic 3" w:locked="1" w:semiHidden="1" w:uiPriority="99" w:unhideWhenUsed="1"/>
    <w:lsdException w:name="Table Classic 4" w:locked="1" w:semiHidden="1" w:uiPriority="99" w:unhideWhenUsed="1"/>
    <w:lsdException w:name="Table Colorful 1" w:locked="1" w:semiHidden="1" w:uiPriority="99" w:unhideWhenUsed="1"/>
    <w:lsdException w:name="Table Colorful 2" w:locked="1" w:semiHidden="1" w:uiPriority="99" w:unhideWhenUsed="1"/>
    <w:lsdException w:name="Table Colorful 3" w:locked="1" w:semiHidden="1" w:uiPriority="99" w:unhideWhenUsed="1"/>
    <w:lsdException w:name="Table Columns 1" w:locked="1" w:semiHidden="1" w:uiPriority="99" w:unhideWhenUsed="1"/>
    <w:lsdException w:name="Table Columns 2" w:locked="1" w:semiHidden="1" w:uiPriority="99" w:unhideWhenUsed="1"/>
    <w:lsdException w:name="Table Columns 3" w:locked="1" w:semiHidden="1" w:uiPriority="99" w:unhideWhenUsed="1"/>
    <w:lsdException w:name="Table Columns 4" w:locked="1" w:semiHidden="1" w:uiPriority="99" w:unhideWhenUsed="1"/>
    <w:lsdException w:name="Table Columns 5" w:locked="1" w:semiHidden="1" w:uiPriority="99" w:unhideWhenUsed="1"/>
    <w:lsdException w:name="Table Grid 1" w:locked="1" w:semiHidden="1" w:uiPriority="99" w:unhideWhenUsed="1"/>
    <w:lsdException w:name="Table Grid 2" w:locked="1" w:semiHidden="1" w:uiPriority="99" w:unhideWhenUsed="1"/>
    <w:lsdException w:name="Table Grid 3" w:locked="1" w:semiHidden="1" w:uiPriority="99" w:unhideWhenUsed="1"/>
    <w:lsdException w:name="Table Grid 4" w:locked="1" w:semiHidden="1" w:uiPriority="99" w:unhideWhenUsed="1"/>
    <w:lsdException w:name="Table Grid 5" w:locked="1" w:semiHidden="1" w:uiPriority="99" w:unhideWhenUsed="1"/>
    <w:lsdException w:name="Table Grid 6" w:locked="1" w:semiHidden="1" w:uiPriority="99" w:unhideWhenUsed="1"/>
    <w:lsdException w:name="Table Grid 7" w:locked="1" w:semiHidden="1" w:uiPriority="99" w:unhideWhenUsed="1"/>
    <w:lsdException w:name="Table Grid 8" w:locked="1" w:semiHidden="1" w:uiPriority="99" w:unhideWhenUsed="1"/>
    <w:lsdException w:name="Table List 1" w:locked="1" w:semiHidden="1" w:uiPriority="99" w:unhideWhenUsed="1"/>
    <w:lsdException w:name="Table List 2" w:locked="1" w:semiHidden="1" w:uiPriority="99" w:unhideWhenUsed="1"/>
    <w:lsdException w:name="Table List 3" w:locked="1" w:semiHidden="1" w:uiPriority="99" w:unhideWhenUsed="1"/>
    <w:lsdException w:name="Table List 4" w:locked="1" w:semiHidden="1" w:uiPriority="99" w:unhideWhenUsed="1"/>
    <w:lsdException w:name="Table List 5" w:locked="1" w:semiHidden="1" w:uiPriority="99" w:unhideWhenUsed="1"/>
    <w:lsdException w:name="Table List 6" w:locked="1" w:semiHidden="1" w:uiPriority="99" w:unhideWhenUsed="1"/>
    <w:lsdException w:name="Table List 7" w:locked="1" w:semiHidden="1" w:uiPriority="99" w:unhideWhenUsed="1"/>
    <w:lsdException w:name="Table List 8" w:locked="1" w:semiHidden="1" w:uiPriority="99" w:unhideWhenUsed="1"/>
    <w:lsdException w:name="Table 3D effects 1" w:locked="1" w:semiHidden="1" w:uiPriority="99" w:unhideWhenUsed="1"/>
    <w:lsdException w:name="Table 3D effects 2" w:locked="1" w:semiHidden="1" w:uiPriority="99" w:unhideWhenUsed="1"/>
    <w:lsdException w:name="Table 3D effects 3" w:locked="1" w:semiHidden="1" w:uiPriority="99" w:unhideWhenUsed="1"/>
    <w:lsdException w:name="Table Contemporary" w:locked="1" w:semiHidden="1" w:uiPriority="99" w:unhideWhenUsed="1"/>
    <w:lsdException w:name="Table Elegant" w:locked="1" w:semiHidden="1" w:uiPriority="99" w:unhideWhenUsed="1"/>
    <w:lsdException w:name="Table Professional" w:locked="1" w:semiHidden="1" w:uiPriority="99" w:unhideWhenUsed="1"/>
    <w:lsdException w:name="Table Subtle 1" w:locked="1" w:semiHidden="1" w:uiPriority="99" w:unhideWhenUsed="1"/>
    <w:lsdException w:name="Table Subtle 2" w:locked="1" w:semiHidden="1" w:uiPriority="99" w:unhideWhenUsed="1"/>
    <w:lsdException w:name="Table Web 1" w:locked="1" w:semiHidden="1" w:uiPriority="99" w:unhideWhenUsed="1"/>
    <w:lsdException w:name="Table Web 2" w:locked="1" w:semiHidden="1" w:uiPriority="99" w:unhideWhenUsed="1"/>
    <w:lsdException w:name="Table Web 3" w:locked="1" w:semiHidden="1" w:uiPriority="99" w:unhideWhenUsed="1"/>
    <w:lsdException w:name="Balloon Text" w:locked="1" w:semiHidden="1" w:uiPriority="99" w:unhideWhenUsed="1"/>
    <w:lsdException w:name="Table Grid" w:locked="1" w:uiPriority="59"/>
    <w:lsdException w:name="Table Theme" w:locked="1"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85868"/>
    <w:pPr>
      <w:widowControl w:val="0"/>
      <w:jc w:val="both"/>
    </w:pPr>
    <w:rPr>
      <w:rFonts w:ascii="Calibri" w:hAnsi="Calibri" w:cs="Calibri"/>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uiPriority w:val="99"/>
    <w:rsid w:val="00685868"/>
    <w:pPr>
      <w:widowControl/>
      <w:ind w:firstLineChars="200" w:firstLine="420"/>
      <w:jc w:val="left"/>
    </w:pPr>
    <w:rPr>
      <w:rFonts w:ascii="Times New Roman" w:hAnsi="Times New Roman" w:cs="Times New Roman"/>
    </w:rPr>
  </w:style>
  <w:style w:type="paragraph" w:styleId="a4">
    <w:name w:val="annotation text"/>
    <w:basedOn w:val="a"/>
    <w:link w:val="a5"/>
    <w:uiPriority w:val="99"/>
    <w:semiHidden/>
    <w:rsid w:val="00685868"/>
    <w:pPr>
      <w:jc w:val="left"/>
    </w:pPr>
    <w:rPr>
      <w:rFonts w:ascii="Times New Roman" w:hAnsi="Times New Roman" w:cs="Times New Roman"/>
      <w:sz w:val="22"/>
      <w:szCs w:val="22"/>
    </w:rPr>
  </w:style>
  <w:style w:type="character" w:customStyle="1" w:styleId="a5">
    <w:name w:val="批注文字 字符"/>
    <w:link w:val="a4"/>
    <w:uiPriority w:val="99"/>
    <w:locked/>
    <w:rsid w:val="00685868"/>
    <w:rPr>
      <w:kern w:val="2"/>
      <w:sz w:val="22"/>
      <w:szCs w:val="22"/>
    </w:rPr>
  </w:style>
  <w:style w:type="paragraph" w:styleId="a6">
    <w:name w:val="Body Text"/>
    <w:basedOn w:val="a"/>
    <w:link w:val="a7"/>
    <w:uiPriority w:val="99"/>
    <w:rsid w:val="00685868"/>
    <w:pPr>
      <w:autoSpaceDE w:val="0"/>
      <w:autoSpaceDN w:val="0"/>
      <w:adjustRightInd w:val="0"/>
      <w:ind w:left="20"/>
      <w:jc w:val="left"/>
    </w:pPr>
    <w:rPr>
      <w:rFonts w:ascii="仿宋" w:eastAsia="仿宋" w:hAnsi="Times New Roman" w:cs="Times New Roman"/>
      <w:kern w:val="0"/>
      <w:sz w:val="32"/>
      <w:szCs w:val="32"/>
    </w:rPr>
  </w:style>
  <w:style w:type="character" w:customStyle="1" w:styleId="a7">
    <w:name w:val="正文文本 字符"/>
    <w:link w:val="a6"/>
    <w:uiPriority w:val="99"/>
    <w:locked/>
    <w:rsid w:val="00685868"/>
    <w:rPr>
      <w:rFonts w:ascii="仿宋" w:eastAsia="仿宋" w:hAnsi="Times New Roman" w:cs="仿宋"/>
      <w:sz w:val="32"/>
      <w:szCs w:val="32"/>
    </w:rPr>
  </w:style>
  <w:style w:type="paragraph" w:styleId="a8">
    <w:name w:val="Balloon Text"/>
    <w:basedOn w:val="a"/>
    <w:link w:val="a9"/>
    <w:uiPriority w:val="99"/>
    <w:semiHidden/>
    <w:rsid w:val="00685868"/>
    <w:rPr>
      <w:rFonts w:cs="Times New Roman"/>
      <w:sz w:val="18"/>
      <w:szCs w:val="18"/>
    </w:rPr>
  </w:style>
  <w:style w:type="character" w:customStyle="1" w:styleId="a9">
    <w:name w:val="批注框文本 字符"/>
    <w:link w:val="a8"/>
    <w:uiPriority w:val="99"/>
    <w:locked/>
    <w:rsid w:val="00685868"/>
    <w:rPr>
      <w:rFonts w:ascii="Calibri" w:eastAsia="宋体" w:hAnsi="Calibri" w:cs="Calibri"/>
      <w:kern w:val="2"/>
      <w:sz w:val="18"/>
      <w:szCs w:val="18"/>
    </w:rPr>
  </w:style>
  <w:style w:type="paragraph" w:styleId="aa">
    <w:name w:val="footer"/>
    <w:basedOn w:val="a"/>
    <w:link w:val="ab"/>
    <w:uiPriority w:val="99"/>
    <w:rsid w:val="00685868"/>
    <w:pPr>
      <w:tabs>
        <w:tab w:val="center" w:pos="4153"/>
        <w:tab w:val="right" w:pos="8306"/>
      </w:tabs>
      <w:snapToGrid w:val="0"/>
      <w:jc w:val="left"/>
    </w:pPr>
    <w:rPr>
      <w:rFonts w:ascii="等线" w:eastAsia="等线" w:hAnsi="等线" w:cs="Times New Roman"/>
      <w:sz w:val="18"/>
      <w:szCs w:val="18"/>
    </w:rPr>
  </w:style>
  <w:style w:type="character" w:customStyle="1" w:styleId="ab">
    <w:name w:val="页脚 字符"/>
    <w:link w:val="aa"/>
    <w:uiPriority w:val="99"/>
    <w:locked/>
    <w:rsid w:val="00685868"/>
    <w:rPr>
      <w:rFonts w:ascii="等线" w:eastAsia="等线" w:hAnsi="等线" w:cs="等线"/>
      <w:kern w:val="2"/>
      <w:sz w:val="18"/>
      <w:szCs w:val="18"/>
    </w:rPr>
  </w:style>
  <w:style w:type="paragraph" w:styleId="ac">
    <w:name w:val="header"/>
    <w:basedOn w:val="a"/>
    <w:link w:val="ad"/>
    <w:uiPriority w:val="99"/>
    <w:rsid w:val="00685868"/>
    <w:pPr>
      <w:pBdr>
        <w:bottom w:val="single" w:sz="6" w:space="1" w:color="auto"/>
      </w:pBdr>
      <w:tabs>
        <w:tab w:val="center" w:pos="4153"/>
        <w:tab w:val="right" w:pos="8306"/>
      </w:tabs>
      <w:snapToGrid w:val="0"/>
      <w:jc w:val="center"/>
    </w:pPr>
    <w:rPr>
      <w:rFonts w:ascii="等线" w:eastAsia="等线" w:hAnsi="等线" w:cs="Times New Roman"/>
      <w:sz w:val="18"/>
      <w:szCs w:val="18"/>
    </w:rPr>
  </w:style>
  <w:style w:type="character" w:customStyle="1" w:styleId="ad">
    <w:name w:val="页眉 字符"/>
    <w:link w:val="ac"/>
    <w:uiPriority w:val="99"/>
    <w:locked/>
    <w:rsid w:val="00685868"/>
    <w:rPr>
      <w:rFonts w:ascii="等线" w:eastAsia="等线" w:hAnsi="等线" w:cs="等线"/>
      <w:kern w:val="2"/>
      <w:sz w:val="18"/>
      <w:szCs w:val="18"/>
    </w:rPr>
  </w:style>
  <w:style w:type="paragraph" w:styleId="HTML">
    <w:name w:val="HTML Preformatted"/>
    <w:basedOn w:val="a"/>
    <w:link w:val="HTML0"/>
    <w:uiPriority w:val="99"/>
    <w:rsid w:val="0068586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hAnsi="Courier New" w:cs="Times New Roman"/>
      <w:kern w:val="0"/>
      <w:sz w:val="20"/>
      <w:szCs w:val="20"/>
    </w:rPr>
  </w:style>
  <w:style w:type="character" w:customStyle="1" w:styleId="HTML0">
    <w:name w:val="HTML 预设格式 字符"/>
    <w:link w:val="HTML"/>
    <w:uiPriority w:val="99"/>
    <w:semiHidden/>
    <w:locked/>
    <w:rsid w:val="008A4532"/>
    <w:rPr>
      <w:rFonts w:ascii="Courier New" w:hAnsi="Courier New" w:cs="Courier New"/>
      <w:sz w:val="20"/>
      <w:szCs w:val="20"/>
    </w:rPr>
  </w:style>
  <w:style w:type="paragraph" w:styleId="ae">
    <w:name w:val="annotation subject"/>
    <w:basedOn w:val="a4"/>
    <w:next w:val="a4"/>
    <w:link w:val="af"/>
    <w:uiPriority w:val="99"/>
    <w:semiHidden/>
    <w:rsid w:val="00685868"/>
    <w:rPr>
      <w:b/>
      <w:bCs/>
    </w:rPr>
  </w:style>
  <w:style w:type="character" w:customStyle="1" w:styleId="af">
    <w:name w:val="批注主题 字符"/>
    <w:link w:val="ae"/>
    <w:uiPriority w:val="99"/>
    <w:locked/>
    <w:rsid w:val="00685868"/>
    <w:rPr>
      <w:b/>
      <w:bCs/>
      <w:kern w:val="2"/>
      <w:sz w:val="22"/>
      <w:szCs w:val="22"/>
    </w:rPr>
  </w:style>
  <w:style w:type="table" w:styleId="af0">
    <w:name w:val="Table Grid"/>
    <w:basedOn w:val="a1"/>
    <w:uiPriority w:val="99"/>
    <w:rsid w:val="00685868"/>
    <w:pPr>
      <w:spacing w:after="160" w:line="25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tcBorders>
        <w:top w:val="single" w:sz="4" w:space="0" w:color="auto"/>
        <w:left w:val="single" w:sz="4" w:space="0" w:color="auto"/>
        <w:bottom w:val="single" w:sz="4" w:space="0" w:color="auto"/>
        <w:right w:val="single" w:sz="4" w:space="0" w:color="auto"/>
      </w:tcBorders>
    </w:tcPr>
  </w:style>
  <w:style w:type="character" w:styleId="af1">
    <w:name w:val="page number"/>
    <w:basedOn w:val="a0"/>
    <w:uiPriority w:val="99"/>
    <w:rsid w:val="00685868"/>
  </w:style>
  <w:style w:type="character" w:styleId="af2">
    <w:name w:val="FollowedHyperlink"/>
    <w:uiPriority w:val="99"/>
    <w:rsid w:val="00685868"/>
    <w:rPr>
      <w:color w:val="800080"/>
      <w:u w:val="none"/>
    </w:rPr>
  </w:style>
  <w:style w:type="character" w:styleId="af3">
    <w:name w:val="Hyperlink"/>
    <w:uiPriority w:val="99"/>
    <w:rsid w:val="00685868"/>
    <w:rPr>
      <w:color w:val="0000FF"/>
      <w:u w:val="none"/>
    </w:rPr>
  </w:style>
  <w:style w:type="character" w:styleId="af4">
    <w:name w:val="annotation reference"/>
    <w:uiPriority w:val="99"/>
    <w:semiHidden/>
    <w:rsid w:val="00685868"/>
    <w:rPr>
      <w:sz w:val="21"/>
      <w:szCs w:val="21"/>
    </w:rPr>
  </w:style>
  <w:style w:type="paragraph" w:customStyle="1" w:styleId="Default">
    <w:name w:val="Default"/>
    <w:link w:val="DefaultChar"/>
    <w:uiPriority w:val="99"/>
    <w:rsid w:val="00685868"/>
    <w:pPr>
      <w:widowControl w:val="0"/>
      <w:autoSpaceDE w:val="0"/>
      <w:autoSpaceDN w:val="0"/>
      <w:adjustRightInd w:val="0"/>
    </w:pPr>
    <w:rPr>
      <w:rFonts w:ascii="黑体" w:eastAsia="黑体" w:hAnsi="Calibri"/>
      <w:color w:val="000000"/>
      <w:sz w:val="24"/>
      <w:szCs w:val="24"/>
    </w:rPr>
  </w:style>
  <w:style w:type="paragraph" w:customStyle="1" w:styleId="af5">
    <w:name w:val="图表居中"/>
    <w:next w:val="a"/>
    <w:uiPriority w:val="99"/>
    <w:rsid w:val="00685868"/>
    <w:pPr>
      <w:spacing w:line="240" w:lineRule="atLeast"/>
      <w:jc w:val="center"/>
    </w:pPr>
    <w:rPr>
      <w:rFonts w:eastAsia="楷体_GB2312"/>
      <w:kern w:val="2"/>
      <w:sz w:val="21"/>
      <w:szCs w:val="21"/>
    </w:rPr>
  </w:style>
  <w:style w:type="paragraph" w:customStyle="1" w:styleId="af6">
    <w:name w:val="！表格首行"/>
    <w:basedOn w:val="a"/>
    <w:uiPriority w:val="99"/>
    <w:rsid w:val="00685868"/>
    <w:pPr>
      <w:jc w:val="center"/>
    </w:pPr>
    <w:rPr>
      <w:rFonts w:ascii="宋体" w:hAnsi="宋体" w:cs="宋体"/>
      <w:b/>
      <w:bCs/>
      <w:kern w:val="0"/>
      <w:sz w:val="20"/>
      <w:szCs w:val="20"/>
    </w:rPr>
  </w:style>
  <w:style w:type="paragraph" w:customStyle="1" w:styleId="af7">
    <w:name w:val="！表格正文"/>
    <w:basedOn w:val="a"/>
    <w:uiPriority w:val="99"/>
    <w:rsid w:val="00685868"/>
    <w:pPr>
      <w:spacing w:line="288" w:lineRule="auto"/>
      <w:jc w:val="left"/>
    </w:pPr>
    <w:rPr>
      <w:rFonts w:ascii="宋体" w:hAnsi="宋体" w:cs="宋体"/>
    </w:rPr>
  </w:style>
  <w:style w:type="paragraph" w:customStyle="1" w:styleId="2">
    <w:name w:val="2大标题"/>
    <w:basedOn w:val="Default"/>
    <w:uiPriority w:val="99"/>
    <w:rsid w:val="00685868"/>
    <w:pPr>
      <w:spacing w:beforeLines="50" w:afterLines="50" w:line="360" w:lineRule="auto"/>
    </w:pPr>
  </w:style>
  <w:style w:type="paragraph" w:customStyle="1" w:styleId="3">
    <w:name w:val="3小标题"/>
    <w:basedOn w:val="Default"/>
    <w:link w:val="3Char"/>
    <w:uiPriority w:val="99"/>
    <w:rsid w:val="00685868"/>
    <w:pPr>
      <w:spacing w:line="360" w:lineRule="auto"/>
      <w:ind w:firstLineChars="200" w:firstLine="482"/>
    </w:pPr>
    <w:rPr>
      <w:rFonts w:ascii="宋体" w:eastAsia="宋体" w:hAnsi="宋体"/>
      <w:b/>
      <w:bCs/>
    </w:rPr>
  </w:style>
  <w:style w:type="character" w:customStyle="1" w:styleId="3Char">
    <w:name w:val="3小标题 Char"/>
    <w:link w:val="3"/>
    <w:uiPriority w:val="99"/>
    <w:locked/>
    <w:rsid w:val="00685868"/>
    <w:rPr>
      <w:rFonts w:ascii="宋体" w:eastAsia="宋体" w:hAnsi="宋体" w:cs="宋体"/>
      <w:b/>
      <w:bCs/>
      <w:color w:val="000000"/>
      <w:sz w:val="24"/>
      <w:szCs w:val="24"/>
      <w:lang w:val="en-US" w:eastAsia="zh-CN"/>
    </w:rPr>
  </w:style>
  <w:style w:type="character" w:customStyle="1" w:styleId="DefaultChar">
    <w:name w:val="Default Char"/>
    <w:link w:val="Default"/>
    <w:uiPriority w:val="99"/>
    <w:locked/>
    <w:rsid w:val="00685868"/>
    <w:rPr>
      <w:rFonts w:ascii="黑体" w:eastAsia="黑体" w:hAnsi="Calibri"/>
      <w:color w:val="000000"/>
      <w:sz w:val="24"/>
      <w:szCs w:val="24"/>
      <w:lang w:val="en-US" w:eastAsia="zh-CN" w:bidi="ar-SA"/>
    </w:rPr>
  </w:style>
  <w:style w:type="character" w:customStyle="1" w:styleId="UnresolvedMention">
    <w:name w:val="Unresolved Mention"/>
    <w:uiPriority w:val="99"/>
    <w:semiHidden/>
    <w:unhideWhenUsed/>
    <w:rsid w:val="007E11A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www.icourse163.org/course/XJTU-1001744016"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s://www.icourse163.org/course/TONGJI-284001"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icourse163.org/course/TONGJI-217012"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www.icourse163.org/course/TONGJI-53004" TargetMode="Externa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152</TotalTime>
  <Pages>9</Pages>
  <Words>1211</Words>
  <Characters>6903</Characters>
  <Application>Microsoft Office Word</Application>
  <DocSecurity>0</DocSecurity>
  <Lines>57</Lines>
  <Paragraphs>16</Paragraphs>
  <ScaleCrop>false</ScaleCrop>
  <Company>微软中国</Company>
  <LinksUpToDate>false</LinksUpToDate>
  <CharactersWithSpaces>8098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Irene</dc:creator>
  <cp:keywords/>
  <dc:description/>
  <cp:lastModifiedBy>lenovo</cp:lastModifiedBy>
  <cp:revision>109</cp:revision>
  <dcterms:created xsi:type="dcterms:W3CDTF">2020-05-08T07:32:00Z</dcterms:created>
  <dcterms:modified xsi:type="dcterms:W3CDTF">2024-01-08T02:13:00Z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y fmtid="{D5CDD505-2E9C-101B-9397-08002B2CF9AE}" pid="3" name="KSORubyTemplateID" linkTarget="0">
    <vt:lpwstr>6</vt:lpwstr>
  </property>
</Properties>
</file>