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E5E6" w14:textId="77777777" w:rsidR="001E37F8" w:rsidRDefault="00FE2F38">
      <w:pPr>
        <w:tabs>
          <w:tab w:val="left" w:pos="705"/>
        </w:tabs>
        <w:adjustRightInd w:val="0"/>
        <w:snapToGrid w:val="0"/>
        <w:spacing w:line="400" w:lineRule="exact"/>
        <w:jc w:val="center"/>
        <w:outlineLvl w:val="0"/>
        <w:rPr>
          <w:rFonts w:ascii="Times New Roman" w:eastAsia="宋体" w:hAnsi="Times New Roman" w:cs="Times New Roman"/>
          <w:b/>
          <w:sz w:val="32"/>
          <w:szCs w:val="32"/>
        </w:rPr>
      </w:pPr>
      <w:r>
        <w:rPr>
          <w:rFonts w:ascii="Times New Roman" w:eastAsia="宋体" w:hAnsi="Times New Roman" w:cs="Times New Roman"/>
          <w:b/>
          <w:bCs/>
          <w:sz w:val="32"/>
          <w:szCs w:val="32"/>
        </w:rPr>
        <w:t>《</w:t>
      </w:r>
      <w:r>
        <w:rPr>
          <w:rFonts w:ascii="Times New Roman" w:eastAsia="宋体" w:hAnsi="Times New Roman" w:cs="Times New Roman"/>
          <w:b/>
          <w:sz w:val="32"/>
          <w:szCs w:val="32"/>
        </w:rPr>
        <w:t>通信工程专业新技术</w:t>
      </w:r>
      <w:r>
        <w:rPr>
          <w:rFonts w:ascii="Times New Roman" w:eastAsia="宋体" w:hAnsi="Times New Roman" w:cs="Times New Roman"/>
          <w:b/>
          <w:bCs/>
          <w:sz w:val="32"/>
          <w:szCs w:val="32"/>
        </w:rPr>
        <w:t>》课程教学大纲</w:t>
      </w:r>
    </w:p>
    <w:p w14:paraId="316B9AF9" w14:textId="77777777" w:rsidR="001E37F8" w:rsidRDefault="001E37F8">
      <w:pPr>
        <w:adjustRightInd w:val="0"/>
        <w:snapToGrid w:val="0"/>
        <w:spacing w:line="420" w:lineRule="exact"/>
        <w:jc w:val="center"/>
        <w:rPr>
          <w:rFonts w:ascii="Times New Roman" w:eastAsia="宋体"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201"/>
        <w:gridCol w:w="1418"/>
        <w:gridCol w:w="1327"/>
        <w:gridCol w:w="1276"/>
        <w:gridCol w:w="1319"/>
      </w:tblGrid>
      <w:tr w:rsidR="001E37F8" w14:paraId="2FC45730"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082503F3"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课程名称</w:t>
            </w:r>
          </w:p>
        </w:tc>
        <w:tc>
          <w:tcPr>
            <w:tcW w:w="1649" w:type="dxa"/>
            <w:gridSpan w:val="2"/>
            <w:tcBorders>
              <w:top w:val="single" w:sz="8" w:space="0" w:color="auto"/>
              <w:left w:val="single" w:sz="4" w:space="0" w:color="auto"/>
              <w:bottom w:val="single" w:sz="4" w:space="0" w:color="auto"/>
              <w:right w:val="single" w:sz="4" w:space="0" w:color="auto"/>
            </w:tcBorders>
            <w:vAlign w:val="center"/>
          </w:tcPr>
          <w:p w14:paraId="0F152B51"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中文</w:t>
            </w:r>
          </w:p>
        </w:tc>
        <w:tc>
          <w:tcPr>
            <w:tcW w:w="5340" w:type="dxa"/>
            <w:gridSpan w:val="4"/>
            <w:tcBorders>
              <w:top w:val="single" w:sz="8" w:space="0" w:color="auto"/>
              <w:left w:val="single" w:sz="4" w:space="0" w:color="auto"/>
              <w:bottom w:val="single" w:sz="4" w:space="0" w:color="auto"/>
              <w:right w:val="single" w:sz="8" w:space="0" w:color="auto"/>
            </w:tcBorders>
            <w:vAlign w:val="center"/>
          </w:tcPr>
          <w:p w14:paraId="3A2B7215" w14:textId="77777777" w:rsidR="001E37F8" w:rsidRDefault="00FE2F38">
            <w:pPr>
              <w:adjustRightInd w:val="0"/>
              <w:snapToGrid w:val="0"/>
              <w:jc w:val="center"/>
              <w:rPr>
                <w:rFonts w:ascii="Times New Roman" w:eastAsia="宋体" w:hAnsi="Times New Roman" w:cs="Times New Roman"/>
                <w:bCs/>
                <w:kern w:val="0"/>
                <w:szCs w:val="21"/>
                <w:u w:val="single" w:color="FF0000"/>
              </w:rPr>
            </w:pPr>
            <w:r>
              <w:rPr>
                <w:rFonts w:ascii="Times New Roman" w:eastAsia="宋体" w:hAnsi="Times New Roman" w:cs="Times New Roman"/>
              </w:rPr>
              <w:t>通信工程专业新技术</w:t>
            </w:r>
          </w:p>
        </w:tc>
      </w:tr>
      <w:tr w:rsidR="001E37F8" w14:paraId="7FD06BA1"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1A5191D3" w14:textId="77777777" w:rsidR="001E37F8" w:rsidRDefault="001E37F8">
            <w:pPr>
              <w:widowControl/>
              <w:adjustRightInd w:val="0"/>
              <w:snapToGrid w:val="0"/>
              <w:jc w:val="left"/>
              <w:rPr>
                <w:rFonts w:ascii="Times New Roman" w:eastAsia="宋体" w:hAnsi="Times New Roman" w:cs="Times New Roman"/>
                <w:b/>
                <w:szCs w:val="21"/>
              </w:rPr>
            </w:pPr>
          </w:p>
        </w:tc>
        <w:tc>
          <w:tcPr>
            <w:tcW w:w="1649" w:type="dxa"/>
            <w:gridSpan w:val="2"/>
            <w:tcBorders>
              <w:top w:val="single" w:sz="4" w:space="0" w:color="auto"/>
              <w:left w:val="single" w:sz="4" w:space="0" w:color="auto"/>
              <w:bottom w:val="single" w:sz="4" w:space="0" w:color="auto"/>
              <w:right w:val="single" w:sz="4" w:space="0" w:color="auto"/>
            </w:tcBorders>
            <w:vAlign w:val="center"/>
          </w:tcPr>
          <w:p w14:paraId="465406C5"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英文</w:t>
            </w:r>
          </w:p>
        </w:tc>
        <w:tc>
          <w:tcPr>
            <w:tcW w:w="5340" w:type="dxa"/>
            <w:gridSpan w:val="4"/>
            <w:tcBorders>
              <w:top w:val="single" w:sz="4" w:space="0" w:color="auto"/>
              <w:left w:val="single" w:sz="4" w:space="0" w:color="auto"/>
              <w:bottom w:val="single" w:sz="4" w:space="0" w:color="auto"/>
              <w:right w:val="single" w:sz="8" w:space="0" w:color="auto"/>
            </w:tcBorders>
            <w:vAlign w:val="center"/>
          </w:tcPr>
          <w:p w14:paraId="20949979" w14:textId="77777777" w:rsidR="001E37F8" w:rsidRDefault="00FE2F38">
            <w:pPr>
              <w:pStyle w:val="Default"/>
              <w:adjustRightInd/>
              <w:spacing w:line="360" w:lineRule="auto"/>
              <w:rPr>
                <w:rFonts w:ascii="Times New Roman" w:eastAsia="宋体" w:hAnsi="Times New Roman" w:cs="Times New Roman"/>
                <w:bCs/>
                <w:color w:val="auto"/>
                <w:szCs w:val="21"/>
                <w:u w:val="single" w:color="FF0000"/>
              </w:rPr>
            </w:pPr>
            <w:r>
              <w:rPr>
                <w:rFonts w:ascii="Times New Roman" w:eastAsia="宋体" w:hAnsi="Times New Roman" w:cs="Times New Roman"/>
                <w:color w:val="auto"/>
              </w:rPr>
              <w:t>New Technique of Communication Engineering</w:t>
            </w:r>
          </w:p>
        </w:tc>
      </w:tr>
      <w:tr w:rsidR="001E37F8" w14:paraId="5FE07C4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9BDF3EC"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649" w:type="dxa"/>
            <w:gridSpan w:val="2"/>
            <w:tcBorders>
              <w:top w:val="single" w:sz="4" w:space="0" w:color="auto"/>
              <w:left w:val="single" w:sz="4" w:space="0" w:color="auto"/>
              <w:bottom w:val="single" w:sz="4" w:space="0" w:color="auto"/>
              <w:right w:val="single" w:sz="4" w:space="0" w:color="auto"/>
            </w:tcBorders>
            <w:vAlign w:val="center"/>
          </w:tcPr>
          <w:p w14:paraId="0743AF6E"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rPr>
              <w:t>A312142</w:t>
            </w:r>
          </w:p>
        </w:tc>
        <w:tc>
          <w:tcPr>
            <w:tcW w:w="1418" w:type="dxa"/>
            <w:tcBorders>
              <w:top w:val="single" w:sz="4" w:space="0" w:color="auto"/>
              <w:left w:val="single" w:sz="4" w:space="0" w:color="auto"/>
              <w:bottom w:val="single" w:sz="4" w:space="0" w:color="auto"/>
              <w:right w:val="single" w:sz="4" w:space="0" w:color="auto"/>
            </w:tcBorders>
            <w:vAlign w:val="center"/>
          </w:tcPr>
          <w:p w14:paraId="4AADCAD4"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开课学院</w:t>
            </w:r>
            <w:r>
              <w:rPr>
                <w:rFonts w:ascii="Times New Roman" w:eastAsia="宋体" w:hAnsi="Times New Roman" w:cs="Times New Roman"/>
                <w:b/>
                <w:szCs w:val="21"/>
              </w:rPr>
              <w:t>/</w:t>
            </w:r>
            <w:r>
              <w:rPr>
                <w:rFonts w:ascii="Times New Roman" w:eastAsia="宋体" w:hAnsi="Times New Roman" w:cs="Times New Roman"/>
                <w:b/>
                <w:szCs w:val="21"/>
              </w:rPr>
              <w:t>系</w:t>
            </w:r>
          </w:p>
        </w:tc>
        <w:tc>
          <w:tcPr>
            <w:tcW w:w="1327" w:type="dxa"/>
            <w:tcBorders>
              <w:top w:val="single" w:sz="4" w:space="0" w:color="auto"/>
              <w:left w:val="single" w:sz="4" w:space="0" w:color="auto"/>
              <w:bottom w:val="single" w:sz="4" w:space="0" w:color="auto"/>
              <w:right w:val="single" w:sz="4" w:space="0" w:color="auto"/>
            </w:tcBorders>
            <w:vAlign w:val="center"/>
          </w:tcPr>
          <w:p w14:paraId="084B05E1" w14:textId="77777777" w:rsidR="001E37F8" w:rsidRDefault="00FE2F38">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rPr>
              <w:t>电气信息工程学院</w:t>
            </w:r>
            <w:r>
              <w:rPr>
                <w:rFonts w:ascii="Times New Roman" w:eastAsia="宋体" w:hAnsi="Times New Roman" w:cs="Times New Roman"/>
              </w:rPr>
              <w:t>/</w:t>
            </w:r>
            <w:r>
              <w:rPr>
                <w:rFonts w:ascii="Times New Roman" w:eastAsia="宋体" w:hAnsi="Times New Roman" w:cs="Times New Roman"/>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412D3A91"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制定</w:t>
            </w:r>
            <w:r>
              <w:rPr>
                <w:rFonts w:ascii="Times New Roman" w:eastAsia="宋体" w:hAnsi="Times New Roman" w:cs="Times New Roman"/>
                <w:b/>
                <w:szCs w:val="21"/>
              </w:rPr>
              <w:t>/</w:t>
            </w:r>
            <w:r>
              <w:rPr>
                <w:rFonts w:ascii="Times New Roman" w:eastAsia="宋体" w:hAnsi="Times New Roman" w:cs="Times New Roman"/>
                <w:b/>
                <w:szCs w:val="21"/>
              </w:rPr>
              <w:t>修订</w:t>
            </w:r>
          </w:p>
          <w:p w14:paraId="7F2C9E7E"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6DC95576" w14:textId="4525BB32"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rPr>
              <w:t>202</w:t>
            </w:r>
            <w:r w:rsidR="00AA45BF">
              <w:rPr>
                <w:rFonts w:ascii="Times New Roman" w:eastAsia="宋体" w:hAnsi="Times New Roman" w:cs="Times New Roman"/>
              </w:rPr>
              <w:t>3</w:t>
            </w:r>
            <w:r>
              <w:rPr>
                <w:rFonts w:ascii="Times New Roman" w:eastAsia="宋体" w:hAnsi="Times New Roman" w:cs="Times New Roman" w:hint="eastAsia"/>
              </w:rPr>
              <w:t>.0</w:t>
            </w:r>
            <w:r w:rsidR="00AA45BF">
              <w:rPr>
                <w:rFonts w:ascii="Times New Roman" w:eastAsia="宋体" w:hAnsi="Times New Roman" w:cs="Times New Roman"/>
              </w:rPr>
              <w:t>9</w:t>
            </w:r>
          </w:p>
        </w:tc>
      </w:tr>
      <w:tr w:rsidR="001E37F8" w14:paraId="01BBF95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20CF66E"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64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656A1BF" w14:textId="77777777" w:rsidR="001E37F8" w:rsidRDefault="00FE2F38">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rPr>
              <w:t>专业课</w:t>
            </w:r>
          </w:p>
        </w:tc>
        <w:tc>
          <w:tcPr>
            <w:tcW w:w="1418" w:type="dxa"/>
            <w:tcBorders>
              <w:top w:val="single" w:sz="4" w:space="0" w:color="auto"/>
              <w:left w:val="single" w:sz="4" w:space="0" w:color="auto"/>
              <w:bottom w:val="single" w:sz="4" w:space="0" w:color="auto"/>
              <w:right w:val="single" w:sz="4" w:space="0" w:color="auto"/>
            </w:tcBorders>
            <w:vAlign w:val="center"/>
          </w:tcPr>
          <w:p w14:paraId="4487D050"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学分</w:t>
            </w:r>
          </w:p>
        </w:tc>
        <w:tc>
          <w:tcPr>
            <w:tcW w:w="1327" w:type="dxa"/>
            <w:tcBorders>
              <w:top w:val="single" w:sz="4" w:space="0" w:color="auto"/>
              <w:left w:val="single" w:sz="4" w:space="0" w:color="auto"/>
              <w:bottom w:val="single" w:sz="4" w:space="0" w:color="auto"/>
              <w:right w:val="single" w:sz="4" w:space="0" w:color="auto"/>
            </w:tcBorders>
            <w:vAlign w:val="center"/>
          </w:tcPr>
          <w:p w14:paraId="294F622F" w14:textId="77777777" w:rsidR="001E37F8" w:rsidRDefault="00FE2F38">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rPr>
              <w:t>0.5</w:t>
            </w:r>
          </w:p>
        </w:tc>
        <w:tc>
          <w:tcPr>
            <w:tcW w:w="1276" w:type="dxa"/>
            <w:tcBorders>
              <w:top w:val="single" w:sz="4" w:space="0" w:color="auto"/>
              <w:left w:val="single" w:sz="4" w:space="0" w:color="auto"/>
              <w:bottom w:val="single" w:sz="4" w:space="0" w:color="auto"/>
              <w:right w:val="single" w:sz="4" w:space="0" w:color="auto"/>
            </w:tcBorders>
            <w:vAlign w:val="center"/>
          </w:tcPr>
          <w:p w14:paraId="657665BC"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A29D423"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rPr>
              <w:t>8</w:t>
            </w:r>
          </w:p>
        </w:tc>
      </w:tr>
      <w:tr w:rsidR="001E37F8" w14:paraId="7817921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359420B"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24765C2"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rPr>
              <w:t>通信工程</w:t>
            </w:r>
          </w:p>
        </w:tc>
      </w:tr>
      <w:tr w:rsidR="001E37F8" w14:paraId="289697C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B4BD17F"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6B0D2DF"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rPr>
              <w:t>电路原理、模拟电子技术基础、数字电路、通信电子线路等</w:t>
            </w:r>
          </w:p>
        </w:tc>
      </w:tr>
      <w:tr w:rsidR="001E37F8" w14:paraId="3EDF9DFD"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449237A"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4E2E106" w14:textId="77777777" w:rsidR="001E37F8" w:rsidRDefault="00FE2F38">
            <w:pPr>
              <w:pStyle w:val="Default"/>
              <w:adjustRightInd/>
              <w:spacing w:line="360" w:lineRule="auto"/>
              <w:jc w:val="center"/>
              <w:rPr>
                <w:rFonts w:ascii="Times New Roman" w:eastAsia="宋体" w:hAnsi="Times New Roman" w:cs="Times New Roman"/>
                <w:bCs/>
                <w:color w:val="auto"/>
                <w:sz w:val="21"/>
                <w:szCs w:val="21"/>
                <w:u w:val="single" w:color="FF0000"/>
              </w:rPr>
            </w:pPr>
            <w:r>
              <w:rPr>
                <w:rFonts w:ascii="Times New Roman" w:eastAsia="宋体" w:hAnsi="Times New Roman" w:cs="Times New Roman"/>
                <w:color w:val="auto"/>
                <w:sz w:val="21"/>
                <w:szCs w:val="21"/>
                <w:shd w:val="clear" w:color="auto" w:fill="FFFFFF"/>
              </w:rPr>
              <w:t>无</w:t>
            </w:r>
          </w:p>
        </w:tc>
      </w:tr>
      <w:tr w:rsidR="001E37F8" w14:paraId="0AC5D7CF"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3BCC1A9"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B5E4691" w14:textId="77777777" w:rsidR="001E37F8" w:rsidRDefault="00FE2F38">
            <w:pPr>
              <w:adjustRightInd w:val="0"/>
              <w:snapToGrid w:val="0"/>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理论教学</w:t>
            </w:r>
            <w:r>
              <w:rPr>
                <w:rFonts w:ascii="Times New Roman" w:eastAsia="宋体" w:hAnsi="Times New Roman" w:cs="Times New Roman"/>
                <w:bCs/>
                <w:kern w:val="0"/>
                <w:szCs w:val="21"/>
              </w:rPr>
              <w:t>8</w:t>
            </w:r>
            <w:r>
              <w:rPr>
                <w:rFonts w:ascii="Times New Roman" w:eastAsia="宋体" w:hAnsi="Times New Roman" w:cs="Times New Roman"/>
                <w:bCs/>
                <w:kern w:val="0"/>
                <w:szCs w:val="21"/>
              </w:rPr>
              <w:t>学时</w:t>
            </w:r>
          </w:p>
        </w:tc>
      </w:tr>
      <w:tr w:rsidR="001E37F8" w14:paraId="1C0E1811"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2F4DD57"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6DC34D6" w14:textId="77777777" w:rsidR="001E37F8" w:rsidRDefault="00FE2F38">
            <w:pPr>
              <w:adjustRightInd w:val="0"/>
              <w:snapToGrid w:val="0"/>
              <w:jc w:val="center"/>
              <w:rPr>
                <w:rFonts w:ascii="Times New Roman" w:eastAsia="宋体" w:hAnsi="Times New Roman" w:cs="Times New Roman"/>
                <w:sz w:val="24"/>
              </w:rPr>
            </w:pPr>
            <w:r>
              <w:rPr>
                <w:rFonts w:ascii="Times New Roman" w:eastAsia="宋体" w:hAnsi="Times New Roman" w:cs="Times New Roman"/>
              </w:rPr>
              <w:t>陶为戈</w:t>
            </w:r>
          </w:p>
        </w:tc>
        <w:tc>
          <w:tcPr>
            <w:tcW w:w="1619" w:type="dxa"/>
            <w:gridSpan w:val="2"/>
            <w:tcBorders>
              <w:top w:val="single" w:sz="4" w:space="0" w:color="auto"/>
              <w:left w:val="single" w:sz="4" w:space="0" w:color="auto"/>
              <w:bottom w:val="single" w:sz="8" w:space="0" w:color="auto"/>
              <w:right w:val="single" w:sz="4" w:space="0" w:color="auto"/>
            </w:tcBorders>
            <w:vAlign w:val="center"/>
          </w:tcPr>
          <w:p w14:paraId="28E3D49A"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审定人</w:t>
            </w:r>
          </w:p>
        </w:tc>
        <w:tc>
          <w:tcPr>
            <w:tcW w:w="1327" w:type="dxa"/>
            <w:tcBorders>
              <w:top w:val="single" w:sz="4" w:space="0" w:color="auto"/>
              <w:left w:val="single" w:sz="4" w:space="0" w:color="auto"/>
              <w:bottom w:val="single" w:sz="8" w:space="0" w:color="auto"/>
              <w:right w:val="single" w:sz="4" w:space="0" w:color="auto"/>
            </w:tcBorders>
            <w:vAlign w:val="center"/>
          </w:tcPr>
          <w:p w14:paraId="475FF023" w14:textId="77777777" w:rsidR="001E37F8" w:rsidRDefault="00FE2F38">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468C4089" w14:textId="77777777" w:rsidR="001E37F8" w:rsidRDefault="00FE2F38">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D94AF19" w14:textId="77777777" w:rsidR="001E37F8" w:rsidRDefault="00FE2F38">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rPr>
              <w:t>薛波</w:t>
            </w:r>
          </w:p>
        </w:tc>
      </w:tr>
    </w:tbl>
    <w:p w14:paraId="63BE10AD" w14:textId="77777777" w:rsidR="001E37F8" w:rsidRDefault="00FE2F38">
      <w:pPr>
        <w:adjustRightInd w:val="0"/>
        <w:snapToGrid w:val="0"/>
        <w:spacing w:beforeLines="50" w:before="156" w:line="440" w:lineRule="exact"/>
        <w:rPr>
          <w:rFonts w:ascii="Times New Roman" w:eastAsia="宋体" w:hAnsi="Times New Roman" w:cs="Times New Roman"/>
        </w:rPr>
      </w:pPr>
      <w:r>
        <w:rPr>
          <w:rFonts w:ascii="Times New Roman" w:eastAsia="宋体" w:hAnsi="Times New Roman" w:cs="Times New Roman"/>
          <w:b/>
          <w:bCs/>
          <w:kern w:val="0"/>
          <w:sz w:val="28"/>
          <w:szCs w:val="28"/>
        </w:rPr>
        <w:t>一、课程简介</w:t>
      </w:r>
    </w:p>
    <w:p w14:paraId="0D92A826" w14:textId="77777777" w:rsidR="001E37F8" w:rsidRDefault="00FE2F38">
      <w:pPr>
        <w:adjustRightInd w:val="0"/>
        <w:snapToGrid w:val="0"/>
        <w:spacing w:line="44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《通信工程专业新技术》是通信工程专业本科生的专业必修课程。本课程的任务是通过通信行业</w:t>
      </w:r>
      <w:proofErr w:type="gramStart"/>
      <w:r>
        <w:rPr>
          <w:rFonts w:ascii="Times New Roman" w:eastAsia="宋体" w:hAnsi="Times New Roman" w:cs="Times New Roman"/>
          <w:kern w:val="0"/>
          <w:sz w:val="24"/>
        </w:rPr>
        <w:t>及领域</w:t>
      </w:r>
      <w:proofErr w:type="gramEnd"/>
      <w:r>
        <w:rPr>
          <w:rFonts w:ascii="Times New Roman" w:eastAsia="宋体" w:hAnsi="Times New Roman" w:cs="Times New Roman"/>
          <w:kern w:val="0"/>
          <w:sz w:val="24"/>
        </w:rPr>
        <w:t>新技术讲座的形式，使学生进一步了解通信技术、电子技术、通信网技术等在生产实践和科学研究中的前沿技术和领域，通过讲授新兴的通信新技术知识</w:t>
      </w:r>
      <w:r>
        <w:rPr>
          <w:rFonts w:ascii="Times New Roman" w:eastAsia="宋体" w:hAnsi="Times New Roman" w:cs="Times New Roman" w:hint="eastAsia"/>
          <w:kern w:val="0"/>
          <w:sz w:val="24"/>
        </w:rPr>
        <w:t>以及我国通信技术的飞速发展</w:t>
      </w:r>
      <w:r>
        <w:rPr>
          <w:rFonts w:ascii="Times New Roman" w:eastAsia="宋体" w:hAnsi="Times New Roman" w:cs="Times New Roman"/>
          <w:kern w:val="0"/>
          <w:sz w:val="24"/>
        </w:rPr>
        <w:t>，有意识地营造信息文化氛围，提高学生全面素质，</w:t>
      </w:r>
      <w:r>
        <w:rPr>
          <w:rFonts w:ascii="Times New Roman" w:eastAsia="宋体" w:hAnsi="Times New Roman" w:cs="Times New Roman" w:hint="eastAsia"/>
          <w:kern w:val="0"/>
          <w:sz w:val="24"/>
        </w:rPr>
        <w:t>激发学生对国家科学技术的认同感和自豪感，增强“四个自信”，</w:t>
      </w:r>
      <w:r>
        <w:rPr>
          <w:rFonts w:ascii="Times New Roman" w:eastAsia="宋体" w:hAnsi="Times New Roman" w:cs="Times New Roman"/>
          <w:kern w:val="0"/>
          <w:sz w:val="24"/>
        </w:rPr>
        <w:t>并使学生对学习、生活中接触的通信电子设备、网络设备等有进一步的了解和应用认识。开拓学生视野、激发学生对本专业的学习热情，加深对本专业的了解。</w:t>
      </w:r>
    </w:p>
    <w:p w14:paraId="4E49717A" w14:textId="77777777" w:rsidR="001E37F8" w:rsidRDefault="00FE2F38">
      <w:pPr>
        <w:adjustRightInd w:val="0"/>
        <w:snapToGrid w:val="0"/>
        <w:spacing w:beforeLines="50" w:before="156" w:line="440" w:lineRule="exact"/>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二</w:t>
      </w:r>
      <w:r>
        <w:rPr>
          <w:rFonts w:ascii="Times New Roman" w:eastAsia="宋体" w:hAnsi="Times New Roman" w:cs="Times New Roman"/>
          <w:b/>
          <w:bCs/>
          <w:kern w:val="0"/>
          <w:sz w:val="28"/>
          <w:szCs w:val="28"/>
        </w:rPr>
        <w:t>、课程目标</w:t>
      </w:r>
    </w:p>
    <w:p w14:paraId="72932D95" w14:textId="77777777" w:rsidR="001E37F8" w:rsidRDefault="00FE2F38">
      <w:pPr>
        <w:pStyle w:val="Default"/>
        <w:snapToGrid w:val="0"/>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w:t>
      </w:r>
      <w:r>
        <w:rPr>
          <w:rFonts w:ascii="Times New Roman" w:eastAsia="宋体" w:hAnsi="Times New Roman" w:cs="Times New Roman"/>
          <w:color w:val="auto"/>
        </w:rPr>
        <w:t>1</w:t>
      </w:r>
      <w:r>
        <w:rPr>
          <w:rFonts w:ascii="Times New Roman" w:eastAsia="宋体" w:hAnsi="Times New Roman" w:cs="Times New Roman"/>
          <w:color w:val="auto"/>
        </w:rPr>
        <w:t>：通过了解通信技术、电子技术、通信网技术等技术标准及在生产实践和科学研究中的前沿技术，能够跟踪其国内外形势及发展趋势。</w:t>
      </w:r>
    </w:p>
    <w:p w14:paraId="1348AC49" w14:textId="77777777" w:rsidR="001E37F8" w:rsidRDefault="00FE2F38">
      <w:pPr>
        <w:pStyle w:val="Default"/>
        <w:snapToGrid w:val="0"/>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w:t>
      </w:r>
      <w:r>
        <w:rPr>
          <w:rFonts w:ascii="Times New Roman" w:eastAsia="宋体" w:hAnsi="Times New Roman" w:cs="Times New Roman"/>
          <w:color w:val="auto"/>
        </w:rPr>
        <w:t>2</w:t>
      </w:r>
      <w:r>
        <w:rPr>
          <w:rFonts w:ascii="Times New Roman" w:eastAsia="宋体" w:hAnsi="Times New Roman" w:cs="Times New Roman"/>
          <w:color w:val="auto"/>
        </w:rPr>
        <w:t>：能够理解</w:t>
      </w:r>
      <w:r>
        <w:rPr>
          <w:rFonts w:ascii="Times New Roman" w:eastAsia="宋体" w:hAnsi="Times New Roman" w:cs="Times New Roman"/>
          <w:color w:val="auto"/>
        </w:rPr>
        <w:t>5G</w:t>
      </w:r>
      <w:r>
        <w:rPr>
          <w:rFonts w:ascii="Times New Roman" w:eastAsia="宋体" w:hAnsi="Times New Roman" w:cs="Times New Roman"/>
          <w:color w:val="auto"/>
        </w:rPr>
        <w:t>技术、物联网关键技术、无线定位技术、认知无线电等技术的实践应用与环境保护的关系，并能够合理评价其对环境和可持续发展的影响。</w:t>
      </w:r>
    </w:p>
    <w:p w14:paraId="6606296F" w14:textId="77777777" w:rsidR="001E37F8" w:rsidRDefault="00FE2F38">
      <w:pPr>
        <w:pStyle w:val="Default"/>
        <w:snapToGrid w:val="0"/>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w:t>
      </w:r>
      <w:r>
        <w:rPr>
          <w:rFonts w:ascii="Times New Roman" w:eastAsia="宋体" w:hAnsi="Times New Roman" w:cs="Times New Roman"/>
          <w:color w:val="auto"/>
        </w:rPr>
        <w:t>3</w:t>
      </w:r>
      <w:r>
        <w:rPr>
          <w:rFonts w:ascii="Times New Roman" w:eastAsia="宋体" w:hAnsi="Times New Roman" w:cs="Times New Roman"/>
          <w:color w:val="auto"/>
        </w:rPr>
        <w:t>：能够跟踪了解通信信息技术前沿进展情况，能够对实际工程技术的发展瓶颈以及未来通信信息新技术的发展趋势做出合理的分析、归纳、总结。</w:t>
      </w:r>
    </w:p>
    <w:p w14:paraId="15707B04" w14:textId="77777777" w:rsidR="001E37F8" w:rsidRDefault="00FE2F38">
      <w:pPr>
        <w:adjustRightInd w:val="0"/>
        <w:snapToGrid w:val="0"/>
        <w:spacing w:beforeLines="50" w:before="156" w:line="440" w:lineRule="exact"/>
        <w:rPr>
          <w:rFonts w:ascii="Times New Roman" w:eastAsia="宋体" w:hAnsi="Times New Roman" w:cs="Times New Roman"/>
          <w:b/>
          <w:bCs/>
          <w:sz w:val="28"/>
          <w:szCs w:val="28"/>
        </w:rPr>
      </w:pPr>
      <w:r>
        <w:rPr>
          <w:rFonts w:ascii="Times New Roman" w:eastAsia="宋体" w:hAnsi="Times New Roman" w:cs="Times New Roman"/>
          <w:b/>
          <w:bCs/>
          <w:sz w:val="28"/>
          <w:szCs w:val="28"/>
        </w:rPr>
        <w:t>三、课程目标与毕业要求的支撑关系</w:t>
      </w:r>
    </w:p>
    <w:tbl>
      <w:tblPr>
        <w:tblW w:w="8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4684"/>
        <w:gridCol w:w="1335"/>
      </w:tblGrid>
      <w:tr w:rsidR="001E37F8" w14:paraId="712DC64A" w14:textId="77777777">
        <w:trPr>
          <w:trHeight w:val="11"/>
          <w:tblHeader/>
          <w:jc w:val="center"/>
        </w:trPr>
        <w:tc>
          <w:tcPr>
            <w:tcW w:w="2297" w:type="dxa"/>
          </w:tcPr>
          <w:p w14:paraId="172C0D51" w14:textId="77777777" w:rsidR="001E37F8" w:rsidRDefault="00FE2F38">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lastRenderedPageBreak/>
              <w:t>毕业要求</w:t>
            </w:r>
          </w:p>
        </w:tc>
        <w:tc>
          <w:tcPr>
            <w:tcW w:w="4684" w:type="dxa"/>
          </w:tcPr>
          <w:p w14:paraId="10078D22" w14:textId="77777777" w:rsidR="001E37F8" w:rsidRDefault="00FE2F38">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1335" w:type="dxa"/>
          </w:tcPr>
          <w:p w14:paraId="0CBE0761" w14:textId="77777777" w:rsidR="001E37F8" w:rsidRDefault="00FE2F38">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1E37F8" w14:paraId="5CC569FA" w14:textId="77777777">
        <w:trPr>
          <w:trHeight w:val="6"/>
          <w:jc w:val="center"/>
        </w:trPr>
        <w:tc>
          <w:tcPr>
            <w:tcW w:w="2297" w:type="dxa"/>
            <w:vAlign w:val="center"/>
          </w:tcPr>
          <w:p w14:paraId="041CEB9D" w14:textId="77777777" w:rsidR="001E37F8" w:rsidRDefault="00FE2F38">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要求</w:t>
            </w:r>
            <w:r>
              <w:rPr>
                <w:rFonts w:ascii="Times New Roman" w:eastAsia="宋体" w:hAnsi="Times New Roman" w:cs="Times New Roman"/>
                <w:color w:val="auto"/>
                <w:sz w:val="21"/>
                <w:szCs w:val="21"/>
              </w:rPr>
              <w:t>6</w:t>
            </w:r>
            <w:r>
              <w:rPr>
                <w:rFonts w:ascii="Times New Roman" w:eastAsia="宋体" w:hAnsi="Times New Roman" w:cs="Times New Roman"/>
                <w:color w:val="auto"/>
                <w:sz w:val="21"/>
                <w:szCs w:val="21"/>
              </w:rPr>
              <w:t>：工程与社会</w:t>
            </w:r>
          </w:p>
        </w:tc>
        <w:tc>
          <w:tcPr>
            <w:tcW w:w="4684" w:type="dxa"/>
            <w:vAlign w:val="center"/>
          </w:tcPr>
          <w:p w14:paraId="64879AB5" w14:textId="77777777" w:rsidR="001E37F8" w:rsidRDefault="00FE2F38">
            <w:pPr>
              <w:pStyle w:val="Default"/>
              <w:adjustRightInd/>
              <w:jc w:val="both"/>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 xml:space="preserve">6.1 </w:t>
            </w:r>
            <w:r>
              <w:rPr>
                <w:rFonts w:ascii="Times New Roman" w:eastAsia="宋体" w:hAnsi="Times New Roman" w:cs="Times New Roman"/>
                <w:color w:val="auto"/>
                <w:sz w:val="21"/>
                <w:szCs w:val="21"/>
              </w:rPr>
              <w:t>具有系统的工程实践学习经历，熟悉通信信息领域的相关技术标准、产业政策和法津法规，能够跟踪国内外形势及发展趋势；</w:t>
            </w:r>
          </w:p>
        </w:tc>
        <w:tc>
          <w:tcPr>
            <w:tcW w:w="1335" w:type="dxa"/>
            <w:vAlign w:val="center"/>
          </w:tcPr>
          <w:p w14:paraId="41470631" w14:textId="77777777" w:rsidR="001E37F8" w:rsidRDefault="00FE2F38">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1</w:t>
            </w:r>
          </w:p>
        </w:tc>
      </w:tr>
      <w:tr w:rsidR="001E37F8" w14:paraId="00267884" w14:textId="77777777">
        <w:trPr>
          <w:trHeight w:val="20"/>
          <w:jc w:val="center"/>
        </w:trPr>
        <w:tc>
          <w:tcPr>
            <w:tcW w:w="2297" w:type="dxa"/>
            <w:vAlign w:val="center"/>
          </w:tcPr>
          <w:p w14:paraId="1C7F9668" w14:textId="77777777" w:rsidR="001E37F8" w:rsidRDefault="00FE2F38">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要求</w:t>
            </w:r>
            <w:r>
              <w:rPr>
                <w:rFonts w:ascii="Times New Roman" w:eastAsia="宋体" w:hAnsi="Times New Roman" w:cs="Times New Roman"/>
                <w:color w:val="auto"/>
                <w:sz w:val="21"/>
                <w:szCs w:val="21"/>
              </w:rPr>
              <w:t>7</w:t>
            </w:r>
            <w:r>
              <w:rPr>
                <w:rFonts w:ascii="Times New Roman" w:eastAsia="宋体" w:hAnsi="Times New Roman" w:cs="Times New Roman"/>
                <w:color w:val="auto"/>
                <w:sz w:val="21"/>
                <w:szCs w:val="21"/>
              </w:rPr>
              <w:t>：环境和可持续发展</w:t>
            </w:r>
          </w:p>
        </w:tc>
        <w:tc>
          <w:tcPr>
            <w:tcW w:w="4684" w:type="dxa"/>
            <w:vAlign w:val="center"/>
          </w:tcPr>
          <w:p w14:paraId="65B9CD8D" w14:textId="77777777" w:rsidR="001E37F8" w:rsidRDefault="00FE2F38">
            <w:pPr>
              <w:pStyle w:val="Default"/>
              <w:adjustRightInd/>
              <w:jc w:val="both"/>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 xml:space="preserve">7.2 </w:t>
            </w:r>
            <w:r>
              <w:rPr>
                <w:rFonts w:ascii="Times New Roman" w:eastAsia="宋体" w:hAnsi="Times New Roman" w:cs="Times New Roman"/>
                <w:color w:val="auto"/>
                <w:sz w:val="21"/>
                <w:szCs w:val="21"/>
              </w:rPr>
              <w:t>理解通信工程实践与环境保护的关系，能够合理评价通信工程领域复杂工程问题解决方案对环境和可持续发展的影响；</w:t>
            </w:r>
          </w:p>
        </w:tc>
        <w:tc>
          <w:tcPr>
            <w:tcW w:w="1335" w:type="dxa"/>
            <w:vAlign w:val="center"/>
          </w:tcPr>
          <w:p w14:paraId="240F75C9" w14:textId="77777777" w:rsidR="001E37F8" w:rsidRDefault="00FE2F38">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2</w:t>
            </w:r>
          </w:p>
        </w:tc>
      </w:tr>
      <w:tr w:rsidR="001E37F8" w14:paraId="0F1E11D7" w14:textId="77777777">
        <w:trPr>
          <w:trHeight w:val="14"/>
          <w:jc w:val="center"/>
        </w:trPr>
        <w:tc>
          <w:tcPr>
            <w:tcW w:w="2297" w:type="dxa"/>
            <w:vAlign w:val="center"/>
          </w:tcPr>
          <w:p w14:paraId="5EEA00EC" w14:textId="77777777" w:rsidR="001E37F8" w:rsidRDefault="00FE2F38">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要求</w:t>
            </w:r>
            <w:r>
              <w:rPr>
                <w:rFonts w:ascii="Times New Roman" w:eastAsia="宋体" w:hAnsi="Times New Roman" w:cs="Times New Roman"/>
                <w:color w:val="auto"/>
                <w:sz w:val="21"/>
                <w:szCs w:val="21"/>
              </w:rPr>
              <w:t>12</w:t>
            </w:r>
            <w:r>
              <w:rPr>
                <w:rFonts w:ascii="Times New Roman" w:eastAsia="宋体" w:hAnsi="Times New Roman" w:cs="Times New Roman"/>
                <w:color w:val="auto"/>
                <w:sz w:val="21"/>
                <w:szCs w:val="21"/>
              </w:rPr>
              <w:t>：终身学习</w:t>
            </w:r>
          </w:p>
        </w:tc>
        <w:tc>
          <w:tcPr>
            <w:tcW w:w="4684" w:type="dxa"/>
          </w:tcPr>
          <w:p w14:paraId="52323494" w14:textId="77777777" w:rsidR="001E37F8" w:rsidRDefault="00FE2F38">
            <w:pPr>
              <w:pStyle w:val="Default"/>
              <w:adjustRightInd/>
              <w:jc w:val="both"/>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 xml:space="preserve">12.2 </w:t>
            </w:r>
            <w:r>
              <w:rPr>
                <w:rFonts w:ascii="Times New Roman" w:eastAsia="宋体" w:hAnsi="Times New Roman" w:cs="Times New Roman"/>
                <w:color w:val="auto"/>
                <w:sz w:val="21"/>
                <w:szCs w:val="21"/>
              </w:rPr>
              <w:t>能够追踪通信工程相关领域的发展动态，具有自主学习的能力，包括对实际工程技术问题进行分析、理解和归纳总结等能力。</w:t>
            </w:r>
          </w:p>
        </w:tc>
        <w:tc>
          <w:tcPr>
            <w:tcW w:w="1335" w:type="dxa"/>
            <w:vAlign w:val="center"/>
          </w:tcPr>
          <w:p w14:paraId="6B17E7A2" w14:textId="77777777" w:rsidR="001E37F8" w:rsidRDefault="00FE2F38">
            <w:pPr>
              <w:pStyle w:val="Default"/>
              <w:spacing w:line="360" w:lineRule="auto"/>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3</w:t>
            </w:r>
          </w:p>
        </w:tc>
      </w:tr>
    </w:tbl>
    <w:p w14:paraId="0F9F0C72" w14:textId="77777777" w:rsidR="001E37F8" w:rsidRDefault="00FE2F38">
      <w:pPr>
        <w:adjustRightInd w:val="0"/>
        <w:snapToGrid w:val="0"/>
        <w:spacing w:line="440" w:lineRule="exact"/>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四、课程教学内容</w:t>
      </w:r>
    </w:p>
    <w:p w14:paraId="63AD32C0" w14:textId="77777777" w:rsidR="001E37F8" w:rsidRDefault="00FE2F38">
      <w:pPr>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通信技术发展较快，新知识新技术不断涌现，现有知识迅速更新，在瞬息万变的新技术的冲击下，教学过程的着眼点不应放在某一种通信技术或电路知识的传授上，而是应注重新技术跟踪了解，及新知识学习能力的培养。</w:t>
      </w:r>
    </w:p>
    <w:p w14:paraId="0680D894" w14:textId="77777777" w:rsidR="001E37F8" w:rsidRDefault="00FE2F38">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1</w:t>
      </w:r>
      <w:r>
        <w:rPr>
          <w:rFonts w:ascii="Times New Roman" w:hAnsi="Times New Roman" w:cs="Times New Roman"/>
          <w:b w:val="0"/>
          <w:bCs w:val="0"/>
          <w:color w:val="auto"/>
        </w:rPr>
        <w:t>：</w:t>
      </w:r>
      <w:r>
        <w:rPr>
          <w:rFonts w:ascii="Times New Roman" w:hAnsi="Times New Roman" w:cs="Times New Roman"/>
          <w:b w:val="0"/>
          <w:bCs w:val="0"/>
          <w:color w:val="auto"/>
          <w:shd w:val="clear" w:color="auto" w:fill="FFFFFF"/>
        </w:rPr>
        <w:t>5G</w:t>
      </w:r>
      <w:r>
        <w:rPr>
          <w:rFonts w:ascii="Times New Roman" w:hAnsi="Times New Roman" w:cs="Times New Roman"/>
          <w:b w:val="0"/>
          <w:bCs w:val="0"/>
          <w:color w:val="auto"/>
          <w:shd w:val="clear" w:color="auto" w:fill="FFFFFF"/>
        </w:rPr>
        <w:t>技术及其应用</w:t>
      </w:r>
    </w:p>
    <w:p w14:paraId="18015DAA"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1. </w:t>
      </w:r>
      <w:r>
        <w:rPr>
          <w:rFonts w:ascii="Times New Roman" w:eastAsia="宋体" w:hAnsi="Times New Roman" w:cs="Times New Roman"/>
          <w:sz w:val="24"/>
          <w:shd w:val="clear" w:color="auto" w:fill="FFFFFF"/>
        </w:rPr>
        <w:t>基本内容：</w:t>
      </w:r>
      <w:r>
        <w:rPr>
          <w:rFonts w:ascii="Times New Roman" w:eastAsia="宋体" w:hAnsi="Times New Roman" w:cs="Times New Roman"/>
          <w:sz w:val="24"/>
          <w:shd w:val="clear" w:color="auto" w:fill="FFFFFF"/>
        </w:rPr>
        <w:t>5G</w:t>
      </w:r>
      <w:r>
        <w:rPr>
          <w:rFonts w:ascii="Times New Roman" w:eastAsia="宋体" w:hAnsi="Times New Roman" w:cs="Times New Roman"/>
          <w:sz w:val="24"/>
          <w:shd w:val="clear" w:color="auto" w:fill="FFFFFF"/>
        </w:rPr>
        <w:t>技术发展现状、相关标准、应用案例与发展前沿。</w:t>
      </w:r>
    </w:p>
    <w:p w14:paraId="07730992"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2. </w:t>
      </w:r>
      <w:r>
        <w:rPr>
          <w:rFonts w:ascii="Times New Roman" w:eastAsia="宋体" w:hAnsi="Times New Roman" w:cs="Times New Roman"/>
          <w:sz w:val="24"/>
          <w:shd w:val="clear" w:color="auto" w:fill="FFFFFF"/>
        </w:rPr>
        <w:t>重点：</w:t>
      </w:r>
      <w:r>
        <w:rPr>
          <w:rFonts w:ascii="Times New Roman" w:eastAsia="宋体" w:hAnsi="Times New Roman" w:cs="Times New Roman"/>
          <w:sz w:val="24"/>
          <w:shd w:val="clear" w:color="auto" w:fill="FFFFFF"/>
        </w:rPr>
        <w:t>5G</w:t>
      </w:r>
      <w:r>
        <w:rPr>
          <w:rFonts w:ascii="Times New Roman" w:eastAsia="宋体" w:hAnsi="Times New Roman" w:cs="Times New Roman"/>
          <w:sz w:val="24"/>
          <w:shd w:val="clear" w:color="auto" w:fill="FFFFFF"/>
        </w:rPr>
        <w:t>技术的技术瓶颈、发展方向及前沿进展。</w:t>
      </w:r>
    </w:p>
    <w:p w14:paraId="6342CC1A"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3. </w:t>
      </w:r>
      <w:r>
        <w:rPr>
          <w:rFonts w:ascii="Times New Roman" w:eastAsia="宋体" w:hAnsi="Times New Roman" w:cs="Times New Roman"/>
          <w:sz w:val="24"/>
          <w:shd w:val="clear" w:color="auto" w:fill="FFFFFF"/>
        </w:rPr>
        <w:t>难点：</w:t>
      </w:r>
      <w:r>
        <w:rPr>
          <w:rFonts w:ascii="Times New Roman" w:eastAsia="宋体" w:hAnsi="Times New Roman" w:cs="Times New Roman"/>
          <w:sz w:val="24"/>
          <w:shd w:val="clear" w:color="auto" w:fill="FFFFFF"/>
        </w:rPr>
        <w:t>5G</w:t>
      </w:r>
      <w:r>
        <w:rPr>
          <w:rFonts w:ascii="Times New Roman" w:eastAsia="宋体" w:hAnsi="Times New Roman" w:cs="Times New Roman"/>
          <w:sz w:val="24"/>
          <w:shd w:val="clear" w:color="auto" w:fill="FFFFFF"/>
        </w:rPr>
        <w:t>技术的技术瓶颈。</w:t>
      </w:r>
    </w:p>
    <w:p w14:paraId="149CE5C7"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4. </w:t>
      </w:r>
      <w:r>
        <w:rPr>
          <w:rFonts w:ascii="Times New Roman" w:eastAsia="宋体" w:hAnsi="Times New Roman" w:cs="Times New Roman"/>
          <w:sz w:val="24"/>
          <w:shd w:val="clear" w:color="auto" w:fill="FFFFFF"/>
        </w:rPr>
        <w:t>知识目标：了解</w:t>
      </w:r>
      <w:r>
        <w:rPr>
          <w:rFonts w:ascii="Times New Roman" w:eastAsia="宋体" w:hAnsi="Times New Roman" w:cs="Times New Roman"/>
          <w:sz w:val="24"/>
          <w:shd w:val="clear" w:color="auto" w:fill="FFFFFF"/>
        </w:rPr>
        <w:t>5G</w:t>
      </w:r>
      <w:r>
        <w:rPr>
          <w:rFonts w:ascii="Times New Roman" w:eastAsia="宋体" w:hAnsi="Times New Roman" w:cs="Times New Roman"/>
          <w:sz w:val="24"/>
          <w:shd w:val="clear" w:color="auto" w:fill="FFFFFF"/>
        </w:rPr>
        <w:t>技术发展史、相关标准、产业发展现状和发展趋势，相关应用的行业标准、应用前景、前沿进展。</w:t>
      </w:r>
    </w:p>
    <w:p w14:paraId="6227BF16"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5. </w:t>
      </w:r>
      <w:r>
        <w:rPr>
          <w:rFonts w:ascii="Times New Roman" w:eastAsia="宋体" w:hAnsi="Times New Roman" w:cs="Times New Roman"/>
          <w:sz w:val="24"/>
          <w:shd w:val="clear" w:color="auto" w:fill="FFFFFF"/>
        </w:rPr>
        <w:t>能力目标：在了解</w:t>
      </w:r>
      <w:r>
        <w:rPr>
          <w:rFonts w:ascii="Times New Roman" w:eastAsia="宋体" w:hAnsi="Times New Roman" w:cs="Times New Roman"/>
          <w:sz w:val="24"/>
          <w:shd w:val="clear" w:color="auto" w:fill="FFFFFF"/>
        </w:rPr>
        <w:t>5</w:t>
      </w:r>
      <w:r>
        <w:rPr>
          <w:rFonts w:ascii="Times New Roman" w:eastAsia="宋体" w:hAnsi="Times New Roman" w:cs="Times New Roman"/>
          <w:sz w:val="24"/>
          <w:shd w:val="clear" w:color="auto" w:fill="FFFFFF"/>
        </w:rPr>
        <w:t>G</w:t>
      </w:r>
      <w:r>
        <w:rPr>
          <w:rFonts w:ascii="Times New Roman" w:eastAsia="宋体" w:hAnsi="Times New Roman" w:cs="Times New Roman"/>
          <w:sz w:val="24"/>
          <w:shd w:val="clear" w:color="auto" w:fill="FFFFFF"/>
        </w:rPr>
        <w:t>技术发展史、应用案例分析的基础上，能够对</w:t>
      </w:r>
      <w:r>
        <w:rPr>
          <w:rFonts w:ascii="Times New Roman" w:eastAsia="宋体" w:hAnsi="Times New Roman" w:cs="Times New Roman"/>
          <w:sz w:val="24"/>
          <w:shd w:val="clear" w:color="auto" w:fill="FFFFFF"/>
        </w:rPr>
        <w:t>5G</w:t>
      </w:r>
      <w:r>
        <w:rPr>
          <w:rFonts w:ascii="Times New Roman" w:eastAsia="宋体" w:hAnsi="Times New Roman" w:cs="Times New Roman"/>
          <w:sz w:val="24"/>
          <w:shd w:val="clear" w:color="auto" w:fill="FFFFFF"/>
        </w:rPr>
        <w:t>在特定领域的应用进行一定的合理性、可行性分析。</w:t>
      </w:r>
    </w:p>
    <w:p w14:paraId="29DA86E2"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hint="eastAsia"/>
          <w:sz w:val="24"/>
          <w:shd w:val="clear" w:color="auto" w:fill="FFFFFF"/>
        </w:rPr>
        <w:t xml:space="preserve">6. </w:t>
      </w:r>
      <w:r>
        <w:rPr>
          <w:rFonts w:ascii="Times New Roman" w:eastAsia="宋体" w:hAnsi="Times New Roman" w:cs="Times New Roman" w:hint="eastAsia"/>
          <w:sz w:val="24"/>
          <w:shd w:val="clear" w:color="auto" w:fill="FFFFFF"/>
        </w:rPr>
        <w:t>素质目标：通过</w:t>
      </w:r>
      <w:r>
        <w:rPr>
          <w:rFonts w:ascii="Times New Roman" w:eastAsia="宋体" w:hAnsi="Times New Roman" w:cs="Times New Roman" w:hint="eastAsia"/>
          <w:sz w:val="24"/>
          <w:shd w:val="clear" w:color="auto" w:fill="FFFFFF"/>
        </w:rPr>
        <w:t>5G</w:t>
      </w:r>
      <w:r>
        <w:rPr>
          <w:rFonts w:ascii="Times New Roman" w:eastAsia="宋体" w:hAnsi="Times New Roman" w:cs="Times New Roman" w:hint="eastAsia"/>
          <w:sz w:val="24"/>
          <w:shd w:val="clear" w:color="auto" w:fill="FFFFFF"/>
        </w:rPr>
        <w:t>技术引出华为公司在</w:t>
      </w:r>
      <w:r>
        <w:rPr>
          <w:rFonts w:ascii="Times New Roman" w:eastAsia="宋体" w:hAnsi="Times New Roman" w:cs="Times New Roman" w:hint="eastAsia"/>
          <w:sz w:val="24"/>
          <w:shd w:val="clear" w:color="auto" w:fill="FFFFFF"/>
        </w:rPr>
        <w:t>5G</w:t>
      </w:r>
      <w:r>
        <w:rPr>
          <w:rFonts w:ascii="Times New Roman" w:eastAsia="宋体" w:hAnsi="Times New Roman" w:cs="Times New Roman" w:hint="eastAsia"/>
          <w:sz w:val="24"/>
          <w:shd w:val="clear" w:color="auto" w:fill="FFFFFF"/>
        </w:rPr>
        <w:t>技术发展方面的成就，增强学生的科技自信、民族自信和自豪感；通过了解我国在</w:t>
      </w:r>
      <w:r>
        <w:rPr>
          <w:rFonts w:ascii="Times New Roman" w:eastAsia="宋体" w:hAnsi="Times New Roman" w:cs="Times New Roman" w:hint="eastAsia"/>
          <w:sz w:val="24"/>
          <w:shd w:val="clear" w:color="auto" w:fill="FFFFFF"/>
        </w:rPr>
        <w:t>5G</w:t>
      </w:r>
      <w:r>
        <w:rPr>
          <w:rFonts w:ascii="Times New Roman" w:eastAsia="宋体" w:hAnsi="Times New Roman" w:cs="Times New Roman" w:hint="eastAsia"/>
          <w:sz w:val="24"/>
          <w:shd w:val="clear" w:color="auto" w:fill="FFFFFF"/>
        </w:rPr>
        <w:t>网络协议标准的制定工作中不可或缺的角色，激发学生的爱国热情。</w:t>
      </w:r>
    </w:p>
    <w:p w14:paraId="3F75686A" w14:textId="77777777" w:rsidR="001E37F8" w:rsidRDefault="00FE2F38">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2</w:t>
      </w:r>
      <w:r>
        <w:rPr>
          <w:rFonts w:ascii="Times New Roman" w:hAnsi="Times New Roman" w:cs="Times New Roman"/>
          <w:b w:val="0"/>
          <w:bCs w:val="0"/>
          <w:color w:val="auto"/>
        </w:rPr>
        <w:t>：</w:t>
      </w:r>
      <w:r>
        <w:rPr>
          <w:rFonts w:ascii="Times New Roman" w:hAnsi="Times New Roman" w:cs="Times New Roman"/>
          <w:b w:val="0"/>
          <w:bCs w:val="0"/>
          <w:color w:val="auto"/>
          <w:shd w:val="clear" w:color="auto" w:fill="FFFFFF"/>
        </w:rPr>
        <w:t>物联网关键技术及其应用</w:t>
      </w:r>
    </w:p>
    <w:p w14:paraId="16337BF5"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1. </w:t>
      </w:r>
      <w:r>
        <w:rPr>
          <w:rFonts w:ascii="Times New Roman" w:eastAsia="宋体" w:hAnsi="Times New Roman" w:cs="Times New Roman"/>
          <w:sz w:val="24"/>
          <w:shd w:val="clear" w:color="auto" w:fill="FFFFFF"/>
        </w:rPr>
        <w:t>基本内容：物联网关键技术的发展现状、相关标准、应用案例与发展前沿。</w:t>
      </w:r>
    </w:p>
    <w:p w14:paraId="50272A7D"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2. </w:t>
      </w:r>
      <w:r>
        <w:rPr>
          <w:rFonts w:ascii="Times New Roman" w:eastAsia="宋体" w:hAnsi="Times New Roman" w:cs="Times New Roman"/>
          <w:sz w:val="24"/>
          <w:shd w:val="clear" w:color="auto" w:fill="FFFFFF"/>
        </w:rPr>
        <w:t>重点：物联网关键技术的技术瓶颈、发展方向及前沿进展。</w:t>
      </w:r>
    </w:p>
    <w:p w14:paraId="0995D801"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3. </w:t>
      </w:r>
      <w:r>
        <w:rPr>
          <w:rFonts w:ascii="Times New Roman" w:eastAsia="宋体" w:hAnsi="Times New Roman" w:cs="Times New Roman"/>
          <w:sz w:val="24"/>
          <w:shd w:val="clear" w:color="auto" w:fill="FFFFFF"/>
        </w:rPr>
        <w:t>难点：物联网关键技术的技术瓶颈。</w:t>
      </w:r>
    </w:p>
    <w:p w14:paraId="548C42A1"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4. </w:t>
      </w:r>
      <w:r>
        <w:rPr>
          <w:rFonts w:ascii="Times New Roman" w:eastAsia="宋体" w:hAnsi="Times New Roman" w:cs="Times New Roman"/>
          <w:sz w:val="24"/>
          <w:shd w:val="clear" w:color="auto" w:fill="FFFFFF"/>
        </w:rPr>
        <w:t>知识目标：了解物联网关键技术发展史、相关标准、产业发展现状和发展趋势，相关应用的行业标准、应用前景、前沿进展。</w:t>
      </w:r>
    </w:p>
    <w:p w14:paraId="23E4F108"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5. </w:t>
      </w:r>
      <w:r>
        <w:rPr>
          <w:rFonts w:ascii="Times New Roman" w:eastAsia="宋体" w:hAnsi="Times New Roman" w:cs="Times New Roman"/>
          <w:sz w:val="24"/>
          <w:shd w:val="clear" w:color="auto" w:fill="FFFFFF"/>
        </w:rPr>
        <w:t>能力目标：在了解物联网关键技术发展史、应用案例分析的基础上，能够对物联网关键技术在特定领域的应用进行一定的合理性、可行性分析。</w:t>
      </w:r>
    </w:p>
    <w:p w14:paraId="20FF91E1"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hint="eastAsia"/>
          <w:sz w:val="24"/>
          <w:shd w:val="clear" w:color="auto" w:fill="FFFFFF"/>
        </w:rPr>
        <w:t xml:space="preserve">6. </w:t>
      </w:r>
      <w:r>
        <w:rPr>
          <w:rFonts w:ascii="Times New Roman" w:eastAsia="宋体" w:hAnsi="Times New Roman" w:cs="Times New Roman" w:hint="eastAsia"/>
          <w:sz w:val="24"/>
          <w:shd w:val="clear" w:color="auto" w:fill="FFFFFF"/>
        </w:rPr>
        <w:t>素质目标：了解中国老一辈通信人的生平事迹及其对中国科学技术发展</w:t>
      </w:r>
      <w:r>
        <w:rPr>
          <w:rFonts w:ascii="Times New Roman" w:eastAsia="宋体" w:hAnsi="Times New Roman" w:cs="Times New Roman" w:hint="eastAsia"/>
          <w:sz w:val="24"/>
          <w:shd w:val="clear" w:color="auto" w:fill="FFFFFF"/>
        </w:rPr>
        <w:lastRenderedPageBreak/>
        <w:t>的艰苦奋斗的经历来激励学生，培养学生爱国奉献、勇于担当和努力钻研的道德素养；介绍我国物联网技术的发展历程和取得的辉煌成就，激发学生民族自豪感和历史使命感，增强</w:t>
      </w:r>
      <w:r>
        <w:rPr>
          <w:rFonts w:ascii="Times New Roman" w:eastAsia="宋体" w:hAnsi="Times New Roman" w:cs="Times New Roman" w:hint="eastAsia"/>
          <w:sz w:val="24"/>
          <w:shd w:val="clear" w:color="auto" w:fill="FFFFFF"/>
        </w:rPr>
        <w:t>“四个自信”，鼓励学生秉承光荣传统，立志科技报国，为实现中华民族伟大复兴的中国梦而不懈奋斗，在伟大梦想中成就个人理想。</w:t>
      </w:r>
    </w:p>
    <w:p w14:paraId="078C33A4" w14:textId="77777777" w:rsidR="001E37F8" w:rsidRDefault="00FE2F38">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3</w:t>
      </w:r>
      <w:r>
        <w:rPr>
          <w:rFonts w:ascii="Times New Roman" w:hAnsi="Times New Roman" w:cs="Times New Roman"/>
          <w:b w:val="0"/>
          <w:bCs w:val="0"/>
          <w:color w:val="auto"/>
        </w:rPr>
        <w:t>：</w:t>
      </w:r>
      <w:r>
        <w:rPr>
          <w:rFonts w:ascii="Times New Roman" w:hAnsi="Times New Roman" w:cs="Times New Roman"/>
          <w:b w:val="0"/>
          <w:bCs w:val="0"/>
          <w:color w:val="auto"/>
          <w:shd w:val="clear" w:color="auto" w:fill="FFFFFF"/>
        </w:rPr>
        <w:t>无线定位技术及其应用</w:t>
      </w:r>
    </w:p>
    <w:p w14:paraId="28A5D852"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1. </w:t>
      </w:r>
      <w:r>
        <w:rPr>
          <w:rFonts w:ascii="Times New Roman" w:eastAsia="宋体" w:hAnsi="Times New Roman" w:cs="Times New Roman"/>
          <w:sz w:val="24"/>
          <w:shd w:val="clear" w:color="auto" w:fill="FFFFFF"/>
        </w:rPr>
        <w:t>基本内容：无线定位技术的发展现状、相关标准、应用案例与发展前沿。</w:t>
      </w:r>
    </w:p>
    <w:p w14:paraId="7D688F09"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2. </w:t>
      </w:r>
      <w:r>
        <w:rPr>
          <w:rFonts w:ascii="Times New Roman" w:eastAsia="宋体" w:hAnsi="Times New Roman" w:cs="Times New Roman"/>
          <w:sz w:val="24"/>
          <w:shd w:val="clear" w:color="auto" w:fill="FFFFFF"/>
        </w:rPr>
        <w:t>重点：无线定位技术的技术瓶颈、发展方向及前沿进展。</w:t>
      </w:r>
    </w:p>
    <w:p w14:paraId="2F4456E3"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3. </w:t>
      </w:r>
      <w:r>
        <w:rPr>
          <w:rFonts w:ascii="Times New Roman" w:eastAsia="宋体" w:hAnsi="Times New Roman" w:cs="Times New Roman"/>
          <w:sz w:val="24"/>
          <w:shd w:val="clear" w:color="auto" w:fill="FFFFFF"/>
        </w:rPr>
        <w:t>难点：无线定位技术的技术瓶颈。</w:t>
      </w:r>
    </w:p>
    <w:p w14:paraId="6BC61DCD"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4. </w:t>
      </w:r>
      <w:r>
        <w:rPr>
          <w:rFonts w:ascii="Times New Roman" w:eastAsia="宋体" w:hAnsi="Times New Roman" w:cs="Times New Roman"/>
          <w:sz w:val="24"/>
          <w:shd w:val="clear" w:color="auto" w:fill="FFFFFF"/>
        </w:rPr>
        <w:t>知识目标：了解无线定位技术发展史、相关标准、产业发展现状和发展趋势，相关应用的行业标准、应用前景、前沿进展。</w:t>
      </w:r>
    </w:p>
    <w:p w14:paraId="2A722B6C"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5. </w:t>
      </w:r>
      <w:r>
        <w:rPr>
          <w:rFonts w:ascii="Times New Roman" w:eastAsia="宋体" w:hAnsi="Times New Roman" w:cs="Times New Roman"/>
          <w:sz w:val="24"/>
          <w:shd w:val="clear" w:color="auto" w:fill="FFFFFF"/>
        </w:rPr>
        <w:t>能力目标：在了无线定位技术发展史、应用案例分析的基础上，能够对无线定位技</w:t>
      </w:r>
      <w:r>
        <w:rPr>
          <w:rFonts w:ascii="Times New Roman" w:eastAsia="宋体" w:hAnsi="Times New Roman" w:cs="Times New Roman"/>
          <w:sz w:val="24"/>
          <w:shd w:val="clear" w:color="auto" w:fill="FFFFFF"/>
        </w:rPr>
        <w:t>术在特定领域的应用进行一定的合理性、可行性分析。</w:t>
      </w:r>
    </w:p>
    <w:p w14:paraId="78F8A213"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hint="eastAsia"/>
          <w:sz w:val="24"/>
          <w:shd w:val="clear" w:color="auto" w:fill="FFFFFF"/>
        </w:rPr>
        <w:t xml:space="preserve">6. </w:t>
      </w:r>
      <w:r>
        <w:rPr>
          <w:rFonts w:ascii="Times New Roman" w:eastAsia="宋体" w:hAnsi="Times New Roman" w:cs="Times New Roman" w:hint="eastAsia"/>
          <w:sz w:val="24"/>
          <w:shd w:val="clear" w:color="auto" w:fill="FFFFFF"/>
        </w:rPr>
        <w:t>素质目标：以中国北斗通信定位系统为例，介绍中国通信技术的飞速发展，激发学生对国家科学技术的认同感和自豪感；讲述无线定位技术发展的“卡脖子”问题，引导学生自立、自强，奋发向上的精神情感。</w:t>
      </w:r>
    </w:p>
    <w:p w14:paraId="756EBCEB" w14:textId="77777777" w:rsidR="001E37F8" w:rsidRDefault="00FE2F38">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4</w:t>
      </w:r>
      <w:r>
        <w:rPr>
          <w:rFonts w:ascii="Times New Roman" w:hAnsi="Times New Roman" w:cs="Times New Roman"/>
          <w:b w:val="0"/>
          <w:bCs w:val="0"/>
          <w:color w:val="auto"/>
        </w:rPr>
        <w:t>：</w:t>
      </w:r>
      <w:r>
        <w:rPr>
          <w:rFonts w:ascii="Times New Roman" w:hAnsi="Times New Roman" w:cs="Times New Roman"/>
          <w:b w:val="0"/>
          <w:bCs w:val="0"/>
          <w:color w:val="auto"/>
          <w:shd w:val="clear" w:color="auto" w:fill="FFFFFF"/>
        </w:rPr>
        <w:t>认知无线电技术及其应用</w:t>
      </w:r>
    </w:p>
    <w:p w14:paraId="345273B1"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1. </w:t>
      </w:r>
      <w:r>
        <w:rPr>
          <w:rFonts w:ascii="Times New Roman" w:eastAsia="宋体" w:hAnsi="Times New Roman" w:cs="Times New Roman"/>
          <w:sz w:val="24"/>
          <w:shd w:val="clear" w:color="auto" w:fill="FFFFFF"/>
        </w:rPr>
        <w:t>基本内容：认知无线电技术等的发展现状、相关标准、应用案例与发展前沿。</w:t>
      </w:r>
    </w:p>
    <w:p w14:paraId="5A2D0B91"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2. </w:t>
      </w:r>
      <w:r>
        <w:rPr>
          <w:rFonts w:ascii="Times New Roman" w:eastAsia="宋体" w:hAnsi="Times New Roman" w:cs="Times New Roman"/>
          <w:sz w:val="24"/>
          <w:shd w:val="clear" w:color="auto" w:fill="FFFFFF"/>
        </w:rPr>
        <w:t>重点：认知无线电技术的技术瓶颈、发展方向及前沿进展。</w:t>
      </w:r>
    </w:p>
    <w:p w14:paraId="0D219158"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3. </w:t>
      </w:r>
      <w:r>
        <w:rPr>
          <w:rFonts w:ascii="Times New Roman" w:eastAsia="宋体" w:hAnsi="Times New Roman" w:cs="Times New Roman"/>
          <w:sz w:val="24"/>
          <w:shd w:val="clear" w:color="auto" w:fill="FFFFFF"/>
        </w:rPr>
        <w:t>难点：认知无线电技术的技术瓶颈。</w:t>
      </w:r>
    </w:p>
    <w:p w14:paraId="5BD1A460"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4. </w:t>
      </w:r>
      <w:r>
        <w:rPr>
          <w:rFonts w:ascii="Times New Roman" w:eastAsia="宋体" w:hAnsi="Times New Roman" w:cs="Times New Roman"/>
          <w:sz w:val="24"/>
          <w:shd w:val="clear" w:color="auto" w:fill="FFFFFF"/>
        </w:rPr>
        <w:t>知识目标：了解认知无线电技术发展史、相关标准、产业发展现</w:t>
      </w:r>
      <w:r>
        <w:rPr>
          <w:rFonts w:ascii="Times New Roman" w:eastAsia="宋体" w:hAnsi="Times New Roman" w:cs="Times New Roman"/>
          <w:sz w:val="24"/>
          <w:shd w:val="clear" w:color="auto" w:fill="FFFFFF"/>
        </w:rPr>
        <w:t>状和发展趋势，相关应用的行业标准、应用前景、前沿进展。</w:t>
      </w:r>
    </w:p>
    <w:p w14:paraId="149BD4B0"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 xml:space="preserve">5. </w:t>
      </w:r>
      <w:r>
        <w:rPr>
          <w:rFonts w:ascii="Times New Roman" w:eastAsia="宋体" w:hAnsi="Times New Roman" w:cs="Times New Roman"/>
          <w:sz w:val="24"/>
          <w:shd w:val="clear" w:color="auto" w:fill="FFFFFF"/>
        </w:rPr>
        <w:t>能力目标：在了解认知无线电技术发展史、应用案例分析的基础上，能够对认知无线电技术在特定领域的应用进行一定的合理性、可行性分析。</w:t>
      </w:r>
    </w:p>
    <w:p w14:paraId="393B274C" w14:textId="77777777" w:rsidR="001E37F8" w:rsidRDefault="00FE2F38">
      <w:pPr>
        <w:spacing w:line="420" w:lineRule="exact"/>
        <w:ind w:firstLineChars="200" w:firstLine="480"/>
        <w:rPr>
          <w:rFonts w:ascii="Times New Roman" w:eastAsia="宋体" w:hAnsi="Times New Roman" w:cs="Times New Roman"/>
          <w:sz w:val="24"/>
          <w:shd w:val="clear" w:color="auto" w:fill="FFFFFF"/>
        </w:rPr>
      </w:pPr>
      <w:r>
        <w:rPr>
          <w:rFonts w:ascii="Times New Roman" w:eastAsia="宋体" w:hAnsi="Times New Roman" w:cs="Times New Roman" w:hint="eastAsia"/>
          <w:sz w:val="24"/>
          <w:shd w:val="clear" w:color="auto" w:fill="FFFFFF"/>
        </w:rPr>
        <w:t xml:space="preserve">6. </w:t>
      </w:r>
      <w:r>
        <w:rPr>
          <w:rFonts w:ascii="Times New Roman" w:eastAsia="宋体" w:hAnsi="Times New Roman" w:cs="Times New Roman" w:hint="eastAsia"/>
          <w:sz w:val="24"/>
          <w:shd w:val="clear" w:color="auto" w:fill="FFFFFF"/>
        </w:rPr>
        <w:t>素质目标：通过分析</w:t>
      </w:r>
      <w:r>
        <w:rPr>
          <w:rFonts w:ascii="Times New Roman" w:eastAsia="宋体" w:hAnsi="Times New Roman" w:cs="Times New Roman"/>
          <w:sz w:val="24"/>
          <w:shd w:val="clear" w:color="auto" w:fill="FFFFFF"/>
        </w:rPr>
        <w:t>认知无线电技术</w:t>
      </w:r>
      <w:r>
        <w:rPr>
          <w:rFonts w:ascii="Times New Roman" w:eastAsia="宋体" w:hAnsi="Times New Roman" w:cs="Times New Roman" w:hint="eastAsia"/>
          <w:sz w:val="24"/>
          <w:shd w:val="clear" w:color="auto" w:fill="FFFFFF"/>
        </w:rPr>
        <w:t>发展史，培养学生辩证唯物主义的分析能力，引导学生正确认识</w:t>
      </w:r>
      <w:r>
        <w:rPr>
          <w:rFonts w:ascii="Times New Roman" w:eastAsia="宋体" w:hAnsi="Times New Roman" w:cs="Times New Roman"/>
          <w:sz w:val="24"/>
          <w:shd w:val="clear" w:color="auto" w:fill="FFFFFF"/>
        </w:rPr>
        <w:t>认知无线电技术</w:t>
      </w:r>
      <w:r>
        <w:rPr>
          <w:rFonts w:ascii="Times New Roman" w:eastAsia="宋体" w:hAnsi="Times New Roman" w:cs="Times New Roman" w:hint="eastAsia"/>
          <w:sz w:val="24"/>
          <w:shd w:val="clear" w:color="auto" w:fill="FFFFFF"/>
        </w:rPr>
        <w:t>诞生的现实需求和技术发展背景，能够客观全面地分析各种技术的先进性和带来的新问题，理解技术发展的内在规律和承接关系，把握无线通信发展趋势，提升学生自主创新能力。</w:t>
      </w:r>
    </w:p>
    <w:p w14:paraId="2D5F73C4" w14:textId="77777777" w:rsidR="001E37F8" w:rsidRDefault="00FE2F38">
      <w:pPr>
        <w:adjustRightInd w:val="0"/>
        <w:snapToGrid w:val="0"/>
        <w:spacing w:beforeLines="50" w:before="156" w:line="440" w:lineRule="exact"/>
        <w:rPr>
          <w:rFonts w:ascii="Times New Roman" w:eastAsia="宋体" w:hAnsi="Times New Roman" w:cs="Times New Roman"/>
          <w:b/>
          <w:bCs/>
          <w:sz w:val="28"/>
          <w:szCs w:val="28"/>
        </w:rPr>
      </w:pPr>
      <w:r>
        <w:rPr>
          <w:rFonts w:ascii="Times New Roman" w:eastAsia="宋体" w:hAnsi="Times New Roman" w:cs="Times New Roman"/>
          <w:b/>
          <w:bCs/>
          <w:sz w:val="28"/>
          <w:szCs w:val="28"/>
        </w:rPr>
        <w:t>五、教学内容、教学方式与课程目标的支撑关系</w:t>
      </w:r>
    </w:p>
    <w:tbl>
      <w:tblPr>
        <w:tblW w:w="8309" w:type="dxa"/>
        <w:jc w:val="center"/>
        <w:tblLayout w:type="fixed"/>
        <w:tblCellMar>
          <w:left w:w="57" w:type="dxa"/>
          <w:right w:w="57" w:type="dxa"/>
        </w:tblCellMar>
        <w:tblLook w:val="04A0" w:firstRow="1" w:lastRow="0" w:firstColumn="1" w:lastColumn="0" w:noHBand="0" w:noVBand="1"/>
      </w:tblPr>
      <w:tblGrid>
        <w:gridCol w:w="1287"/>
        <w:gridCol w:w="3677"/>
        <w:gridCol w:w="1134"/>
        <w:gridCol w:w="1134"/>
        <w:gridCol w:w="1077"/>
      </w:tblGrid>
      <w:tr w:rsidR="001E37F8" w14:paraId="06FDE24F" w14:textId="77777777">
        <w:trPr>
          <w:trHeight w:val="422"/>
          <w:jc w:val="center"/>
        </w:trPr>
        <w:tc>
          <w:tcPr>
            <w:tcW w:w="1287" w:type="dxa"/>
            <w:vMerge w:val="restart"/>
            <w:tcBorders>
              <w:top w:val="single" w:sz="4" w:space="0" w:color="auto"/>
              <w:left w:val="single" w:sz="4" w:space="0" w:color="auto"/>
              <w:bottom w:val="single" w:sz="4" w:space="0" w:color="auto"/>
              <w:right w:val="single" w:sz="4" w:space="0" w:color="auto"/>
            </w:tcBorders>
            <w:vAlign w:val="center"/>
          </w:tcPr>
          <w:p w14:paraId="41E8E1EC" w14:textId="77777777" w:rsidR="001E37F8" w:rsidRDefault="00FE2F38">
            <w:pPr>
              <w:pStyle w:val="Default"/>
              <w:spacing w:line="360" w:lineRule="auto"/>
              <w:jc w:val="center"/>
              <w:rPr>
                <w:rFonts w:ascii="Times New Roman" w:eastAsia="宋体" w:hAnsi="Times New Roman" w:cs="Times New Roman"/>
                <w:b/>
                <w:bCs/>
                <w:color w:val="auto"/>
                <w:sz w:val="21"/>
                <w:szCs w:val="21"/>
              </w:rPr>
            </w:pPr>
            <w:r>
              <w:rPr>
                <w:rFonts w:ascii="Times New Roman" w:eastAsia="宋体" w:hAnsi="Times New Roman" w:cs="Times New Roman"/>
                <w:b/>
                <w:bCs/>
                <w:color w:val="auto"/>
                <w:sz w:val="21"/>
                <w:szCs w:val="21"/>
              </w:rPr>
              <w:t>课程目标</w:t>
            </w:r>
          </w:p>
        </w:tc>
        <w:tc>
          <w:tcPr>
            <w:tcW w:w="3677" w:type="dxa"/>
            <w:vMerge w:val="restart"/>
            <w:tcBorders>
              <w:top w:val="single" w:sz="4" w:space="0" w:color="auto"/>
              <w:left w:val="nil"/>
              <w:bottom w:val="single" w:sz="4" w:space="0" w:color="auto"/>
              <w:right w:val="single" w:sz="4" w:space="0" w:color="auto"/>
            </w:tcBorders>
            <w:vAlign w:val="center"/>
          </w:tcPr>
          <w:p w14:paraId="1E2FEBA9" w14:textId="77777777" w:rsidR="001E37F8" w:rsidRDefault="00FE2F38">
            <w:pPr>
              <w:autoSpaceDE w:val="0"/>
              <w:spacing w:beforeLines="10" w:before="31" w:afterLines="10" w:after="31" w:line="240" w:lineRule="exact"/>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教学内容</w:t>
            </w:r>
          </w:p>
        </w:tc>
        <w:tc>
          <w:tcPr>
            <w:tcW w:w="3345" w:type="dxa"/>
            <w:gridSpan w:val="3"/>
            <w:tcBorders>
              <w:top w:val="single" w:sz="4" w:space="0" w:color="auto"/>
              <w:left w:val="nil"/>
              <w:bottom w:val="single" w:sz="4" w:space="0" w:color="auto"/>
              <w:right w:val="single" w:sz="4" w:space="0" w:color="auto"/>
            </w:tcBorders>
            <w:vAlign w:val="center"/>
          </w:tcPr>
          <w:p w14:paraId="2F706C77" w14:textId="77777777" w:rsidR="001E37F8" w:rsidRDefault="00FE2F38">
            <w:pPr>
              <w:autoSpaceDE w:val="0"/>
              <w:spacing w:beforeLines="10" w:before="31" w:afterLines="10" w:after="31" w:line="240" w:lineRule="exact"/>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教学方式</w:t>
            </w:r>
          </w:p>
        </w:tc>
      </w:tr>
      <w:tr w:rsidR="001E37F8" w14:paraId="61818AAC" w14:textId="77777777">
        <w:trPr>
          <w:trHeight w:val="557"/>
          <w:jc w:val="center"/>
        </w:trPr>
        <w:tc>
          <w:tcPr>
            <w:tcW w:w="1287" w:type="dxa"/>
            <w:vMerge/>
            <w:tcBorders>
              <w:top w:val="nil"/>
              <w:left w:val="single" w:sz="4" w:space="0" w:color="auto"/>
              <w:bottom w:val="single" w:sz="4" w:space="0" w:color="auto"/>
              <w:right w:val="single" w:sz="4" w:space="0" w:color="auto"/>
            </w:tcBorders>
            <w:vAlign w:val="center"/>
          </w:tcPr>
          <w:p w14:paraId="54DF9257" w14:textId="77777777" w:rsidR="001E37F8" w:rsidRDefault="001E37F8">
            <w:pPr>
              <w:widowControl/>
              <w:jc w:val="left"/>
              <w:rPr>
                <w:rFonts w:ascii="Times New Roman" w:eastAsia="宋体" w:hAnsi="Times New Roman" w:cs="Times New Roman"/>
                <w:b/>
                <w:bCs/>
                <w:szCs w:val="21"/>
              </w:rPr>
            </w:pPr>
          </w:p>
        </w:tc>
        <w:tc>
          <w:tcPr>
            <w:tcW w:w="3677" w:type="dxa"/>
            <w:vMerge/>
            <w:tcBorders>
              <w:top w:val="nil"/>
              <w:left w:val="nil"/>
              <w:bottom w:val="single" w:sz="4" w:space="0" w:color="auto"/>
              <w:right w:val="single" w:sz="4" w:space="0" w:color="auto"/>
            </w:tcBorders>
            <w:vAlign w:val="center"/>
          </w:tcPr>
          <w:p w14:paraId="1FFE02CD" w14:textId="77777777" w:rsidR="001E37F8" w:rsidRDefault="001E37F8">
            <w:pPr>
              <w:widowControl/>
              <w:jc w:val="left"/>
              <w:rPr>
                <w:rFonts w:ascii="Times New Roman" w:eastAsia="宋体" w:hAnsi="Times New Roman" w:cs="Times New Roman"/>
                <w:b/>
                <w:bCs/>
                <w:szCs w:val="21"/>
              </w:rPr>
            </w:pPr>
          </w:p>
        </w:tc>
        <w:tc>
          <w:tcPr>
            <w:tcW w:w="1134" w:type="dxa"/>
            <w:tcBorders>
              <w:top w:val="single" w:sz="4" w:space="0" w:color="auto"/>
              <w:left w:val="nil"/>
              <w:bottom w:val="single" w:sz="4" w:space="0" w:color="auto"/>
              <w:right w:val="single" w:sz="4" w:space="0" w:color="auto"/>
            </w:tcBorders>
            <w:vAlign w:val="center"/>
          </w:tcPr>
          <w:p w14:paraId="6EBE3B3A" w14:textId="77777777" w:rsidR="001E37F8" w:rsidRDefault="00FE2F38">
            <w:pPr>
              <w:autoSpaceDE w:val="0"/>
              <w:spacing w:beforeLines="10" w:before="31" w:afterLines="10" w:after="31"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14:paraId="12F30839" w14:textId="77777777" w:rsidR="001E37F8" w:rsidRDefault="00FE2F38">
            <w:pPr>
              <w:autoSpaceDE w:val="0"/>
              <w:spacing w:beforeLines="10" w:before="31" w:afterLines="10" w:after="31"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混合教学</w:t>
            </w:r>
          </w:p>
        </w:tc>
        <w:tc>
          <w:tcPr>
            <w:tcW w:w="1077" w:type="dxa"/>
            <w:tcBorders>
              <w:top w:val="single" w:sz="4" w:space="0" w:color="auto"/>
              <w:left w:val="nil"/>
              <w:bottom w:val="single" w:sz="4" w:space="0" w:color="auto"/>
              <w:right w:val="single" w:sz="4" w:space="0" w:color="auto"/>
            </w:tcBorders>
            <w:vAlign w:val="center"/>
          </w:tcPr>
          <w:p w14:paraId="108F38C5" w14:textId="77777777" w:rsidR="001E37F8" w:rsidRDefault="00FE2F38">
            <w:pPr>
              <w:autoSpaceDE w:val="0"/>
              <w:spacing w:beforeLines="10" w:before="31" w:afterLines="10" w:after="31"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线上教学</w:t>
            </w:r>
          </w:p>
        </w:tc>
      </w:tr>
      <w:tr w:rsidR="001E37F8" w14:paraId="54807960" w14:textId="77777777">
        <w:trPr>
          <w:trHeight w:val="19"/>
          <w:jc w:val="center"/>
        </w:trPr>
        <w:tc>
          <w:tcPr>
            <w:tcW w:w="1287" w:type="dxa"/>
            <w:tcBorders>
              <w:top w:val="single" w:sz="4" w:space="0" w:color="auto"/>
              <w:left w:val="single" w:sz="4" w:space="0" w:color="auto"/>
              <w:bottom w:val="single" w:sz="4" w:space="0" w:color="auto"/>
              <w:right w:val="single" w:sz="4" w:space="0" w:color="auto"/>
            </w:tcBorders>
            <w:vAlign w:val="center"/>
          </w:tcPr>
          <w:p w14:paraId="41B1CFA9" w14:textId="77777777" w:rsidR="001E37F8" w:rsidRDefault="00FE2F38">
            <w:pPr>
              <w:autoSpaceDE w:val="0"/>
              <w:snapToGrid w:val="0"/>
              <w:spacing w:line="240" w:lineRule="exact"/>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3677" w:type="dxa"/>
            <w:tcBorders>
              <w:top w:val="single" w:sz="4" w:space="0" w:color="auto"/>
              <w:left w:val="nil"/>
              <w:bottom w:val="single" w:sz="4" w:space="0" w:color="auto"/>
              <w:right w:val="single" w:sz="4" w:space="0" w:color="auto"/>
            </w:tcBorders>
            <w:vAlign w:val="center"/>
          </w:tcPr>
          <w:p w14:paraId="5D7864CD"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5G</w:t>
            </w:r>
            <w:r>
              <w:rPr>
                <w:rFonts w:ascii="Times New Roman" w:eastAsia="宋体" w:hAnsi="Times New Roman" w:cs="Times New Roman"/>
                <w:szCs w:val="21"/>
              </w:rPr>
              <w:t>技术及其应用</w:t>
            </w:r>
          </w:p>
          <w:p w14:paraId="6EC00794"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lastRenderedPageBreak/>
              <w:t>内容</w:t>
            </w:r>
            <w:r>
              <w:rPr>
                <w:rFonts w:ascii="Times New Roman" w:eastAsia="宋体" w:hAnsi="Times New Roman" w:cs="Times New Roman"/>
                <w:szCs w:val="21"/>
              </w:rPr>
              <w:t>2</w:t>
            </w:r>
            <w:r>
              <w:rPr>
                <w:rFonts w:ascii="Times New Roman" w:eastAsia="宋体" w:hAnsi="Times New Roman" w:cs="Times New Roman"/>
                <w:szCs w:val="21"/>
              </w:rPr>
              <w:t>：物联网关键技术及其应用</w:t>
            </w:r>
          </w:p>
          <w:p w14:paraId="57EFA350"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3</w:t>
            </w:r>
            <w:r>
              <w:rPr>
                <w:rFonts w:ascii="Times New Roman" w:eastAsia="宋体" w:hAnsi="Times New Roman" w:cs="Times New Roman"/>
                <w:szCs w:val="21"/>
              </w:rPr>
              <w:t>：无线定位技术及其应用</w:t>
            </w:r>
          </w:p>
          <w:p w14:paraId="1F59194B"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4</w:t>
            </w:r>
            <w:r>
              <w:rPr>
                <w:rFonts w:ascii="Times New Roman" w:eastAsia="宋体" w:hAnsi="Times New Roman" w:cs="Times New Roman"/>
                <w:szCs w:val="21"/>
              </w:rPr>
              <w:t>：认知无线电技术及其应用</w:t>
            </w:r>
          </w:p>
        </w:tc>
        <w:tc>
          <w:tcPr>
            <w:tcW w:w="1134" w:type="dxa"/>
            <w:tcBorders>
              <w:top w:val="single" w:sz="4" w:space="0" w:color="auto"/>
              <w:left w:val="nil"/>
              <w:bottom w:val="single" w:sz="4" w:space="0" w:color="auto"/>
              <w:right w:val="single" w:sz="4" w:space="0" w:color="auto"/>
            </w:tcBorders>
            <w:vAlign w:val="center"/>
          </w:tcPr>
          <w:p w14:paraId="382C14EF" w14:textId="77777777" w:rsidR="001E37F8" w:rsidRDefault="00FE2F38">
            <w:pPr>
              <w:autoSpaceDE w:val="0"/>
              <w:snapToGrid w:val="0"/>
              <w:spacing w:line="240" w:lineRule="exact"/>
              <w:jc w:val="center"/>
              <w:rPr>
                <w:rFonts w:ascii="Times New Roman" w:eastAsia="宋体" w:hAnsi="Times New Roman" w:cs="Times New Roman"/>
                <w:b/>
                <w:bCs/>
                <w:i/>
                <w:iCs/>
                <w:kern w:val="0"/>
                <w:szCs w:val="21"/>
              </w:rPr>
            </w:pPr>
            <w:r>
              <w:rPr>
                <w:rFonts w:ascii="Times New Roman" w:eastAsia="宋体" w:hAnsi="Times New Roman" w:cs="Times New Roman"/>
                <w:bCs/>
                <w:kern w:val="0"/>
                <w:szCs w:val="21"/>
              </w:rPr>
              <w:lastRenderedPageBreak/>
              <w:t>√</w:t>
            </w:r>
          </w:p>
        </w:tc>
        <w:tc>
          <w:tcPr>
            <w:tcW w:w="1134" w:type="dxa"/>
            <w:tcBorders>
              <w:top w:val="single" w:sz="4" w:space="0" w:color="auto"/>
              <w:left w:val="nil"/>
              <w:bottom w:val="single" w:sz="4" w:space="0" w:color="auto"/>
              <w:right w:val="single" w:sz="4" w:space="0" w:color="auto"/>
            </w:tcBorders>
            <w:vAlign w:val="center"/>
          </w:tcPr>
          <w:p w14:paraId="0E2BE1A1" w14:textId="77777777" w:rsidR="001E37F8" w:rsidRDefault="001E37F8">
            <w:pPr>
              <w:autoSpaceDE w:val="0"/>
              <w:snapToGrid w:val="0"/>
              <w:spacing w:line="240" w:lineRule="exact"/>
              <w:jc w:val="center"/>
              <w:rPr>
                <w:rFonts w:ascii="Times New Roman" w:eastAsia="宋体" w:hAnsi="Times New Roman" w:cs="Times New Roman"/>
                <w:b/>
                <w:bCs/>
                <w:i/>
                <w:iCs/>
                <w:kern w:val="0"/>
                <w:szCs w:val="21"/>
              </w:rPr>
            </w:pPr>
          </w:p>
        </w:tc>
        <w:tc>
          <w:tcPr>
            <w:tcW w:w="1077" w:type="dxa"/>
            <w:tcBorders>
              <w:top w:val="single" w:sz="4" w:space="0" w:color="auto"/>
              <w:left w:val="nil"/>
              <w:bottom w:val="single" w:sz="4" w:space="0" w:color="auto"/>
              <w:right w:val="single" w:sz="4" w:space="0" w:color="auto"/>
            </w:tcBorders>
            <w:vAlign w:val="center"/>
          </w:tcPr>
          <w:p w14:paraId="447B97EF" w14:textId="77777777" w:rsidR="001E37F8" w:rsidRDefault="001E37F8">
            <w:pPr>
              <w:autoSpaceDE w:val="0"/>
              <w:snapToGrid w:val="0"/>
              <w:spacing w:line="240" w:lineRule="exact"/>
              <w:jc w:val="center"/>
              <w:rPr>
                <w:rFonts w:ascii="Times New Roman" w:eastAsia="宋体" w:hAnsi="Times New Roman" w:cs="Times New Roman"/>
                <w:b/>
                <w:bCs/>
                <w:i/>
                <w:iCs/>
                <w:kern w:val="0"/>
                <w:szCs w:val="21"/>
              </w:rPr>
            </w:pPr>
          </w:p>
        </w:tc>
      </w:tr>
      <w:tr w:rsidR="001E37F8" w14:paraId="25DC6216" w14:textId="77777777">
        <w:trPr>
          <w:trHeight w:val="19"/>
          <w:jc w:val="center"/>
        </w:trPr>
        <w:tc>
          <w:tcPr>
            <w:tcW w:w="1287" w:type="dxa"/>
            <w:tcBorders>
              <w:top w:val="single" w:sz="4" w:space="0" w:color="auto"/>
              <w:left w:val="single" w:sz="4" w:space="0" w:color="auto"/>
              <w:bottom w:val="single" w:sz="4" w:space="0" w:color="auto"/>
              <w:right w:val="single" w:sz="4" w:space="0" w:color="auto"/>
            </w:tcBorders>
            <w:vAlign w:val="center"/>
          </w:tcPr>
          <w:p w14:paraId="5FBD31A3" w14:textId="77777777" w:rsidR="001E37F8" w:rsidRDefault="00FE2F38">
            <w:pPr>
              <w:autoSpaceDE w:val="0"/>
              <w:snapToGrid w:val="0"/>
              <w:spacing w:line="240" w:lineRule="exact"/>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3677" w:type="dxa"/>
            <w:tcBorders>
              <w:top w:val="single" w:sz="4" w:space="0" w:color="auto"/>
              <w:left w:val="nil"/>
              <w:bottom w:val="single" w:sz="4" w:space="0" w:color="auto"/>
              <w:right w:val="single" w:sz="4" w:space="0" w:color="auto"/>
            </w:tcBorders>
            <w:vAlign w:val="center"/>
          </w:tcPr>
          <w:p w14:paraId="78262B47"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5G</w:t>
            </w:r>
            <w:r>
              <w:rPr>
                <w:rFonts w:ascii="Times New Roman" w:eastAsia="宋体" w:hAnsi="Times New Roman" w:cs="Times New Roman"/>
                <w:szCs w:val="21"/>
              </w:rPr>
              <w:t>技术及其应用</w:t>
            </w:r>
          </w:p>
          <w:p w14:paraId="6B5746AA"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2</w:t>
            </w:r>
            <w:r>
              <w:rPr>
                <w:rFonts w:ascii="Times New Roman" w:eastAsia="宋体" w:hAnsi="Times New Roman" w:cs="Times New Roman"/>
                <w:szCs w:val="21"/>
              </w:rPr>
              <w:t>：物联网关键技术及其应用</w:t>
            </w:r>
          </w:p>
          <w:p w14:paraId="0E3EDBFA"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3</w:t>
            </w:r>
            <w:r>
              <w:rPr>
                <w:rFonts w:ascii="Times New Roman" w:eastAsia="宋体" w:hAnsi="Times New Roman" w:cs="Times New Roman"/>
                <w:szCs w:val="21"/>
              </w:rPr>
              <w:t>：无线定位技术及其应用</w:t>
            </w:r>
          </w:p>
          <w:p w14:paraId="1C89AECF"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4</w:t>
            </w:r>
            <w:r>
              <w:rPr>
                <w:rFonts w:ascii="Times New Roman" w:eastAsia="宋体" w:hAnsi="Times New Roman" w:cs="Times New Roman"/>
                <w:szCs w:val="21"/>
              </w:rPr>
              <w:t>：认知无线电技术及其应用</w:t>
            </w:r>
          </w:p>
        </w:tc>
        <w:tc>
          <w:tcPr>
            <w:tcW w:w="1134" w:type="dxa"/>
            <w:tcBorders>
              <w:top w:val="single" w:sz="4" w:space="0" w:color="auto"/>
              <w:left w:val="nil"/>
              <w:bottom w:val="single" w:sz="4" w:space="0" w:color="auto"/>
              <w:right w:val="single" w:sz="4" w:space="0" w:color="auto"/>
            </w:tcBorders>
            <w:vAlign w:val="center"/>
          </w:tcPr>
          <w:p w14:paraId="6903FC62" w14:textId="77777777" w:rsidR="001E37F8" w:rsidRDefault="00FE2F38">
            <w:pPr>
              <w:autoSpaceDE w:val="0"/>
              <w:snapToGrid w:val="0"/>
              <w:spacing w:line="240" w:lineRule="exact"/>
              <w:jc w:val="center"/>
              <w:rPr>
                <w:rFonts w:ascii="Times New Roman" w:eastAsia="宋体" w:hAnsi="Times New Roman" w:cs="Times New Roman"/>
                <w:b/>
                <w:bCs/>
                <w:kern w:val="0"/>
                <w:szCs w:val="21"/>
              </w:rPr>
            </w:pPr>
            <w:r>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58F63CDA" w14:textId="77777777" w:rsidR="001E37F8" w:rsidRDefault="001E37F8">
            <w:pPr>
              <w:autoSpaceDE w:val="0"/>
              <w:snapToGrid w:val="0"/>
              <w:spacing w:line="240" w:lineRule="exact"/>
              <w:jc w:val="center"/>
              <w:rPr>
                <w:rFonts w:ascii="Times New Roman" w:eastAsia="宋体" w:hAnsi="Times New Roman" w:cs="Times New Roman"/>
                <w:b/>
                <w:bCs/>
                <w:kern w:val="0"/>
                <w:szCs w:val="21"/>
              </w:rPr>
            </w:pPr>
          </w:p>
        </w:tc>
        <w:tc>
          <w:tcPr>
            <w:tcW w:w="1077" w:type="dxa"/>
            <w:tcBorders>
              <w:top w:val="single" w:sz="4" w:space="0" w:color="auto"/>
              <w:left w:val="nil"/>
              <w:bottom w:val="single" w:sz="4" w:space="0" w:color="auto"/>
              <w:right w:val="single" w:sz="4" w:space="0" w:color="auto"/>
            </w:tcBorders>
            <w:vAlign w:val="center"/>
          </w:tcPr>
          <w:p w14:paraId="79895DB2" w14:textId="77777777" w:rsidR="001E37F8" w:rsidRDefault="001E37F8">
            <w:pPr>
              <w:autoSpaceDE w:val="0"/>
              <w:snapToGrid w:val="0"/>
              <w:spacing w:line="240" w:lineRule="exact"/>
              <w:jc w:val="center"/>
              <w:rPr>
                <w:rFonts w:ascii="Times New Roman" w:eastAsia="宋体" w:hAnsi="Times New Roman" w:cs="Times New Roman"/>
                <w:b/>
                <w:bCs/>
                <w:kern w:val="0"/>
                <w:szCs w:val="21"/>
              </w:rPr>
            </w:pPr>
          </w:p>
        </w:tc>
      </w:tr>
      <w:tr w:rsidR="001E37F8" w14:paraId="137E9A3D" w14:textId="77777777">
        <w:trPr>
          <w:trHeight w:val="19"/>
          <w:jc w:val="center"/>
        </w:trPr>
        <w:tc>
          <w:tcPr>
            <w:tcW w:w="1287" w:type="dxa"/>
            <w:tcBorders>
              <w:top w:val="single" w:sz="4" w:space="0" w:color="auto"/>
              <w:left w:val="single" w:sz="4" w:space="0" w:color="auto"/>
              <w:bottom w:val="single" w:sz="4" w:space="0" w:color="auto"/>
              <w:right w:val="single" w:sz="4" w:space="0" w:color="auto"/>
            </w:tcBorders>
            <w:vAlign w:val="center"/>
          </w:tcPr>
          <w:p w14:paraId="12ABB98A" w14:textId="77777777" w:rsidR="001E37F8" w:rsidRDefault="00FE2F38">
            <w:pPr>
              <w:autoSpaceDE w:val="0"/>
              <w:snapToGrid w:val="0"/>
              <w:spacing w:line="240" w:lineRule="exact"/>
              <w:ind w:rightChars="50" w:right="105"/>
              <w:jc w:val="center"/>
              <w:rPr>
                <w:rFonts w:ascii="Times New Roman" w:eastAsia="宋体" w:hAnsi="Times New Roman" w:cs="Times New Roman"/>
                <w:sz w:val="24"/>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p>
        </w:tc>
        <w:tc>
          <w:tcPr>
            <w:tcW w:w="3677" w:type="dxa"/>
            <w:tcBorders>
              <w:top w:val="single" w:sz="4" w:space="0" w:color="auto"/>
              <w:left w:val="nil"/>
              <w:bottom w:val="single" w:sz="4" w:space="0" w:color="auto"/>
              <w:right w:val="single" w:sz="4" w:space="0" w:color="auto"/>
            </w:tcBorders>
            <w:vAlign w:val="center"/>
          </w:tcPr>
          <w:p w14:paraId="60F9AAEA"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5G</w:t>
            </w:r>
            <w:r>
              <w:rPr>
                <w:rFonts w:ascii="Times New Roman" w:eastAsia="宋体" w:hAnsi="Times New Roman" w:cs="Times New Roman"/>
                <w:szCs w:val="21"/>
              </w:rPr>
              <w:t>技术及其应用</w:t>
            </w:r>
          </w:p>
          <w:p w14:paraId="651EAD4B"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2</w:t>
            </w:r>
            <w:r>
              <w:rPr>
                <w:rFonts w:ascii="Times New Roman" w:eastAsia="宋体" w:hAnsi="Times New Roman" w:cs="Times New Roman"/>
                <w:szCs w:val="21"/>
              </w:rPr>
              <w:t>：物联网关键技术及其应用</w:t>
            </w:r>
          </w:p>
          <w:p w14:paraId="64EB11BA"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3</w:t>
            </w:r>
            <w:r>
              <w:rPr>
                <w:rFonts w:ascii="Times New Roman" w:eastAsia="宋体" w:hAnsi="Times New Roman" w:cs="Times New Roman"/>
                <w:szCs w:val="21"/>
              </w:rPr>
              <w:t>：无线定位技术及其应用</w:t>
            </w:r>
          </w:p>
          <w:p w14:paraId="2913F399" w14:textId="77777777" w:rsidR="001E37F8" w:rsidRDefault="00FE2F38">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4</w:t>
            </w:r>
            <w:r>
              <w:rPr>
                <w:rFonts w:ascii="Times New Roman" w:eastAsia="宋体" w:hAnsi="Times New Roman" w:cs="Times New Roman"/>
                <w:szCs w:val="21"/>
              </w:rPr>
              <w:t>：认知无线电技术及其应用</w:t>
            </w:r>
          </w:p>
        </w:tc>
        <w:tc>
          <w:tcPr>
            <w:tcW w:w="1134" w:type="dxa"/>
            <w:tcBorders>
              <w:top w:val="single" w:sz="4" w:space="0" w:color="auto"/>
              <w:left w:val="nil"/>
              <w:bottom w:val="single" w:sz="4" w:space="0" w:color="auto"/>
              <w:right w:val="single" w:sz="4" w:space="0" w:color="auto"/>
            </w:tcBorders>
            <w:vAlign w:val="center"/>
          </w:tcPr>
          <w:p w14:paraId="7D75050D" w14:textId="77777777" w:rsidR="001E37F8" w:rsidRDefault="00FE2F38">
            <w:pPr>
              <w:autoSpaceDE w:val="0"/>
              <w:snapToGrid w:val="0"/>
              <w:spacing w:line="240" w:lineRule="exact"/>
              <w:jc w:val="center"/>
              <w:rPr>
                <w:rFonts w:ascii="Times New Roman" w:eastAsia="宋体" w:hAnsi="Times New Roman" w:cs="Times New Roman"/>
                <w:b/>
                <w:bCs/>
                <w:kern w:val="0"/>
                <w:szCs w:val="21"/>
              </w:rPr>
            </w:pPr>
            <w:r>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0D4FC713" w14:textId="77777777" w:rsidR="001E37F8" w:rsidRDefault="001E37F8">
            <w:pPr>
              <w:autoSpaceDE w:val="0"/>
              <w:snapToGrid w:val="0"/>
              <w:spacing w:line="240" w:lineRule="exact"/>
              <w:jc w:val="center"/>
              <w:rPr>
                <w:rFonts w:ascii="Times New Roman" w:eastAsia="宋体" w:hAnsi="Times New Roman" w:cs="Times New Roman"/>
                <w:b/>
                <w:bCs/>
                <w:kern w:val="0"/>
                <w:szCs w:val="21"/>
              </w:rPr>
            </w:pPr>
          </w:p>
        </w:tc>
        <w:tc>
          <w:tcPr>
            <w:tcW w:w="1077" w:type="dxa"/>
            <w:tcBorders>
              <w:top w:val="single" w:sz="4" w:space="0" w:color="auto"/>
              <w:left w:val="nil"/>
              <w:bottom w:val="single" w:sz="4" w:space="0" w:color="auto"/>
              <w:right w:val="single" w:sz="4" w:space="0" w:color="auto"/>
            </w:tcBorders>
            <w:vAlign w:val="center"/>
          </w:tcPr>
          <w:p w14:paraId="4894E76A" w14:textId="77777777" w:rsidR="001E37F8" w:rsidRDefault="001E37F8">
            <w:pPr>
              <w:autoSpaceDE w:val="0"/>
              <w:snapToGrid w:val="0"/>
              <w:spacing w:line="240" w:lineRule="exact"/>
              <w:jc w:val="center"/>
              <w:rPr>
                <w:rFonts w:ascii="Times New Roman" w:eastAsia="宋体" w:hAnsi="Times New Roman" w:cs="Times New Roman"/>
                <w:b/>
                <w:bCs/>
                <w:kern w:val="0"/>
                <w:szCs w:val="21"/>
              </w:rPr>
            </w:pPr>
          </w:p>
        </w:tc>
      </w:tr>
    </w:tbl>
    <w:p w14:paraId="7AEFC9A2" w14:textId="77777777" w:rsidR="001E37F8" w:rsidRDefault="00FE2F38">
      <w:pPr>
        <w:adjustRightInd w:val="0"/>
        <w:snapToGrid w:val="0"/>
        <w:spacing w:beforeLines="50" w:before="156" w:line="440" w:lineRule="exact"/>
        <w:rPr>
          <w:rFonts w:ascii="Times New Roman" w:eastAsia="宋体" w:hAnsi="Times New Roman" w:cs="Times New Roman"/>
        </w:rPr>
      </w:pPr>
      <w:r>
        <w:rPr>
          <w:rFonts w:ascii="Times New Roman" w:eastAsia="宋体" w:hAnsi="Times New Roman" w:cs="Times New Roman"/>
          <w:b/>
          <w:bCs/>
          <w:sz w:val="28"/>
          <w:szCs w:val="28"/>
        </w:rPr>
        <w:t>六、课程教学方法与学时分配</w:t>
      </w:r>
    </w:p>
    <w:p w14:paraId="5C1743E3" w14:textId="77777777" w:rsidR="001E37F8" w:rsidRDefault="00FE2F38">
      <w:pPr>
        <w:pStyle w:val="Default"/>
        <w:snapToGrid w:val="0"/>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（一）教学方法</w:t>
      </w:r>
    </w:p>
    <w:p w14:paraId="03943502" w14:textId="77777777" w:rsidR="001E37F8" w:rsidRDefault="00FE2F38">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兴趣培养：引导、激励学生的学习积极性和自主性，让学生对课程有一个总体把握，多举一些生活中常见的新技术应用的实例，使课程更生动，让学生有直观的认识，对课程学习产生兴趣。</w:t>
      </w:r>
    </w:p>
    <w:p w14:paraId="67C24386" w14:textId="77777777" w:rsidR="001E37F8" w:rsidRDefault="00FE2F38">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color w:val="auto"/>
        </w:rPr>
        <w:t>良好的师生互动：让学生参与教学过程，积极参与案例的分析讨论。</w:t>
      </w:r>
    </w:p>
    <w:p w14:paraId="22A5558E" w14:textId="77777777" w:rsidR="001E37F8" w:rsidRDefault="00FE2F38">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imes New Roman" w:cs="Times New Roman"/>
          <w:color w:val="auto"/>
        </w:rPr>
        <w:t>采用专题讲座的形式，由</w:t>
      </w:r>
      <w:r>
        <w:rPr>
          <w:rFonts w:ascii="Times New Roman" w:eastAsia="宋体" w:hAnsi="Times New Roman" w:cs="Times New Roman"/>
          <w:color w:val="auto"/>
        </w:rPr>
        <w:t>4</w:t>
      </w:r>
      <w:r>
        <w:rPr>
          <w:rFonts w:ascii="Times New Roman" w:eastAsia="宋体" w:hAnsi="Times New Roman" w:cs="Times New Roman"/>
          <w:color w:val="auto"/>
        </w:rPr>
        <w:t>位从事通信工程领域前沿研究的老师或企业工程师根据通信工程领域相关技术的最新发展情况，介绍相应的新技术。</w:t>
      </w:r>
    </w:p>
    <w:p w14:paraId="3BCFF550" w14:textId="77777777" w:rsidR="001E37F8" w:rsidRDefault="00FE2F38">
      <w:pPr>
        <w:pStyle w:val="Default"/>
        <w:snapToGrid w:val="0"/>
        <w:spacing w:line="420" w:lineRule="exact"/>
        <w:ind w:firstLineChars="100" w:firstLine="240"/>
        <w:jc w:val="both"/>
        <w:rPr>
          <w:rFonts w:ascii="Times New Roman" w:eastAsia="宋体" w:hAnsi="Times New Roman" w:cs="Times New Roman"/>
          <w:color w:val="auto"/>
        </w:rPr>
      </w:pPr>
      <w:r>
        <w:rPr>
          <w:rFonts w:ascii="Times New Roman" w:eastAsia="宋体" w:hAnsi="Times New Roman" w:cs="Times New Roman"/>
          <w:color w:val="auto"/>
        </w:rPr>
        <w:t>（二）学时分配</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1422"/>
        <w:gridCol w:w="850"/>
        <w:gridCol w:w="851"/>
        <w:gridCol w:w="992"/>
      </w:tblGrid>
      <w:tr w:rsidR="001E37F8" w14:paraId="6ED3E3C0" w14:textId="77777777">
        <w:trPr>
          <w:trHeight w:val="596"/>
          <w:jc w:val="center"/>
        </w:trPr>
        <w:tc>
          <w:tcPr>
            <w:tcW w:w="3960" w:type="dxa"/>
            <w:vAlign w:val="center"/>
          </w:tcPr>
          <w:p w14:paraId="3402D7E7" w14:textId="77777777" w:rsidR="001E37F8" w:rsidRDefault="00FE2F38">
            <w:pPr>
              <w:spacing w:line="420" w:lineRule="exact"/>
              <w:jc w:val="center"/>
              <w:rPr>
                <w:rFonts w:ascii="Times New Roman" w:eastAsia="宋体" w:hAnsi="Times New Roman" w:cs="Times New Roman"/>
                <w:b/>
                <w:szCs w:val="21"/>
              </w:rPr>
            </w:pPr>
            <w:r>
              <w:rPr>
                <w:rFonts w:ascii="Times New Roman" w:eastAsia="宋体" w:hAnsi="Times New Roman" w:cs="Times New Roman"/>
                <w:b/>
                <w:szCs w:val="21"/>
              </w:rPr>
              <w:t>教学内容</w:t>
            </w:r>
          </w:p>
        </w:tc>
        <w:tc>
          <w:tcPr>
            <w:tcW w:w="1422" w:type="dxa"/>
            <w:vAlign w:val="center"/>
          </w:tcPr>
          <w:p w14:paraId="6C218A96" w14:textId="77777777" w:rsidR="001E37F8" w:rsidRDefault="00FE2F38">
            <w:pPr>
              <w:spacing w:line="420" w:lineRule="exact"/>
              <w:jc w:val="center"/>
              <w:rPr>
                <w:rFonts w:ascii="Times New Roman" w:eastAsia="宋体" w:hAnsi="Times New Roman" w:cs="Times New Roman"/>
                <w:b/>
                <w:szCs w:val="21"/>
              </w:rPr>
            </w:pPr>
            <w:r>
              <w:rPr>
                <w:rFonts w:ascii="Times New Roman" w:eastAsia="宋体" w:hAnsi="Times New Roman" w:cs="Times New Roman"/>
                <w:b/>
                <w:szCs w:val="21"/>
              </w:rPr>
              <w:t>课堂讲授</w:t>
            </w:r>
          </w:p>
        </w:tc>
        <w:tc>
          <w:tcPr>
            <w:tcW w:w="850" w:type="dxa"/>
            <w:vAlign w:val="center"/>
          </w:tcPr>
          <w:p w14:paraId="5DCE9C3E" w14:textId="77777777" w:rsidR="001E37F8" w:rsidRDefault="00FE2F38">
            <w:pPr>
              <w:spacing w:line="420" w:lineRule="exact"/>
              <w:jc w:val="center"/>
              <w:rPr>
                <w:rFonts w:ascii="Times New Roman" w:eastAsia="宋体" w:hAnsi="Times New Roman" w:cs="Times New Roman"/>
                <w:b/>
                <w:szCs w:val="21"/>
              </w:rPr>
            </w:pPr>
            <w:r>
              <w:rPr>
                <w:rFonts w:ascii="Times New Roman" w:eastAsia="宋体" w:hAnsi="Times New Roman" w:cs="Times New Roman"/>
                <w:b/>
                <w:szCs w:val="21"/>
              </w:rPr>
              <w:t>实验</w:t>
            </w:r>
          </w:p>
        </w:tc>
        <w:tc>
          <w:tcPr>
            <w:tcW w:w="851" w:type="dxa"/>
            <w:vAlign w:val="center"/>
          </w:tcPr>
          <w:p w14:paraId="5A4CEB2F" w14:textId="77777777" w:rsidR="001E37F8" w:rsidRDefault="00FE2F38">
            <w:pPr>
              <w:spacing w:line="420" w:lineRule="exact"/>
              <w:jc w:val="center"/>
              <w:rPr>
                <w:rFonts w:ascii="Times New Roman" w:eastAsia="宋体" w:hAnsi="Times New Roman" w:cs="Times New Roman"/>
                <w:b/>
                <w:szCs w:val="21"/>
              </w:rPr>
            </w:pPr>
            <w:r>
              <w:rPr>
                <w:rFonts w:ascii="Times New Roman" w:eastAsia="宋体" w:hAnsi="Times New Roman" w:cs="Times New Roman"/>
                <w:b/>
                <w:szCs w:val="21"/>
              </w:rPr>
              <w:t>上机</w:t>
            </w:r>
          </w:p>
        </w:tc>
        <w:tc>
          <w:tcPr>
            <w:tcW w:w="992" w:type="dxa"/>
            <w:vAlign w:val="center"/>
          </w:tcPr>
          <w:p w14:paraId="53E76328" w14:textId="77777777" w:rsidR="001E37F8" w:rsidRDefault="00FE2F38">
            <w:pPr>
              <w:spacing w:line="420" w:lineRule="exact"/>
              <w:jc w:val="center"/>
              <w:rPr>
                <w:rFonts w:ascii="Times New Roman" w:eastAsia="宋体" w:hAnsi="Times New Roman" w:cs="Times New Roman"/>
                <w:b/>
                <w:szCs w:val="21"/>
              </w:rPr>
            </w:pPr>
            <w:r>
              <w:rPr>
                <w:rFonts w:ascii="Times New Roman" w:eastAsia="宋体" w:hAnsi="Times New Roman" w:cs="Times New Roman"/>
                <w:b/>
                <w:szCs w:val="21"/>
              </w:rPr>
              <w:t>合计</w:t>
            </w:r>
          </w:p>
        </w:tc>
      </w:tr>
      <w:tr w:rsidR="001E37F8" w14:paraId="3735250E" w14:textId="77777777">
        <w:trPr>
          <w:trHeight w:val="363"/>
          <w:jc w:val="center"/>
        </w:trPr>
        <w:tc>
          <w:tcPr>
            <w:tcW w:w="3960" w:type="dxa"/>
            <w:vAlign w:val="center"/>
          </w:tcPr>
          <w:p w14:paraId="51D51E02" w14:textId="77777777" w:rsidR="001E37F8" w:rsidRDefault="00FE2F38">
            <w:pPr>
              <w:spacing w:line="276" w:lineRule="auto"/>
              <w:jc w:val="left"/>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5G</w:t>
            </w:r>
            <w:r>
              <w:rPr>
                <w:rFonts w:ascii="Times New Roman" w:eastAsia="宋体" w:hAnsi="Times New Roman" w:cs="Times New Roman"/>
                <w:szCs w:val="21"/>
              </w:rPr>
              <w:t>技术及其应用</w:t>
            </w:r>
          </w:p>
        </w:tc>
        <w:tc>
          <w:tcPr>
            <w:tcW w:w="1422" w:type="dxa"/>
            <w:vAlign w:val="center"/>
          </w:tcPr>
          <w:p w14:paraId="77ED03DF"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850" w:type="dxa"/>
            <w:vAlign w:val="center"/>
          </w:tcPr>
          <w:p w14:paraId="5ABA7759" w14:textId="77777777" w:rsidR="001E37F8" w:rsidRDefault="001E37F8">
            <w:pPr>
              <w:spacing w:line="276" w:lineRule="auto"/>
              <w:jc w:val="center"/>
              <w:rPr>
                <w:rFonts w:ascii="Times New Roman" w:eastAsia="宋体" w:hAnsi="Times New Roman" w:cs="Times New Roman"/>
                <w:szCs w:val="21"/>
              </w:rPr>
            </w:pPr>
          </w:p>
        </w:tc>
        <w:tc>
          <w:tcPr>
            <w:tcW w:w="851" w:type="dxa"/>
            <w:vAlign w:val="center"/>
          </w:tcPr>
          <w:p w14:paraId="3E817C8E" w14:textId="77777777" w:rsidR="001E37F8" w:rsidRDefault="001E37F8">
            <w:pPr>
              <w:spacing w:line="276" w:lineRule="auto"/>
              <w:jc w:val="center"/>
              <w:rPr>
                <w:rFonts w:ascii="Times New Roman" w:eastAsia="宋体" w:hAnsi="Times New Roman" w:cs="Times New Roman"/>
                <w:szCs w:val="21"/>
              </w:rPr>
            </w:pPr>
          </w:p>
        </w:tc>
        <w:tc>
          <w:tcPr>
            <w:tcW w:w="992" w:type="dxa"/>
            <w:vAlign w:val="center"/>
          </w:tcPr>
          <w:p w14:paraId="08942AA8"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r>
      <w:tr w:rsidR="001E37F8" w14:paraId="1A588C32" w14:textId="77777777">
        <w:trPr>
          <w:trHeight w:val="363"/>
          <w:jc w:val="center"/>
        </w:trPr>
        <w:tc>
          <w:tcPr>
            <w:tcW w:w="3960" w:type="dxa"/>
            <w:vAlign w:val="center"/>
          </w:tcPr>
          <w:p w14:paraId="0CDB6281" w14:textId="77777777" w:rsidR="001E37F8" w:rsidRDefault="00FE2F38">
            <w:pPr>
              <w:spacing w:line="276" w:lineRule="auto"/>
              <w:jc w:val="left"/>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2</w:t>
            </w:r>
            <w:r>
              <w:rPr>
                <w:rFonts w:ascii="Times New Roman" w:eastAsia="宋体" w:hAnsi="Times New Roman" w:cs="Times New Roman"/>
                <w:szCs w:val="21"/>
              </w:rPr>
              <w:t>：物联网关键技术及其应用</w:t>
            </w:r>
          </w:p>
        </w:tc>
        <w:tc>
          <w:tcPr>
            <w:tcW w:w="1422" w:type="dxa"/>
            <w:vAlign w:val="center"/>
          </w:tcPr>
          <w:p w14:paraId="575EAF3A"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850" w:type="dxa"/>
            <w:vAlign w:val="center"/>
          </w:tcPr>
          <w:p w14:paraId="66751F08" w14:textId="77777777" w:rsidR="001E37F8" w:rsidRDefault="001E37F8">
            <w:pPr>
              <w:spacing w:line="276" w:lineRule="auto"/>
              <w:ind w:firstLineChars="200" w:firstLine="420"/>
              <w:jc w:val="center"/>
              <w:rPr>
                <w:rFonts w:ascii="Times New Roman" w:eastAsia="宋体" w:hAnsi="Times New Roman" w:cs="Times New Roman"/>
                <w:szCs w:val="21"/>
              </w:rPr>
            </w:pPr>
          </w:p>
        </w:tc>
        <w:tc>
          <w:tcPr>
            <w:tcW w:w="851" w:type="dxa"/>
            <w:vAlign w:val="center"/>
          </w:tcPr>
          <w:p w14:paraId="36346361" w14:textId="77777777" w:rsidR="001E37F8" w:rsidRDefault="001E37F8">
            <w:pPr>
              <w:spacing w:line="276" w:lineRule="auto"/>
              <w:ind w:firstLineChars="200" w:firstLine="420"/>
              <w:jc w:val="center"/>
              <w:rPr>
                <w:rFonts w:ascii="Times New Roman" w:eastAsia="宋体" w:hAnsi="Times New Roman" w:cs="Times New Roman"/>
                <w:szCs w:val="21"/>
              </w:rPr>
            </w:pPr>
          </w:p>
        </w:tc>
        <w:tc>
          <w:tcPr>
            <w:tcW w:w="992" w:type="dxa"/>
            <w:vAlign w:val="center"/>
          </w:tcPr>
          <w:p w14:paraId="12D5422E"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r>
      <w:tr w:rsidR="001E37F8" w14:paraId="71B44293" w14:textId="77777777">
        <w:trPr>
          <w:trHeight w:val="363"/>
          <w:jc w:val="center"/>
        </w:trPr>
        <w:tc>
          <w:tcPr>
            <w:tcW w:w="3960" w:type="dxa"/>
            <w:vAlign w:val="center"/>
          </w:tcPr>
          <w:p w14:paraId="52071774" w14:textId="77777777" w:rsidR="001E37F8" w:rsidRDefault="00FE2F38">
            <w:pPr>
              <w:spacing w:line="276" w:lineRule="auto"/>
              <w:jc w:val="left"/>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3</w:t>
            </w:r>
            <w:r>
              <w:rPr>
                <w:rFonts w:ascii="Times New Roman" w:eastAsia="宋体" w:hAnsi="Times New Roman" w:cs="Times New Roman"/>
                <w:szCs w:val="21"/>
              </w:rPr>
              <w:t>：无线定位技术及其应用</w:t>
            </w:r>
          </w:p>
        </w:tc>
        <w:tc>
          <w:tcPr>
            <w:tcW w:w="1422" w:type="dxa"/>
            <w:vAlign w:val="center"/>
          </w:tcPr>
          <w:p w14:paraId="751BAD4E"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850" w:type="dxa"/>
            <w:vAlign w:val="center"/>
          </w:tcPr>
          <w:p w14:paraId="41D48651" w14:textId="77777777" w:rsidR="001E37F8" w:rsidRDefault="001E37F8">
            <w:pPr>
              <w:spacing w:line="276" w:lineRule="auto"/>
              <w:ind w:firstLineChars="200" w:firstLine="420"/>
              <w:jc w:val="center"/>
              <w:rPr>
                <w:rFonts w:ascii="Times New Roman" w:eastAsia="宋体" w:hAnsi="Times New Roman" w:cs="Times New Roman"/>
                <w:szCs w:val="21"/>
              </w:rPr>
            </w:pPr>
          </w:p>
        </w:tc>
        <w:tc>
          <w:tcPr>
            <w:tcW w:w="851" w:type="dxa"/>
            <w:vAlign w:val="center"/>
          </w:tcPr>
          <w:p w14:paraId="1131AA5E" w14:textId="77777777" w:rsidR="001E37F8" w:rsidRDefault="001E37F8">
            <w:pPr>
              <w:spacing w:line="276" w:lineRule="auto"/>
              <w:ind w:firstLineChars="200" w:firstLine="420"/>
              <w:jc w:val="center"/>
              <w:rPr>
                <w:rFonts w:ascii="Times New Roman" w:eastAsia="宋体" w:hAnsi="Times New Roman" w:cs="Times New Roman"/>
                <w:szCs w:val="21"/>
              </w:rPr>
            </w:pPr>
          </w:p>
        </w:tc>
        <w:tc>
          <w:tcPr>
            <w:tcW w:w="992" w:type="dxa"/>
            <w:vAlign w:val="center"/>
          </w:tcPr>
          <w:p w14:paraId="3961A2ED"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r>
      <w:tr w:rsidR="001E37F8" w14:paraId="4912149E" w14:textId="77777777">
        <w:trPr>
          <w:trHeight w:val="363"/>
          <w:jc w:val="center"/>
        </w:trPr>
        <w:tc>
          <w:tcPr>
            <w:tcW w:w="3960" w:type="dxa"/>
            <w:vAlign w:val="center"/>
          </w:tcPr>
          <w:p w14:paraId="2B6AF17F" w14:textId="77777777" w:rsidR="001E37F8" w:rsidRDefault="00FE2F38">
            <w:pPr>
              <w:spacing w:line="276" w:lineRule="auto"/>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4</w:t>
            </w:r>
            <w:r>
              <w:rPr>
                <w:rFonts w:ascii="Times New Roman" w:eastAsia="宋体" w:hAnsi="Times New Roman" w:cs="Times New Roman"/>
                <w:szCs w:val="21"/>
              </w:rPr>
              <w:t>：认知无线电技术及其应用</w:t>
            </w:r>
          </w:p>
        </w:tc>
        <w:tc>
          <w:tcPr>
            <w:tcW w:w="1422" w:type="dxa"/>
            <w:vAlign w:val="center"/>
          </w:tcPr>
          <w:p w14:paraId="40BF64C9"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850" w:type="dxa"/>
            <w:vAlign w:val="center"/>
          </w:tcPr>
          <w:p w14:paraId="098A5016" w14:textId="77777777" w:rsidR="001E37F8" w:rsidRDefault="001E37F8">
            <w:pPr>
              <w:spacing w:line="276" w:lineRule="auto"/>
              <w:ind w:firstLineChars="200" w:firstLine="420"/>
              <w:jc w:val="center"/>
              <w:rPr>
                <w:rFonts w:ascii="Times New Roman" w:eastAsia="宋体" w:hAnsi="Times New Roman" w:cs="Times New Roman"/>
                <w:szCs w:val="21"/>
              </w:rPr>
            </w:pPr>
          </w:p>
        </w:tc>
        <w:tc>
          <w:tcPr>
            <w:tcW w:w="851" w:type="dxa"/>
            <w:vAlign w:val="center"/>
          </w:tcPr>
          <w:p w14:paraId="1A2F0009" w14:textId="77777777" w:rsidR="001E37F8" w:rsidRDefault="001E37F8">
            <w:pPr>
              <w:spacing w:line="276" w:lineRule="auto"/>
              <w:ind w:firstLineChars="200" w:firstLine="420"/>
              <w:jc w:val="center"/>
              <w:rPr>
                <w:rFonts w:ascii="Times New Roman" w:eastAsia="宋体" w:hAnsi="Times New Roman" w:cs="Times New Roman"/>
                <w:szCs w:val="21"/>
              </w:rPr>
            </w:pPr>
          </w:p>
        </w:tc>
        <w:tc>
          <w:tcPr>
            <w:tcW w:w="992" w:type="dxa"/>
            <w:vAlign w:val="center"/>
          </w:tcPr>
          <w:p w14:paraId="18211AE9"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r>
      <w:tr w:rsidR="001E37F8" w14:paraId="68A7D48A" w14:textId="77777777">
        <w:trPr>
          <w:trHeight w:val="378"/>
          <w:jc w:val="center"/>
        </w:trPr>
        <w:tc>
          <w:tcPr>
            <w:tcW w:w="3960" w:type="dxa"/>
            <w:vAlign w:val="center"/>
          </w:tcPr>
          <w:p w14:paraId="55ADBF2C"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1422" w:type="dxa"/>
            <w:vAlign w:val="center"/>
          </w:tcPr>
          <w:p w14:paraId="058BE9A8"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8</w:t>
            </w:r>
          </w:p>
        </w:tc>
        <w:tc>
          <w:tcPr>
            <w:tcW w:w="850" w:type="dxa"/>
            <w:vAlign w:val="center"/>
          </w:tcPr>
          <w:p w14:paraId="638F905F" w14:textId="77777777" w:rsidR="001E37F8" w:rsidRDefault="001E37F8">
            <w:pPr>
              <w:spacing w:line="276" w:lineRule="auto"/>
              <w:jc w:val="center"/>
              <w:rPr>
                <w:rFonts w:ascii="Times New Roman" w:eastAsia="宋体" w:hAnsi="Times New Roman" w:cs="Times New Roman"/>
                <w:szCs w:val="21"/>
              </w:rPr>
            </w:pPr>
          </w:p>
        </w:tc>
        <w:tc>
          <w:tcPr>
            <w:tcW w:w="851" w:type="dxa"/>
            <w:vAlign w:val="center"/>
          </w:tcPr>
          <w:p w14:paraId="15A26B26" w14:textId="77777777" w:rsidR="001E37F8" w:rsidRDefault="001E37F8">
            <w:pPr>
              <w:spacing w:line="276" w:lineRule="auto"/>
              <w:ind w:firstLineChars="200" w:firstLine="420"/>
              <w:jc w:val="center"/>
              <w:rPr>
                <w:rFonts w:ascii="Times New Roman" w:eastAsia="宋体" w:hAnsi="Times New Roman" w:cs="Times New Roman"/>
                <w:szCs w:val="21"/>
              </w:rPr>
            </w:pPr>
          </w:p>
        </w:tc>
        <w:tc>
          <w:tcPr>
            <w:tcW w:w="992" w:type="dxa"/>
            <w:vAlign w:val="center"/>
          </w:tcPr>
          <w:p w14:paraId="12F55418" w14:textId="77777777" w:rsidR="001E37F8" w:rsidRDefault="00FE2F38">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8</w:t>
            </w:r>
          </w:p>
        </w:tc>
      </w:tr>
    </w:tbl>
    <w:p w14:paraId="09919857" w14:textId="77777777" w:rsidR="001E37F8" w:rsidRDefault="00FE2F38">
      <w:pPr>
        <w:adjustRightInd w:val="0"/>
        <w:snapToGrid w:val="0"/>
        <w:spacing w:beforeLines="50" w:before="156" w:line="440" w:lineRule="exact"/>
        <w:rPr>
          <w:rFonts w:ascii="Times New Roman" w:eastAsia="宋体" w:hAnsi="Times New Roman" w:cs="Times New Roman"/>
        </w:rPr>
      </w:pPr>
      <w:r>
        <w:rPr>
          <w:rFonts w:ascii="Times New Roman" w:eastAsia="宋体" w:hAnsi="Times New Roman" w:cs="Times New Roman"/>
          <w:b/>
          <w:bCs/>
          <w:sz w:val="28"/>
          <w:szCs w:val="28"/>
        </w:rPr>
        <w:t>七、课程考核及成绩评定方法</w:t>
      </w:r>
    </w:p>
    <w:p w14:paraId="318DEBCB" w14:textId="77777777" w:rsidR="001E37F8" w:rsidRDefault="00FE2F38">
      <w:pPr>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考核方式：采用平时作业和大作业相结合的形式对学生课程成绩进行综合评定。</w:t>
      </w:r>
    </w:p>
    <w:p w14:paraId="2C9B8857" w14:textId="77777777" w:rsidR="001E37F8" w:rsidRDefault="00FE2F38">
      <w:pPr>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rPr>
        <w:t>成绩评定：考核总成绩中，平时作业成绩占</w:t>
      </w:r>
      <w:r>
        <w:rPr>
          <w:rFonts w:ascii="Times New Roman" w:eastAsia="宋体" w:hAnsi="Times New Roman" w:cs="Times New Roman"/>
          <w:kern w:val="0"/>
          <w:sz w:val="24"/>
        </w:rPr>
        <w:t>30%</w:t>
      </w:r>
      <w:r>
        <w:rPr>
          <w:rFonts w:ascii="Times New Roman" w:eastAsia="宋体" w:hAnsi="Times New Roman" w:cs="Times New Roman"/>
          <w:kern w:val="0"/>
          <w:sz w:val="24"/>
        </w:rPr>
        <w:t>、大作业成绩占</w:t>
      </w:r>
      <w:r>
        <w:rPr>
          <w:rFonts w:ascii="Times New Roman" w:eastAsia="宋体" w:hAnsi="Times New Roman" w:cs="Times New Roman"/>
          <w:kern w:val="0"/>
          <w:sz w:val="24"/>
        </w:rPr>
        <w:t>70%</w:t>
      </w:r>
      <w:r>
        <w:rPr>
          <w:rFonts w:ascii="Times New Roman" w:eastAsia="宋体" w:hAnsi="Times New Roman" w:cs="Times New Roman"/>
          <w:kern w:val="0"/>
          <w:sz w:val="24"/>
        </w:rPr>
        <w:t>。</w:t>
      </w:r>
      <w:r>
        <w:rPr>
          <w:rFonts w:ascii="Times New Roman" w:eastAsia="宋体" w:hAnsi="Times New Roman" w:cs="Times New Roman"/>
          <w:sz w:val="24"/>
          <w:szCs w:val="24"/>
        </w:rPr>
        <w:t>各考核环节按照附件中的评分标准进行成绩评定。</w:t>
      </w:r>
    </w:p>
    <w:p w14:paraId="65CA30EB" w14:textId="77777777" w:rsidR="001E37F8" w:rsidRDefault="00FE2F38">
      <w:pPr>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课程目标与课程考核环节的对应关系：</w:t>
      </w:r>
    </w:p>
    <w:tbl>
      <w:tblPr>
        <w:tblW w:w="8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69"/>
        <w:gridCol w:w="1932"/>
        <w:gridCol w:w="2061"/>
        <w:gridCol w:w="2064"/>
        <w:gridCol w:w="980"/>
      </w:tblGrid>
      <w:tr w:rsidR="001E37F8" w14:paraId="451F00AA" w14:textId="77777777">
        <w:trPr>
          <w:trHeight w:val="8"/>
          <w:jc w:val="center"/>
        </w:trPr>
        <w:tc>
          <w:tcPr>
            <w:tcW w:w="1269" w:type="dxa"/>
            <w:vMerge w:val="restart"/>
            <w:vAlign w:val="center"/>
          </w:tcPr>
          <w:p w14:paraId="18C393DF" w14:textId="77777777" w:rsidR="001E37F8" w:rsidRDefault="00FE2F38">
            <w:pPr>
              <w:autoSpaceDE w:val="0"/>
              <w:spacing w:beforeLines="10" w:before="31" w:afterLines="10" w:after="31" w:line="360" w:lineRule="auto"/>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序号</w:t>
            </w:r>
          </w:p>
        </w:tc>
        <w:tc>
          <w:tcPr>
            <w:tcW w:w="1932" w:type="dxa"/>
            <w:vMerge w:val="restart"/>
            <w:vAlign w:val="center"/>
          </w:tcPr>
          <w:p w14:paraId="220C8617" w14:textId="77777777" w:rsidR="001E37F8" w:rsidRDefault="00FE2F38">
            <w:pPr>
              <w:autoSpaceDE w:val="0"/>
              <w:spacing w:beforeLines="10" w:before="31" w:afterLines="10" w:after="31"/>
              <w:ind w:rightChars="50" w:right="105" w:firstLineChars="100" w:firstLine="211"/>
              <w:jc w:val="center"/>
              <w:rPr>
                <w:rFonts w:ascii="Times New Roman" w:eastAsia="宋体" w:hAnsi="Times New Roman" w:cs="Times New Roman"/>
                <w:b/>
                <w:bCs/>
                <w:szCs w:val="21"/>
              </w:rPr>
            </w:pPr>
            <w:r>
              <w:rPr>
                <w:rFonts w:ascii="Times New Roman" w:eastAsia="宋体" w:hAnsi="Times New Roman" w:cs="Times New Roman"/>
                <w:b/>
                <w:bCs/>
                <w:szCs w:val="21"/>
              </w:rPr>
              <w:t>课程目标</w:t>
            </w:r>
          </w:p>
        </w:tc>
        <w:tc>
          <w:tcPr>
            <w:tcW w:w="4125" w:type="dxa"/>
            <w:gridSpan w:val="2"/>
          </w:tcPr>
          <w:p w14:paraId="5580DD0C" w14:textId="77777777" w:rsidR="001E37F8" w:rsidRDefault="00FE2F38">
            <w:pPr>
              <w:autoSpaceDE w:val="0"/>
              <w:spacing w:beforeLines="10" w:before="31" w:afterLines="10" w:after="31" w:line="360" w:lineRule="auto"/>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考核环节</w:t>
            </w:r>
          </w:p>
        </w:tc>
        <w:tc>
          <w:tcPr>
            <w:tcW w:w="980" w:type="dxa"/>
            <w:vMerge w:val="restart"/>
            <w:vAlign w:val="center"/>
          </w:tcPr>
          <w:p w14:paraId="4BACF425" w14:textId="77777777" w:rsidR="001E37F8" w:rsidRDefault="00FE2F38">
            <w:pPr>
              <w:autoSpaceDE w:val="0"/>
              <w:spacing w:beforeLines="10" w:before="31" w:afterLines="10" w:after="31" w:line="360" w:lineRule="auto"/>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合计</w:t>
            </w:r>
          </w:p>
        </w:tc>
      </w:tr>
      <w:tr w:rsidR="001E37F8" w14:paraId="0B7B1E85" w14:textId="77777777">
        <w:trPr>
          <w:trHeight w:val="8"/>
          <w:jc w:val="center"/>
        </w:trPr>
        <w:tc>
          <w:tcPr>
            <w:tcW w:w="1269" w:type="dxa"/>
            <w:vMerge/>
          </w:tcPr>
          <w:p w14:paraId="51694FB3" w14:textId="77777777" w:rsidR="001E37F8" w:rsidRDefault="001E37F8">
            <w:pPr>
              <w:widowControl/>
              <w:spacing w:line="360" w:lineRule="auto"/>
              <w:jc w:val="left"/>
              <w:rPr>
                <w:rFonts w:ascii="Times New Roman" w:eastAsia="宋体" w:hAnsi="Times New Roman" w:cs="Times New Roman"/>
                <w:b/>
                <w:bCs/>
                <w:szCs w:val="21"/>
              </w:rPr>
            </w:pPr>
          </w:p>
        </w:tc>
        <w:tc>
          <w:tcPr>
            <w:tcW w:w="1932" w:type="dxa"/>
            <w:vMerge/>
            <w:vAlign w:val="center"/>
          </w:tcPr>
          <w:p w14:paraId="50236CFA" w14:textId="77777777" w:rsidR="001E37F8" w:rsidRDefault="001E37F8">
            <w:pPr>
              <w:widowControl/>
              <w:spacing w:line="360" w:lineRule="auto"/>
              <w:jc w:val="left"/>
              <w:rPr>
                <w:rFonts w:ascii="Times New Roman" w:eastAsia="宋体" w:hAnsi="Times New Roman" w:cs="Times New Roman"/>
                <w:b/>
                <w:bCs/>
                <w:szCs w:val="21"/>
              </w:rPr>
            </w:pPr>
          </w:p>
        </w:tc>
        <w:tc>
          <w:tcPr>
            <w:tcW w:w="2061" w:type="dxa"/>
          </w:tcPr>
          <w:p w14:paraId="7A18A2AF" w14:textId="77777777" w:rsidR="001E37F8" w:rsidRDefault="00FE2F38">
            <w:pPr>
              <w:widowControl/>
              <w:spacing w:line="360" w:lineRule="auto"/>
              <w:jc w:val="center"/>
              <w:rPr>
                <w:rFonts w:ascii="Times New Roman" w:eastAsia="宋体" w:hAnsi="Times New Roman" w:cs="Times New Roman"/>
                <w:b/>
                <w:bCs/>
                <w:szCs w:val="21"/>
              </w:rPr>
            </w:pPr>
            <w:r>
              <w:rPr>
                <w:rFonts w:ascii="Times New Roman" w:eastAsia="宋体" w:hAnsi="Times New Roman" w:cs="Times New Roman"/>
                <w:b/>
                <w:bCs/>
                <w:szCs w:val="21"/>
              </w:rPr>
              <w:t>平时作业方式</w:t>
            </w:r>
          </w:p>
        </w:tc>
        <w:tc>
          <w:tcPr>
            <w:tcW w:w="2063" w:type="dxa"/>
          </w:tcPr>
          <w:p w14:paraId="1E261B0C" w14:textId="77777777" w:rsidR="001E37F8" w:rsidRDefault="00FE2F38">
            <w:pPr>
              <w:widowControl/>
              <w:spacing w:line="360" w:lineRule="auto"/>
              <w:jc w:val="center"/>
              <w:rPr>
                <w:rFonts w:ascii="Times New Roman" w:eastAsia="宋体" w:hAnsi="Times New Roman" w:cs="Times New Roman"/>
                <w:b/>
                <w:bCs/>
                <w:szCs w:val="21"/>
              </w:rPr>
            </w:pPr>
            <w:r>
              <w:rPr>
                <w:rFonts w:ascii="Times New Roman" w:eastAsia="宋体" w:hAnsi="Times New Roman" w:cs="Times New Roman"/>
                <w:b/>
                <w:bCs/>
                <w:szCs w:val="21"/>
              </w:rPr>
              <w:t>大作业方式</w:t>
            </w:r>
          </w:p>
        </w:tc>
        <w:tc>
          <w:tcPr>
            <w:tcW w:w="980" w:type="dxa"/>
            <w:vMerge/>
            <w:vAlign w:val="center"/>
          </w:tcPr>
          <w:p w14:paraId="36E85E6C" w14:textId="77777777" w:rsidR="001E37F8" w:rsidRDefault="001E37F8">
            <w:pPr>
              <w:widowControl/>
              <w:spacing w:line="360" w:lineRule="auto"/>
              <w:jc w:val="left"/>
              <w:rPr>
                <w:rFonts w:ascii="Times New Roman" w:eastAsia="宋体" w:hAnsi="Times New Roman" w:cs="Times New Roman"/>
                <w:b/>
                <w:bCs/>
                <w:szCs w:val="21"/>
              </w:rPr>
            </w:pPr>
          </w:p>
        </w:tc>
      </w:tr>
      <w:tr w:rsidR="001E37F8" w14:paraId="390F2EF7" w14:textId="77777777">
        <w:trPr>
          <w:trHeight w:val="323"/>
          <w:jc w:val="center"/>
        </w:trPr>
        <w:tc>
          <w:tcPr>
            <w:tcW w:w="1269" w:type="dxa"/>
          </w:tcPr>
          <w:p w14:paraId="0D4E7A29"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lastRenderedPageBreak/>
              <w:t>1</w:t>
            </w:r>
          </w:p>
        </w:tc>
        <w:tc>
          <w:tcPr>
            <w:tcW w:w="1932" w:type="dxa"/>
            <w:vAlign w:val="center"/>
          </w:tcPr>
          <w:p w14:paraId="16B11FF5"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2061" w:type="dxa"/>
          </w:tcPr>
          <w:p w14:paraId="2423C229"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2063" w:type="dxa"/>
          </w:tcPr>
          <w:p w14:paraId="0ADC75AA"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20%</w:t>
            </w:r>
          </w:p>
        </w:tc>
        <w:tc>
          <w:tcPr>
            <w:tcW w:w="980" w:type="dxa"/>
            <w:vAlign w:val="center"/>
          </w:tcPr>
          <w:p w14:paraId="469ABB45"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30%</w:t>
            </w:r>
          </w:p>
        </w:tc>
      </w:tr>
      <w:tr w:rsidR="001E37F8" w14:paraId="1F0C84F3" w14:textId="77777777">
        <w:trPr>
          <w:trHeight w:val="331"/>
          <w:jc w:val="center"/>
        </w:trPr>
        <w:tc>
          <w:tcPr>
            <w:tcW w:w="1269" w:type="dxa"/>
          </w:tcPr>
          <w:p w14:paraId="16899EF6"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1932" w:type="dxa"/>
            <w:vAlign w:val="center"/>
          </w:tcPr>
          <w:p w14:paraId="38A4060E"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2061" w:type="dxa"/>
          </w:tcPr>
          <w:p w14:paraId="078913E4"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2063" w:type="dxa"/>
          </w:tcPr>
          <w:p w14:paraId="30CCCC46"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980" w:type="dxa"/>
            <w:vAlign w:val="center"/>
          </w:tcPr>
          <w:p w14:paraId="3BC566FB"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40%</w:t>
            </w:r>
          </w:p>
        </w:tc>
      </w:tr>
      <w:tr w:rsidR="001E37F8" w14:paraId="492A25AD" w14:textId="77777777">
        <w:trPr>
          <w:trHeight w:val="8"/>
          <w:jc w:val="center"/>
        </w:trPr>
        <w:tc>
          <w:tcPr>
            <w:tcW w:w="1269" w:type="dxa"/>
          </w:tcPr>
          <w:p w14:paraId="3E5528FB"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1932" w:type="dxa"/>
            <w:vAlign w:val="center"/>
          </w:tcPr>
          <w:p w14:paraId="641202B1"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p>
        </w:tc>
        <w:tc>
          <w:tcPr>
            <w:tcW w:w="2061" w:type="dxa"/>
          </w:tcPr>
          <w:p w14:paraId="21FE3484"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2063" w:type="dxa"/>
          </w:tcPr>
          <w:p w14:paraId="30317B3B"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20%</w:t>
            </w:r>
          </w:p>
        </w:tc>
        <w:tc>
          <w:tcPr>
            <w:tcW w:w="980" w:type="dxa"/>
            <w:vAlign w:val="center"/>
          </w:tcPr>
          <w:p w14:paraId="755140A6"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30%</w:t>
            </w:r>
          </w:p>
        </w:tc>
      </w:tr>
      <w:tr w:rsidR="001E37F8" w14:paraId="03B461D6" w14:textId="77777777">
        <w:trPr>
          <w:trHeight w:val="8"/>
          <w:jc w:val="center"/>
        </w:trPr>
        <w:tc>
          <w:tcPr>
            <w:tcW w:w="3200" w:type="dxa"/>
            <w:gridSpan w:val="2"/>
          </w:tcPr>
          <w:p w14:paraId="70F443F9"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2061" w:type="dxa"/>
          </w:tcPr>
          <w:p w14:paraId="65E09766"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2063" w:type="dxa"/>
          </w:tcPr>
          <w:p w14:paraId="741D0C47"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70%</w:t>
            </w:r>
          </w:p>
        </w:tc>
        <w:tc>
          <w:tcPr>
            <w:tcW w:w="980" w:type="dxa"/>
            <w:vAlign w:val="center"/>
          </w:tcPr>
          <w:p w14:paraId="196CF309"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szCs w:val="21"/>
              </w:rPr>
              <w:t>100%</w:t>
            </w:r>
          </w:p>
        </w:tc>
      </w:tr>
    </w:tbl>
    <w:p w14:paraId="3A19FFBF" w14:textId="77777777" w:rsidR="001E37F8" w:rsidRDefault="00FE2F38">
      <w:pPr>
        <w:adjustRightInd w:val="0"/>
        <w:snapToGrid w:val="0"/>
        <w:spacing w:beforeLines="50" w:before="156" w:line="440" w:lineRule="exact"/>
        <w:rPr>
          <w:rFonts w:ascii="Times New Roman" w:eastAsia="宋体" w:hAnsi="Times New Roman" w:cs="Times New Roman"/>
          <w:b/>
          <w:bCs/>
          <w:sz w:val="28"/>
          <w:szCs w:val="28"/>
        </w:rPr>
      </w:pPr>
      <w:r>
        <w:rPr>
          <w:rFonts w:ascii="Times New Roman" w:eastAsia="宋体" w:hAnsi="Times New Roman" w:cs="Times New Roman"/>
          <w:b/>
          <w:bCs/>
          <w:sz w:val="28"/>
          <w:szCs w:val="28"/>
        </w:rPr>
        <w:t>八、课程参考书目及资源</w:t>
      </w:r>
    </w:p>
    <w:p w14:paraId="12751449" w14:textId="77777777" w:rsidR="001E37F8" w:rsidRDefault="00FE2F38">
      <w:pPr>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由参与教学的教师根据讲座内容及其最新前沿发展情况，选择与教学内容相关的参考资料。</w:t>
      </w:r>
    </w:p>
    <w:p w14:paraId="3097FC74" w14:textId="77777777" w:rsidR="001E37F8" w:rsidRDefault="00FE2F38">
      <w:pPr>
        <w:spacing w:line="300" w:lineRule="auto"/>
        <w:jc w:val="left"/>
        <w:rPr>
          <w:rFonts w:ascii="Times New Roman" w:eastAsia="宋体" w:hAnsi="Times New Roman" w:cs="Times New Roman"/>
          <w:b/>
          <w:bCs/>
          <w:sz w:val="28"/>
          <w:szCs w:val="28"/>
        </w:rPr>
      </w:pPr>
      <w:r>
        <w:rPr>
          <w:rFonts w:ascii="Times New Roman" w:eastAsia="宋体" w:hAnsi="Times New Roman" w:cs="Times New Roman"/>
          <w:sz w:val="24"/>
        </w:rPr>
        <w:br w:type="page"/>
      </w:r>
      <w:r>
        <w:rPr>
          <w:rFonts w:ascii="Times New Roman" w:eastAsia="宋体" w:hAnsi="Times New Roman" w:cs="Times New Roman"/>
          <w:b/>
          <w:bCs/>
          <w:sz w:val="28"/>
          <w:szCs w:val="28"/>
        </w:rPr>
        <w:lastRenderedPageBreak/>
        <w:t>附件：评分标准</w:t>
      </w:r>
    </w:p>
    <w:p w14:paraId="51BCB000" w14:textId="77777777" w:rsidR="001E37F8" w:rsidRDefault="00FE2F38">
      <w:pPr>
        <w:spacing w:line="300" w:lineRule="auto"/>
        <w:rPr>
          <w:rFonts w:ascii="Times New Roman" w:eastAsia="宋体" w:hAnsi="Times New Roman" w:cs="Times New Roman"/>
          <w:b/>
          <w:bCs/>
          <w:sz w:val="24"/>
        </w:rPr>
      </w:pPr>
      <w:r>
        <w:rPr>
          <w:rFonts w:ascii="Times New Roman" w:eastAsia="宋体" w:hAnsi="Times New Roman" w:cs="Times New Roman"/>
          <w:b/>
          <w:bCs/>
          <w:sz w:val="24"/>
        </w:rPr>
        <w:t>一、平时作业考核评分标准</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1381"/>
        <w:gridCol w:w="1381"/>
        <w:gridCol w:w="1381"/>
        <w:gridCol w:w="1381"/>
        <w:gridCol w:w="1383"/>
      </w:tblGrid>
      <w:tr w:rsidR="001E37F8" w14:paraId="0572F2FC" w14:textId="77777777">
        <w:trPr>
          <w:trHeight w:val="454"/>
          <w:jc w:val="center"/>
        </w:trPr>
        <w:tc>
          <w:tcPr>
            <w:tcW w:w="1378" w:type="dxa"/>
            <w:vAlign w:val="center"/>
          </w:tcPr>
          <w:p w14:paraId="4EB8E33D" w14:textId="77777777" w:rsidR="001E37F8" w:rsidRDefault="00FE2F38">
            <w:pPr>
              <w:jc w:val="center"/>
              <w:rPr>
                <w:rFonts w:ascii="Times New Roman" w:eastAsia="宋体" w:hAnsi="Times New Roman" w:cs="Times New Roman"/>
                <w:szCs w:val="21"/>
              </w:rPr>
            </w:pPr>
            <w:r>
              <w:rPr>
                <w:rFonts w:ascii="Times New Roman" w:eastAsia="宋体" w:hAnsi="Times New Roman" w:cs="Times New Roman"/>
                <w:b/>
                <w:bCs/>
                <w:szCs w:val="21"/>
              </w:rPr>
              <w:t>观测点</w:t>
            </w:r>
          </w:p>
        </w:tc>
        <w:tc>
          <w:tcPr>
            <w:tcW w:w="1387" w:type="dxa"/>
            <w:vAlign w:val="center"/>
          </w:tcPr>
          <w:p w14:paraId="25F282F0"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优秀</w:t>
            </w:r>
          </w:p>
          <w:p w14:paraId="6395FA9E"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90</w:t>
            </w:r>
            <w:r>
              <w:rPr>
                <w:rFonts w:ascii="Times New Roman" w:eastAsia="宋体" w:hAnsi="Times New Roman" w:cs="Times New Roman"/>
                <w:b/>
                <w:bCs/>
                <w:szCs w:val="21"/>
              </w:rPr>
              <w:t>～</w:t>
            </w:r>
            <w:r>
              <w:rPr>
                <w:rFonts w:ascii="Times New Roman" w:eastAsia="宋体" w:hAnsi="Times New Roman" w:cs="Times New Roman"/>
                <w:b/>
                <w:bCs/>
                <w:szCs w:val="21"/>
              </w:rPr>
              <w:t>100</w:t>
            </w:r>
            <w:r>
              <w:rPr>
                <w:rFonts w:ascii="Times New Roman" w:eastAsia="宋体" w:hAnsi="Times New Roman" w:cs="Times New Roman"/>
                <w:b/>
                <w:bCs/>
                <w:szCs w:val="21"/>
              </w:rPr>
              <w:t>）</w:t>
            </w:r>
          </w:p>
        </w:tc>
        <w:tc>
          <w:tcPr>
            <w:tcW w:w="1387" w:type="dxa"/>
            <w:vAlign w:val="center"/>
          </w:tcPr>
          <w:p w14:paraId="0BBC598A"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良好</w:t>
            </w:r>
          </w:p>
          <w:p w14:paraId="53C3CA50"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80</w:t>
            </w:r>
            <w:r>
              <w:rPr>
                <w:rFonts w:ascii="Times New Roman" w:eastAsia="宋体" w:hAnsi="Times New Roman" w:cs="Times New Roman"/>
                <w:b/>
                <w:bCs/>
                <w:szCs w:val="21"/>
              </w:rPr>
              <w:t>～</w:t>
            </w:r>
            <w:r>
              <w:rPr>
                <w:rFonts w:ascii="Times New Roman" w:eastAsia="宋体" w:hAnsi="Times New Roman" w:cs="Times New Roman"/>
                <w:b/>
                <w:bCs/>
                <w:szCs w:val="21"/>
              </w:rPr>
              <w:t>89</w:t>
            </w:r>
            <w:r>
              <w:rPr>
                <w:rFonts w:ascii="Times New Roman" w:eastAsia="宋体" w:hAnsi="Times New Roman" w:cs="Times New Roman"/>
                <w:b/>
                <w:bCs/>
                <w:szCs w:val="21"/>
              </w:rPr>
              <w:t>）</w:t>
            </w:r>
          </w:p>
        </w:tc>
        <w:tc>
          <w:tcPr>
            <w:tcW w:w="1387" w:type="dxa"/>
            <w:vAlign w:val="center"/>
          </w:tcPr>
          <w:p w14:paraId="19354E55"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中等</w:t>
            </w:r>
          </w:p>
          <w:p w14:paraId="2D0AE29B"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70</w:t>
            </w:r>
            <w:r>
              <w:rPr>
                <w:rFonts w:ascii="Times New Roman" w:eastAsia="宋体" w:hAnsi="Times New Roman" w:cs="Times New Roman"/>
                <w:b/>
                <w:bCs/>
                <w:szCs w:val="21"/>
              </w:rPr>
              <w:t>～</w:t>
            </w:r>
            <w:r>
              <w:rPr>
                <w:rFonts w:ascii="Times New Roman" w:eastAsia="宋体" w:hAnsi="Times New Roman" w:cs="Times New Roman"/>
                <w:b/>
                <w:bCs/>
                <w:szCs w:val="21"/>
              </w:rPr>
              <w:t>79</w:t>
            </w:r>
            <w:r>
              <w:rPr>
                <w:rFonts w:ascii="Times New Roman" w:eastAsia="宋体" w:hAnsi="Times New Roman" w:cs="Times New Roman"/>
                <w:b/>
                <w:bCs/>
                <w:szCs w:val="21"/>
              </w:rPr>
              <w:t>）</w:t>
            </w:r>
          </w:p>
        </w:tc>
        <w:tc>
          <w:tcPr>
            <w:tcW w:w="1387" w:type="dxa"/>
            <w:vAlign w:val="center"/>
          </w:tcPr>
          <w:p w14:paraId="15A411FA"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及格</w:t>
            </w:r>
          </w:p>
          <w:p w14:paraId="52526A1A"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60</w:t>
            </w:r>
            <w:r>
              <w:rPr>
                <w:rFonts w:ascii="Times New Roman" w:eastAsia="宋体" w:hAnsi="Times New Roman" w:cs="Times New Roman"/>
                <w:b/>
                <w:bCs/>
                <w:szCs w:val="21"/>
              </w:rPr>
              <w:t>～</w:t>
            </w:r>
            <w:r>
              <w:rPr>
                <w:rFonts w:ascii="Times New Roman" w:eastAsia="宋体" w:hAnsi="Times New Roman" w:cs="Times New Roman"/>
                <w:b/>
                <w:bCs/>
                <w:szCs w:val="21"/>
              </w:rPr>
              <w:t>69</w:t>
            </w:r>
            <w:r>
              <w:rPr>
                <w:rFonts w:ascii="Times New Roman" w:eastAsia="宋体" w:hAnsi="Times New Roman" w:cs="Times New Roman"/>
                <w:b/>
                <w:bCs/>
                <w:szCs w:val="21"/>
              </w:rPr>
              <w:t>）</w:t>
            </w:r>
          </w:p>
        </w:tc>
        <w:tc>
          <w:tcPr>
            <w:tcW w:w="1388" w:type="dxa"/>
            <w:vAlign w:val="center"/>
          </w:tcPr>
          <w:p w14:paraId="3EBD4FD2"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不及格</w:t>
            </w:r>
          </w:p>
          <w:p w14:paraId="7FAC0619"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&lt;60</w:t>
            </w:r>
            <w:r>
              <w:rPr>
                <w:rFonts w:ascii="Times New Roman" w:eastAsia="宋体" w:hAnsi="Times New Roman" w:cs="Times New Roman"/>
                <w:b/>
                <w:bCs/>
                <w:szCs w:val="21"/>
              </w:rPr>
              <w:t>）</w:t>
            </w:r>
          </w:p>
        </w:tc>
      </w:tr>
      <w:tr w:rsidR="001E37F8" w14:paraId="5CD62193" w14:textId="77777777">
        <w:trPr>
          <w:trHeight w:val="890"/>
          <w:jc w:val="center"/>
        </w:trPr>
        <w:tc>
          <w:tcPr>
            <w:tcW w:w="1378" w:type="dxa"/>
            <w:vAlign w:val="center"/>
          </w:tcPr>
          <w:p w14:paraId="25E05170" w14:textId="77777777" w:rsidR="001E37F8" w:rsidRDefault="00FE2F38">
            <w:pPr>
              <w:rPr>
                <w:rFonts w:ascii="Times New Roman" w:eastAsia="宋体" w:hAnsi="Times New Roman" w:cs="Times New Roman"/>
              </w:rPr>
            </w:pPr>
            <w:r>
              <w:rPr>
                <w:rFonts w:ascii="Times New Roman" w:eastAsia="宋体" w:hAnsi="Times New Roman" w:cs="Times New Roman"/>
              </w:rPr>
              <w:t>基本概念掌握程度。</w:t>
            </w:r>
          </w:p>
        </w:tc>
        <w:tc>
          <w:tcPr>
            <w:tcW w:w="1387" w:type="dxa"/>
          </w:tcPr>
          <w:p w14:paraId="29A10FC1" w14:textId="77777777" w:rsidR="001E37F8" w:rsidRDefault="00FE2F38">
            <w:pPr>
              <w:rPr>
                <w:rFonts w:ascii="Times New Roman" w:eastAsia="宋体" w:hAnsi="Times New Roman" w:cs="Times New Roman"/>
              </w:rPr>
            </w:pPr>
            <w:r>
              <w:rPr>
                <w:rFonts w:ascii="Times New Roman" w:eastAsia="宋体" w:hAnsi="Times New Roman" w:cs="Times New Roman"/>
              </w:rPr>
              <w:t>基本概念掌握很好。</w:t>
            </w:r>
          </w:p>
        </w:tc>
        <w:tc>
          <w:tcPr>
            <w:tcW w:w="1387" w:type="dxa"/>
          </w:tcPr>
          <w:p w14:paraId="22E61F54" w14:textId="77777777" w:rsidR="001E37F8" w:rsidRDefault="00FE2F38">
            <w:pPr>
              <w:rPr>
                <w:rFonts w:ascii="Times New Roman" w:eastAsia="宋体" w:hAnsi="Times New Roman" w:cs="Times New Roman"/>
              </w:rPr>
            </w:pPr>
            <w:r>
              <w:rPr>
                <w:rFonts w:ascii="Times New Roman" w:eastAsia="宋体" w:hAnsi="Times New Roman" w:cs="Times New Roman"/>
              </w:rPr>
              <w:t>主要概念清晰，但部分有误。</w:t>
            </w:r>
          </w:p>
        </w:tc>
        <w:tc>
          <w:tcPr>
            <w:tcW w:w="1387" w:type="dxa"/>
          </w:tcPr>
          <w:p w14:paraId="714CA68A" w14:textId="77777777" w:rsidR="001E37F8" w:rsidRDefault="00FE2F38">
            <w:pPr>
              <w:rPr>
                <w:rFonts w:ascii="Times New Roman" w:eastAsia="宋体" w:hAnsi="Times New Roman" w:cs="Times New Roman"/>
              </w:rPr>
            </w:pPr>
            <w:r>
              <w:rPr>
                <w:rFonts w:ascii="Times New Roman" w:eastAsia="宋体" w:hAnsi="Times New Roman" w:cs="Times New Roman"/>
              </w:rPr>
              <w:t>部分概念清晰。</w:t>
            </w:r>
          </w:p>
        </w:tc>
        <w:tc>
          <w:tcPr>
            <w:tcW w:w="1387" w:type="dxa"/>
          </w:tcPr>
          <w:p w14:paraId="249DF1D9" w14:textId="77777777" w:rsidR="001E37F8" w:rsidRDefault="00FE2F38">
            <w:pPr>
              <w:rPr>
                <w:rFonts w:ascii="Times New Roman" w:eastAsia="宋体" w:hAnsi="Times New Roman" w:cs="Times New Roman"/>
              </w:rPr>
            </w:pPr>
            <w:r>
              <w:rPr>
                <w:rFonts w:ascii="Times New Roman" w:eastAsia="宋体" w:hAnsi="Times New Roman" w:cs="Times New Roman"/>
              </w:rPr>
              <w:t>基本概念不够清晰。</w:t>
            </w:r>
          </w:p>
        </w:tc>
        <w:tc>
          <w:tcPr>
            <w:tcW w:w="1388" w:type="dxa"/>
          </w:tcPr>
          <w:p w14:paraId="5A53D318" w14:textId="77777777" w:rsidR="001E37F8" w:rsidRDefault="00FE2F38">
            <w:pPr>
              <w:rPr>
                <w:rFonts w:ascii="Times New Roman" w:eastAsia="宋体" w:hAnsi="Times New Roman" w:cs="Times New Roman"/>
              </w:rPr>
            </w:pPr>
            <w:r>
              <w:rPr>
                <w:rFonts w:ascii="Times New Roman" w:eastAsia="宋体" w:hAnsi="Times New Roman" w:cs="Times New Roman"/>
              </w:rPr>
              <w:t>基本概念未掌握。</w:t>
            </w:r>
          </w:p>
        </w:tc>
      </w:tr>
      <w:tr w:rsidR="001E37F8" w14:paraId="1770ADE9" w14:textId="77777777">
        <w:trPr>
          <w:trHeight w:val="1174"/>
          <w:jc w:val="center"/>
        </w:trPr>
        <w:tc>
          <w:tcPr>
            <w:tcW w:w="1378" w:type="dxa"/>
            <w:vAlign w:val="center"/>
          </w:tcPr>
          <w:p w14:paraId="1DD2E6C9" w14:textId="77777777" w:rsidR="001E37F8" w:rsidRDefault="00FE2F38">
            <w:pPr>
              <w:rPr>
                <w:rFonts w:ascii="Times New Roman" w:eastAsia="宋体" w:hAnsi="Times New Roman" w:cs="Times New Roman"/>
              </w:rPr>
            </w:pPr>
            <w:r>
              <w:rPr>
                <w:rFonts w:ascii="Times New Roman" w:eastAsia="宋体" w:hAnsi="Times New Roman" w:cs="Times New Roman"/>
              </w:rPr>
              <w:t>分析问题思路清晰性、解决问题方法正确性。</w:t>
            </w:r>
          </w:p>
        </w:tc>
        <w:tc>
          <w:tcPr>
            <w:tcW w:w="1387" w:type="dxa"/>
          </w:tcPr>
          <w:p w14:paraId="3EEC7374" w14:textId="77777777" w:rsidR="001E37F8" w:rsidRDefault="00FE2F38">
            <w:pPr>
              <w:rPr>
                <w:rFonts w:ascii="Times New Roman" w:eastAsia="宋体" w:hAnsi="Times New Roman" w:cs="Times New Roman"/>
              </w:rPr>
            </w:pPr>
            <w:r>
              <w:rPr>
                <w:rFonts w:ascii="Times New Roman" w:eastAsia="宋体" w:hAnsi="Times New Roman" w:cs="Times New Roman"/>
              </w:rPr>
              <w:t>思路清晰，能够解决问题。</w:t>
            </w:r>
          </w:p>
        </w:tc>
        <w:tc>
          <w:tcPr>
            <w:tcW w:w="1387" w:type="dxa"/>
          </w:tcPr>
          <w:p w14:paraId="1015F918" w14:textId="77777777" w:rsidR="001E37F8" w:rsidRDefault="00FE2F38">
            <w:pPr>
              <w:rPr>
                <w:rFonts w:ascii="Times New Roman" w:eastAsia="宋体" w:hAnsi="Times New Roman" w:cs="Times New Roman"/>
              </w:rPr>
            </w:pPr>
            <w:r>
              <w:rPr>
                <w:rFonts w:ascii="Times New Roman" w:eastAsia="宋体" w:hAnsi="Times New Roman" w:cs="Times New Roman"/>
              </w:rPr>
              <w:t>主要思路、过程正确。</w:t>
            </w:r>
          </w:p>
        </w:tc>
        <w:tc>
          <w:tcPr>
            <w:tcW w:w="1387" w:type="dxa"/>
          </w:tcPr>
          <w:p w14:paraId="3601B9ED" w14:textId="77777777" w:rsidR="001E37F8" w:rsidRDefault="00FE2F38">
            <w:pPr>
              <w:rPr>
                <w:rFonts w:ascii="Times New Roman" w:eastAsia="宋体" w:hAnsi="Times New Roman" w:cs="Times New Roman"/>
              </w:rPr>
            </w:pPr>
            <w:r>
              <w:rPr>
                <w:rFonts w:ascii="Times New Roman" w:eastAsia="宋体" w:hAnsi="Times New Roman" w:cs="Times New Roman"/>
              </w:rPr>
              <w:t>思路、过程部分个别不正确。</w:t>
            </w:r>
          </w:p>
        </w:tc>
        <w:tc>
          <w:tcPr>
            <w:tcW w:w="1387" w:type="dxa"/>
          </w:tcPr>
          <w:p w14:paraId="7B469961" w14:textId="77777777" w:rsidR="001E37F8" w:rsidRDefault="00FE2F38">
            <w:pPr>
              <w:rPr>
                <w:rFonts w:ascii="Times New Roman" w:eastAsia="宋体" w:hAnsi="Times New Roman" w:cs="Times New Roman"/>
              </w:rPr>
            </w:pPr>
            <w:r>
              <w:rPr>
                <w:rFonts w:ascii="Times New Roman" w:eastAsia="宋体" w:hAnsi="Times New Roman" w:cs="Times New Roman"/>
              </w:rPr>
              <w:t>思路、过程部分尚可。</w:t>
            </w:r>
          </w:p>
        </w:tc>
        <w:tc>
          <w:tcPr>
            <w:tcW w:w="1388" w:type="dxa"/>
          </w:tcPr>
          <w:p w14:paraId="5E7707BC" w14:textId="77777777" w:rsidR="001E37F8" w:rsidRDefault="00FE2F38">
            <w:pPr>
              <w:rPr>
                <w:rFonts w:ascii="Times New Roman" w:eastAsia="宋体" w:hAnsi="Times New Roman" w:cs="Times New Roman"/>
              </w:rPr>
            </w:pPr>
            <w:r>
              <w:rPr>
                <w:rFonts w:ascii="Times New Roman" w:eastAsia="宋体" w:hAnsi="Times New Roman" w:cs="Times New Roman"/>
              </w:rPr>
              <w:t>不会做或者作业不完整。</w:t>
            </w:r>
          </w:p>
        </w:tc>
      </w:tr>
      <w:tr w:rsidR="001E37F8" w14:paraId="35428E83" w14:textId="77777777">
        <w:trPr>
          <w:trHeight w:val="1184"/>
          <w:jc w:val="center"/>
        </w:trPr>
        <w:tc>
          <w:tcPr>
            <w:tcW w:w="1378" w:type="dxa"/>
            <w:vAlign w:val="center"/>
          </w:tcPr>
          <w:p w14:paraId="58CC8BB9" w14:textId="77777777" w:rsidR="001E37F8" w:rsidRDefault="00FE2F38">
            <w:pPr>
              <w:rPr>
                <w:rFonts w:ascii="Times New Roman" w:eastAsia="宋体" w:hAnsi="Times New Roman" w:cs="Times New Roman"/>
              </w:rPr>
            </w:pPr>
            <w:r>
              <w:rPr>
                <w:rFonts w:ascii="Times New Roman" w:eastAsia="宋体" w:hAnsi="Times New Roman" w:cs="Times New Roman"/>
              </w:rPr>
              <w:t>作业完成态度。</w:t>
            </w:r>
          </w:p>
        </w:tc>
        <w:tc>
          <w:tcPr>
            <w:tcW w:w="1387" w:type="dxa"/>
          </w:tcPr>
          <w:p w14:paraId="3A192E5F" w14:textId="77777777" w:rsidR="001E37F8" w:rsidRDefault="00FE2F38">
            <w:pPr>
              <w:rPr>
                <w:rFonts w:ascii="Times New Roman" w:eastAsia="宋体" w:hAnsi="Times New Roman" w:cs="Times New Roman"/>
              </w:rPr>
            </w:pPr>
            <w:r>
              <w:rPr>
                <w:rFonts w:ascii="Times New Roman" w:eastAsia="宋体" w:hAnsi="Times New Roman" w:cs="Times New Roman"/>
              </w:rPr>
              <w:t>认真独立完成作业，书写工整、清晰，符号、单位等按规范执行。</w:t>
            </w:r>
          </w:p>
        </w:tc>
        <w:tc>
          <w:tcPr>
            <w:tcW w:w="1387" w:type="dxa"/>
          </w:tcPr>
          <w:p w14:paraId="7314B725" w14:textId="77777777" w:rsidR="001E37F8" w:rsidRDefault="00FE2F38">
            <w:pPr>
              <w:rPr>
                <w:rFonts w:ascii="Times New Roman" w:eastAsia="宋体" w:hAnsi="Times New Roman" w:cs="Times New Roman"/>
              </w:rPr>
            </w:pPr>
            <w:r>
              <w:rPr>
                <w:rFonts w:ascii="Times New Roman" w:eastAsia="宋体" w:hAnsi="Times New Roman" w:cs="Times New Roman"/>
              </w:rPr>
              <w:t>比较认真独立完成作业，书写清晰，主要符号、单位等按规范执行。</w:t>
            </w:r>
          </w:p>
        </w:tc>
        <w:tc>
          <w:tcPr>
            <w:tcW w:w="1387" w:type="dxa"/>
          </w:tcPr>
          <w:p w14:paraId="7CC2EEF7" w14:textId="77777777" w:rsidR="001E37F8" w:rsidRDefault="00FE2F38">
            <w:pPr>
              <w:rPr>
                <w:rFonts w:ascii="Times New Roman" w:eastAsia="宋体" w:hAnsi="Times New Roman" w:cs="Times New Roman"/>
              </w:rPr>
            </w:pPr>
            <w:r>
              <w:rPr>
                <w:rFonts w:ascii="Times New Roman" w:eastAsia="宋体" w:hAnsi="Times New Roman" w:cs="Times New Roman"/>
              </w:rPr>
              <w:t>独立完成作业，部分符号、单位等按规范执行。</w:t>
            </w:r>
          </w:p>
        </w:tc>
        <w:tc>
          <w:tcPr>
            <w:tcW w:w="1387" w:type="dxa"/>
          </w:tcPr>
          <w:p w14:paraId="5D56628E" w14:textId="77777777" w:rsidR="001E37F8" w:rsidRDefault="00FE2F38">
            <w:pPr>
              <w:rPr>
                <w:rFonts w:ascii="Times New Roman" w:eastAsia="宋体" w:hAnsi="Times New Roman" w:cs="Times New Roman"/>
              </w:rPr>
            </w:pPr>
            <w:r>
              <w:rPr>
                <w:rFonts w:ascii="Times New Roman" w:eastAsia="宋体" w:hAnsi="Times New Roman" w:cs="Times New Roman"/>
              </w:rPr>
              <w:t>不够认真，极小部分抄袭或符号、单位等不按照规范执行。</w:t>
            </w:r>
          </w:p>
        </w:tc>
        <w:tc>
          <w:tcPr>
            <w:tcW w:w="1388" w:type="dxa"/>
          </w:tcPr>
          <w:p w14:paraId="560FBFEB" w14:textId="77777777" w:rsidR="001E37F8" w:rsidRDefault="00FE2F38">
            <w:pPr>
              <w:rPr>
                <w:rFonts w:ascii="Times New Roman" w:eastAsia="宋体" w:hAnsi="Times New Roman" w:cs="Times New Roman"/>
              </w:rPr>
            </w:pPr>
            <w:r>
              <w:rPr>
                <w:rFonts w:ascii="Times New Roman" w:eastAsia="宋体" w:hAnsi="Times New Roman" w:cs="Times New Roman"/>
              </w:rPr>
              <w:t>很不认真或者未交。</w:t>
            </w:r>
          </w:p>
        </w:tc>
      </w:tr>
    </w:tbl>
    <w:p w14:paraId="5561FFE5" w14:textId="77777777" w:rsidR="001E37F8" w:rsidRDefault="00FE2F38">
      <w:pPr>
        <w:spacing w:line="300" w:lineRule="auto"/>
        <w:rPr>
          <w:rFonts w:ascii="Times New Roman" w:eastAsia="宋体" w:hAnsi="Times New Roman" w:cs="Times New Roman"/>
          <w:b/>
          <w:bCs/>
          <w:sz w:val="28"/>
          <w:szCs w:val="28"/>
        </w:rPr>
      </w:pPr>
      <w:r>
        <w:rPr>
          <w:rFonts w:ascii="Times New Roman" w:eastAsia="宋体" w:hAnsi="Times New Roman" w:cs="Times New Roman"/>
          <w:b/>
          <w:bCs/>
          <w:sz w:val="24"/>
        </w:rPr>
        <w:t>二、大作业评分标准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1426"/>
        <w:gridCol w:w="1379"/>
        <w:gridCol w:w="1473"/>
        <w:gridCol w:w="1449"/>
        <w:gridCol w:w="1398"/>
      </w:tblGrid>
      <w:tr w:rsidR="001E37F8" w14:paraId="0CD0CE03" w14:textId="77777777">
        <w:trPr>
          <w:trHeight w:val="593"/>
          <w:jc w:val="center"/>
        </w:trPr>
        <w:tc>
          <w:tcPr>
            <w:tcW w:w="820" w:type="pct"/>
            <w:vAlign w:val="center"/>
          </w:tcPr>
          <w:p w14:paraId="2BA2D8E6" w14:textId="77777777" w:rsidR="001E37F8" w:rsidRDefault="00FE2F38">
            <w:pPr>
              <w:pStyle w:val="a3"/>
              <w:rPr>
                <w:rFonts w:ascii="Times New Roman" w:hAnsi="Times New Roman"/>
                <w:kern w:val="2"/>
                <w:sz w:val="21"/>
                <w:szCs w:val="21"/>
              </w:rPr>
            </w:pPr>
            <w:r>
              <w:rPr>
                <w:rFonts w:ascii="Times New Roman" w:hAnsi="Times New Roman"/>
                <w:bCs/>
                <w:kern w:val="2"/>
                <w:sz w:val="21"/>
                <w:szCs w:val="21"/>
              </w:rPr>
              <w:t>观测点</w:t>
            </w:r>
          </w:p>
        </w:tc>
        <w:tc>
          <w:tcPr>
            <w:tcW w:w="837" w:type="pct"/>
            <w:vAlign w:val="center"/>
          </w:tcPr>
          <w:p w14:paraId="2167A7D4"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优秀</w:t>
            </w:r>
          </w:p>
          <w:p w14:paraId="209E334E"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90</w:t>
            </w:r>
            <w:r>
              <w:rPr>
                <w:rFonts w:ascii="Times New Roman" w:eastAsia="宋体" w:hAnsi="Times New Roman" w:cs="Times New Roman"/>
                <w:b/>
                <w:bCs/>
                <w:szCs w:val="21"/>
              </w:rPr>
              <w:t>～</w:t>
            </w:r>
            <w:r>
              <w:rPr>
                <w:rFonts w:ascii="Times New Roman" w:eastAsia="宋体" w:hAnsi="Times New Roman" w:cs="Times New Roman"/>
                <w:b/>
                <w:bCs/>
                <w:szCs w:val="21"/>
              </w:rPr>
              <w:t>100</w:t>
            </w:r>
            <w:r>
              <w:rPr>
                <w:rFonts w:ascii="Times New Roman" w:eastAsia="宋体" w:hAnsi="Times New Roman" w:cs="Times New Roman"/>
                <w:b/>
                <w:bCs/>
                <w:szCs w:val="21"/>
              </w:rPr>
              <w:t>）</w:t>
            </w:r>
          </w:p>
        </w:tc>
        <w:tc>
          <w:tcPr>
            <w:tcW w:w="809" w:type="pct"/>
            <w:vAlign w:val="center"/>
          </w:tcPr>
          <w:p w14:paraId="7022EF28"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良好</w:t>
            </w:r>
          </w:p>
          <w:p w14:paraId="073DB7BD"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80</w:t>
            </w:r>
            <w:r>
              <w:rPr>
                <w:rFonts w:ascii="Times New Roman" w:eastAsia="宋体" w:hAnsi="Times New Roman" w:cs="Times New Roman"/>
                <w:b/>
                <w:bCs/>
                <w:szCs w:val="21"/>
              </w:rPr>
              <w:t>～</w:t>
            </w:r>
            <w:r>
              <w:rPr>
                <w:rFonts w:ascii="Times New Roman" w:eastAsia="宋体" w:hAnsi="Times New Roman" w:cs="Times New Roman"/>
                <w:b/>
                <w:bCs/>
                <w:szCs w:val="21"/>
              </w:rPr>
              <w:t>89</w:t>
            </w:r>
            <w:r>
              <w:rPr>
                <w:rFonts w:ascii="Times New Roman" w:eastAsia="宋体" w:hAnsi="Times New Roman" w:cs="Times New Roman"/>
                <w:b/>
                <w:bCs/>
                <w:szCs w:val="21"/>
              </w:rPr>
              <w:t>）</w:t>
            </w:r>
          </w:p>
        </w:tc>
        <w:tc>
          <w:tcPr>
            <w:tcW w:w="864" w:type="pct"/>
            <w:vAlign w:val="center"/>
          </w:tcPr>
          <w:p w14:paraId="65BE77D8"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中等</w:t>
            </w:r>
          </w:p>
          <w:p w14:paraId="57087D6C"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70</w:t>
            </w:r>
            <w:r>
              <w:rPr>
                <w:rFonts w:ascii="Times New Roman" w:eastAsia="宋体" w:hAnsi="Times New Roman" w:cs="Times New Roman"/>
                <w:b/>
                <w:bCs/>
                <w:szCs w:val="21"/>
              </w:rPr>
              <w:t>～</w:t>
            </w:r>
            <w:r>
              <w:rPr>
                <w:rFonts w:ascii="Times New Roman" w:eastAsia="宋体" w:hAnsi="Times New Roman" w:cs="Times New Roman"/>
                <w:b/>
                <w:bCs/>
                <w:szCs w:val="21"/>
              </w:rPr>
              <w:t>79</w:t>
            </w:r>
            <w:r>
              <w:rPr>
                <w:rFonts w:ascii="Times New Roman" w:eastAsia="宋体" w:hAnsi="Times New Roman" w:cs="Times New Roman"/>
                <w:b/>
                <w:bCs/>
                <w:szCs w:val="21"/>
              </w:rPr>
              <w:t>）</w:t>
            </w:r>
          </w:p>
        </w:tc>
        <w:tc>
          <w:tcPr>
            <w:tcW w:w="850" w:type="pct"/>
            <w:vAlign w:val="center"/>
          </w:tcPr>
          <w:p w14:paraId="7BC07DE9"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及格</w:t>
            </w:r>
          </w:p>
          <w:p w14:paraId="22AB4025"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w:t>
            </w:r>
            <w:r>
              <w:rPr>
                <w:rFonts w:ascii="Times New Roman" w:eastAsia="宋体" w:hAnsi="Times New Roman" w:cs="Times New Roman"/>
                <w:b/>
                <w:bCs/>
                <w:szCs w:val="21"/>
              </w:rPr>
              <w:t>60</w:t>
            </w:r>
            <w:r>
              <w:rPr>
                <w:rFonts w:ascii="Times New Roman" w:eastAsia="宋体" w:hAnsi="Times New Roman" w:cs="Times New Roman"/>
                <w:b/>
                <w:bCs/>
                <w:szCs w:val="21"/>
              </w:rPr>
              <w:t>～</w:t>
            </w:r>
            <w:r>
              <w:rPr>
                <w:rFonts w:ascii="Times New Roman" w:eastAsia="宋体" w:hAnsi="Times New Roman" w:cs="Times New Roman"/>
                <w:b/>
                <w:bCs/>
                <w:szCs w:val="21"/>
              </w:rPr>
              <w:t>69</w:t>
            </w:r>
            <w:r>
              <w:rPr>
                <w:rFonts w:ascii="Times New Roman" w:eastAsia="宋体" w:hAnsi="Times New Roman" w:cs="Times New Roman"/>
                <w:b/>
                <w:bCs/>
                <w:szCs w:val="21"/>
              </w:rPr>
              <w:t>）</w:t>
            </w:r>
          </w:p>
        </w:tc>
        <w:tc>
          <w:tcPr>
            <w:tcW w:w="820" w:type="pct"/>
            <w:vAlign w:val="center"/>
          </w:tcPr>
          <w:p w14:paraId="1EC87F85" w14:textId="77777777" w:rsidR="001E37F8" w:rsidRDefault="00FE2F38">
            <w:pPr>
              <w:jc w:val="center"/>
              <w:rPr>
                <w:rFonts w:ascii="Times New Roman" w:eastAsia="宋体" w:hAnsi="Times New Roman" w:cs="Times New Roman"/>
                <w:b/>
                <w:bCs/>
                <w:szCs w:val="21"/>
              </w:rPr>
            </w:pPr>
            <w:r>
              <w:rPr>
                <w:rFonts w:ascii="Times New Roman" w:eastAsia="宋体" w:hAnsi="Times New Roman" w:cs="Times New Roman"/>
                <w:b/>
                <w:bCs/>
                <w:szCs w:val="21"/>
              </w:rPr>
              <w:t>不及格（</w:t>
            </w:r>
            <w:r>
              <w:rPr>
                <w:rFonts w:ascii="Times New Roman" w:eastAsia="宋体" w:hAnsi="Times New Roman" w:cs="Times New Roman"/>
                <w:b/>
                <w:bCs/>
                <w:szCs w:val="21"/>
              </w:rPr>
              <w:t>&lt;60</w:t>
            </w:r>
            <w:r>
              <w:rPr>
                <w:rFonts w:ascii="Times New Roman" w:eastAsia="宋体" w:hAnsi="Times New Roman" w:cs="Times New Roman"/>
                <w:b/>
                <w:bCs/>
                <w:szCs w:val="21"/>
              </w:rPr>
              <w:t>）</w:t>
            </w:r>
          </w:p>
        </w:tc>
      </w:tr>
      <w:tr w:rsidR="001E37F8" w14:paraId="295FE062" w14:textId="77777777">
        <w:trPr>
          <w:trHeight w:val="1474"/>
          <w:jc w:val="center"/>
        </w:trPr>
        <w:tc>
          <w:tcPr>
            <w:tcW w:w="820" w:type="pct"/>
            <w:vAlign w:val="center"/>
          </w:tcPr>
          <w:p w14:paraId="417C0183" w14:textId="77777777" w:rsidR="001E37F8" w:rsidRDefault="00FE2F38">
            <w:pPr>
              <w:pStyle w:val="a4"/>
              <w:spacing w:line="240" w:lineRule="auto"/>
              <w:jc w:val="both"/>
              <w:rPr>
                <w:rFonts w:ascii="Times New Roman" w:hAnsi="Times New Roman"/>
              </w:rPr>
            </w:pPr>
            <w:r>
              <w:rPr>
                <w:rFonts w:ascii="Times New Roman" w:hAnsi="Times New Roman"/>
              </w:rPr>
              <w:t>对课程内容的理解、掌握和归纳程度。</w:t>
            </w:r>
          </w:p>
        </w:tc>
        <w:tc>
          <w:tcPr>
            <w:tcW w:w="837" w:type="pct"/>
          </w:tcPr>
          <w:p w14:paraId="4D52CFD0" w14:textId="77777777" w:rsidR="001E37F8" w:rsidRDefault="00FE2F38">
            <w:pPr>
              <w:pStyle w:val="a4"/>
              <w:spacing w:line="240" w:lineRule="auto"/>
              <w:jc w:val="both"/>
              <w:rPr>
                <w:rFonts w:ascii="Times New Roman" w:hAnsi="Times New Roman"/>
              </w:rPr>
            </w:pPr>
            <w:r>
              <w:rPr>
                <w:rFonts w:ascii="Times New Roman" w:hAnsi="Times New Roman"/>
              </w:rPr>
              <w:t>能全方位精炼的概括课程内容，正确理解课程目标意义。</w:t>
            </w:r>
          </w:p>
        </w:tc>
        <w:tc>
          <w:tcPr>
            <w:tcW w:w="809" w:type="pct"/>
          </w:tcPr>
          <w:p w14:paraId="7CFB3480" w14:textId="77777777" w:rsidR="001E37F8" w:rsidRDefault="00FE2F38">
            <w:pPr>
              <w:pStyle w:val="a4"/>
              <w:spacing w:line="240" w:lineRule="auto"/>
              <w:jc w:val="both"/>
              <w:rPr>
                <w:rFonts w:ascii="Times New Roman" w:hAnsi="Times New Roman"/>
              </w:rPr>
            </w:pPr>
            <w:r>
              <w:rPr>
                <w:rFonts w:ascii="Times New Roman" w:hAnsi="Times New Roman"/>
              </w:rPr>
              <w:t>能基本概括课程主要内容，正确理解课程目标意义。</w:t>
            </w:r>
          </w:p>
        </w:tc>
        <w:tc>
          <w:tcPr>
            <w:tcW w:w="864" w:type="pct"/>
          </w:tcPr>
          <w:p w14:paraId="4C1A1FD0" w14:textId="77777777" w:rsidR="001E37F8" w:rsidRDefault="00FE2F38">
            <w:pPr>
              <w:pStyle w:val="a4"/>
              <w:spacing w:line="240" w:lineRule="auto"/>
              <w:jc w:val="both"/>
              <w:rPr>
                <w:rFonts w:ascii="Times New Roman" w:hAnsi="Times New Roman"/>
              </w:rPr>
            </w:pPr>
            <w:r>
              <w:rPr>
                <w:rFonts w:ascii="Times New Roman" w:hAnsi="Times New Roman"/>
              </w:rPr>
              <w:t>能基本概括课程主要内容，基本理解课程目标意义。</w:t>
            </w:r>
          </w:p>
        </w:tc>
        <w:tc>
          <w:tcPr>
            <w:tcW w:w="850" w:type="pct"/>
          </w:tcPr>
          <w:p w14:paraId="21435E95" w14:textId="77777777" w:rsidR="001E37F8" w:rsidRDefault="00FE2F38">
            <w:pPr>
              <w:pStyle w:val="a4"/>
              <w:spacing w:line="240" w:lineRule="auto"/>
              <w:jc w:val="both"/>
              <w:rPr>
                <w:rFonts w:ascii="Times New Roman" w:hAnsi="Times New Roman"/>
              </w:rPr>
            </w:pPr>
            <w:r>
              <w:rPr>
                <w:rFonts w:ascii="Times New Roman" w:hAnsi="Times New Roman"/>
              </w:rPr>
              <w:t>能简单罗列课程主要内容，理解课程表面目标意义。</w:t>
            </w:r>
          </w:p>
        </w:tc>
        <w:tc>
          <w:tcPr>
            <w:tcW w:w="820" w:type="pct"/>
          </w:tcPr>
          <w:p w14:paraId="309042D0" w14:textId="77777777" w:rsidR="001E37F8" w:rsidRDefault="00FE2F38">
            <w:pPr>
              <w:pStyle w:val="a4"/>
              <w:spacing w:line="240" w:lineRule="auto"/>
              <w:jc w:val="both"/>
              <w:rPr>
                <w:rFonts w:ascii="Times New Roman" w:hAnsi="Times New Roman"/>
              </w:rPr>
            </w:pPr>
            <w:r>
              <w:rPr>
                <w:rFonts w:ascii="Times New Roman" w:hAnsi="Times New Roman"/>
              </w:rPr>
              <w:t>内容与课程不相关，不理解课程目标意义。</w:t>
            </w:r>
          </w:p>
        </w:tc>
      </w:tr>
      <w:tr w:rsidR="001E37F8" w14:paraId="345FE419" w14:textId="77777777">
        <w:trPr>
          <w:trHeight w:val="133"/>
          <w:jc w:val="center"/>
        </w:trPr>
        <w:tc>
          <w:tcPr>
            <w:tcW w:w="820" w:type="pct"/>
            <w:vAlign w:val="center"/>
          </w:tcPr>
          <w:p w14:paraId="5E2FD9A1" w14:textId="77777777" w:rsidR="001E37F8" w:rsidRDefault="00FE2F38">
            <w:pPr>
              <w:pStyle w:val="a4"/>
              <w:spacing w:line="240" w:lineRule="auto"/>
              <w:jc w:val="both"/>
              <w:rPr>
                <w:rFonts w:ascii="Times New Roman" w:hAnsi="Times New Roman"/>
              </w:rPr>
            </w:pPr>
            <w:r>
              <w:rPr>
                <w:rFonts w:ascii="Times New Roman" w:hAnsi="Times New Roman"/>
              </w:rPr>
              <w:t>有无自己的观点、见解、规划。</w:t>
            </w:r>
          </w:p>
        </w:tc>
        <w:tc>
          <w:tcPr>
            <w:tcW w:w="837" w:type="pct"/>
          </w:tcPr>
          <w:p w14:paraId="6CBCE102" w14:textId="77777777" w:rsidR="001E37F8" w:rsidRDefault="00FE2F38">
            <w:pPr>
              <w:pStyle w:val="a4"/>
              <w:spacing w:line="240" w:lineRule="auto"/>
              <w:jc w:val="both"/>
              <w:rPr>
                <w:rFonts w:ascii="Times New Roman" w:hAnsi="Times New Roman"/>
              </w:rPr>
            </w:pPr>
            <w:r>
              <w:rPr>
                <w:rFonts w:ascii="Times New Roman" w:hAnsi="Times New Roman"/>
              </w:rPr>
              <w:t>从不同角度提出自己的看法</w:t>
            </w:r>
            <w:r>
              <w:rPr>
                <w:rFonts w:ascii="Times New Roman" w:hAnsi="Times New Roman"/>
              </w:rPr>
              <w:t xml:space="preserve"> </w:t>
            </w:r>
            <w:r>
              <w:rPr>
                <w:rFonts w:ascii="Times New Roman" w:hAnsi="Times New Roman"/>
              </w:rPr>
              <w:t>。</w:t>
            </w:r>
          </w:p>
        </w:tc>
        <w:tc>
          <w:tcPr>
            <w:tcW w:w="809" w:type="pct"/>
          </w:tcPr>
          <w:p w14:paraId="2510FCAB" w14:textId="77777777" w:rsidR="001E37F8" w:rsidRDefault="00FE2F38">
            <w:pPr>
              <w:pStyle w:val="a4"/>
              <w:spacing w:line="240" w:lineRule="auto"/>
              <w:jc w:val="both"/>
              <w:rPr>
                <w:rFonts w:ascii="Times New Roman" w:hAnsi="Times New Roman"/>
              </w:rPr>
            </w:pPr>
            <w:r>
              <w:rPr>
                <w:rFonts w:ascii="Times New Roman" w:hAnsi="Times New Roman"/>
              </w:rPr>
              <w:t>能提出一些观点。</w:t>
            </w:r>
          </w:p>
        </w:tc>
        <w:tc>
          <w:tcPr>
            <w:tcW w:w="864" w:type="pct"/>
          </w:tcPr>
          <w:p w14:paraId="17B9F82D" w14:textId="77777777" w:rsidR="001E37F8" w:rsidRDefault="00FE2F38">
            <w:pPr>
              <w:pStyle w:val="a4"/>
              <w:spacing w:line="240" w:lineRule="auto"/>
              <w:jc w:val="both"/>
              <w:rPr>
                <w:rFonts w:ascii="Times New Roman" w:hAnsi="Times New Roman"/>
              </w:rPr>
            </w:pPr>
            <w:r>
              <w:rPr>
                <w:rFonts w:ascii="Times New Roman" w:hAnsi="Times New Roman"/>
              </w:rPr>
              <w:t>能提出一些观点。</w:t>
            </w:r>
          </w:p>
        </w:tc>
        <w:tc>
          <w:tcPr>
            <w:tcW w:w="850" w:type="pct"/>
          </w:tcPr>
          <w:p w14:paraId="547297D6" w14:textId="77777777" w:rsidR="001E37F8" w:rsidRDefault="00FE2F38">
            <w:pPr>
              <w:pStyle w:val="a4"/>
              <w:spacing w:line="240" w:lineRule="auto"/>
              <w:jc w:val="both"/>
              <w:rPr>
                <w:rFonts w:ascii="Times New Roman" w:hAnsi="Times New Roman"/>
              </w:rPr>
            </w:pPr>
            <w:r>
              <w:rPr>
                <w:rFonts w:ascii="Times New Roman" w:hAnsi="Times New Roman"/>
              </w:rPr>
              <w:t>能提出少量自己的观点。</w:t>
            </w:r>
          </w:p>
        </w:tc>
        <w:tc>
          <w:tcPr>
            <w:tcW w:w="820" w:type="pct"/>
          </w:tcPr>
          <w:p w14:paraId="4B37BD24" w14:textId="77777777" w:rsidR="001E37F8" w:rsidRDefault="00FE2F38">
            <w:pPr>
              <w:pStyle w:val="a4"/>
              <w:spacing w:line="240" w:lineRule="auto"/>
              <w:jc w:val="both"/>
              <w:rPr>
                <w:rFonts w:ascii="Times New Roman" w:hAnsi="Times New Roman"/>
              </w:rPr>
            </w:pPr>
            <w:r>
              <w:rPr>
                <w:rFonts w:ascii="Times New Roman" w:hAnsi="Times New Roman"/>
              </w:rPr>
              <w:t>没有自己的观点。</w:t>
            </w:r>
          </w:p>
        </w:tc>
      </w:tr>
      <w:tr w:rsidR="001E37F8" w14:paraId="62C0459A" w14:textId="77777777">
        <w:trPr>
          <w:trHeight w:val="133"/>
          <w:jc w:val="center"/>
        </w:trPr>
        <w:tc>
          <w:tcPr>
            <w:tcW w:w="820" w:type="pct"/>
            <w:vAlign w:val="center"/>
          </w:tcPr>
          <w:p w14:paraId="5DBE5AA3" w14:textId="77777777" w:rsidR="001E37F8" w:rsidRDefault="00FE2F38">
            <w:pPr>
              <w:pStyle w:val="a4"/>
              <w:spacing w:line="240" w:lineRule="auto"/>
              <w:jc w:val="both"/>
              <w:rPr>
                <w:rFonts w:ascii="Times New Roman" w:hAnsi="Times New Roman"/>
              </w:rPr>
            </w:pPr>
            <w:r>
              <w:rPr>
                <w:rFonts w:ascii="Times New Roman" w:hAnsi="Times New Roman"/>
              </w:rPr>
              <w:t>对自己观点的论证充分合理程度。</w:t>
            </w:r>
          </w:p>
        </w:tc>
        <w:tc>
          <w:tcPr>
            <w:tcW w:w="837" w:type="pct"/>
          </w:tcPr>
          <w:p w14:paraId="6AA80AF6" w14:textId="77777777" w:rsidR="001E37F8" w:rsidRDefault="00FE2F38">
            <w:pPr>
              <w:pStyle w:val="a4"/>
              <w:spacing w:line="240" w:lineRule="auto"/>
              <w:jc w:val="both"/>
              <w:rPr>
                <w:rFonts w:ascii="Times New Roman" w:hAnsi="Times New Roman"/>
              </w:rPr>
            </w:pPr>
            <w:r>
              <w:rPr>
                <w:rFonts w:ascii="Times New Roman" w:hAnsi="Times New Roman"/>
              </w:rPr>
              <w:t>对自己的观点能充分深刻的论证和说明其正确性、合理性。</w:t>
            </w:r>
          </w:p>
        </w:tc>
        <w:tc>
          <w:tcPr>
            <w:tcW w:w="809" w:type="pct"/>
          </w:tcPr>
          <w:p w14:paraId="4BB960D9" w14:textId="77777777" w:rsidR="001E37F8" w:rsidRDefault="00FE2F38">
            <w:pPr>
              <w:pStyle w:val="a4"/>
              <w:spacing w:line="240" w:lineRule="auto"/>
              <w:jc w:val="both"/>
              <w:rPr>
                <w:rFonts w:ascii="Times New Roman" w:hAnsi="Times New Roman"/>
              </w:rPr>
            </w:pPr>
            <w:r>
              <w:rPr>
                <w:rFonts w:ascii="Times New Roman" w:hAnsi="Times New Roman"/>
              </w:rPr>
              <w:t>对自己的观点能较充分的论证和说明其正确性、合理性。</w:t>
            </w:r>
          </w:p>
        </w:tc>
        <w:tc>
          <w:tcPr>
            <w:tcW w:w="864" w:type="pct"/>
          </w:tcPr>
          <w:p w14:paraId="21C54ABD" w14:textId="77777777" w:rsidR="001E37F8" w:rsidRDefault="00FE2F38">
            <w:pPr>
              <w:pStyle w:val="a4"/>
              <w:spacing w:line="240" w:lineRule="auto"/>
              <w:jc w:val="both"/>
              <w:rPr>
                <w:rFonts w:ascii="Times New Roman" w:hAnsi="Times New Roman"/>
              </w:rPr>
            </w:pPr>
            <w:r>
              <w:rPr>
                <w:rFonts w:ascii="Times New Roman" w:hAnsi="Times New Roman"/>
              </w:rPr>
              <w:t>对自己的观点能基本论证和说明其正确性、合理性。</w:t>
            </w:r>
          </w:p>
        </w:tc>
        <w:tc>
          <w:tcPr>
            <w:tcW w:w="850" w:type="pct"/>
          </w:tcPr>
          <w:p w14:paraId="28D0E956" w14:textId="77777777" w:rsidR="001E37F8" w:rsidRDefault="00FE2F38">
            <w:pPr>
              <w:pStyle w:val="a4"/>
              <w:spacing w:line="240" w:lineRule="auto"/>
              <w:jc w:val="both"/>
              <w:rPr>
                <w:rFonts w:ascii="Times New Roman" w:hAnsi="Times New Roman"/>
              </w:rPr>
            </w:pPr>
            <w:r>
              <w:rPr>
                <w:rFonts w:ascii="Times New Roman" w:hAnsi="Times New Roman"/>
              </w:rPr>
              <w:t>对自己的观点能简单说明其正确性、合理性。</w:t>
            </w:r>
          </w:p>
        </w:tc>
        <w:tc>
          <w:tcPr>
            <w:tcW w:w="820" w:type="pct"/>
          </w:tcPr>
          <w:p w14:paraId="71945651" w14:textId="77777777" w:rsidR="001E37F8" w:rsidRDefault="00FE2F38">
            <w:pPr>
              <w:pStyle w:val="a4"/>
              <w:spacing w:line="240" w:lineRule="auto"/>
              <w:jc w:val="both"/>
              <w:rPr>
                <w:rFonts w:ascii="Times New Roman" w:hAnsi="Times New Roman"/>
              </w:rPr>
            </w:pPr>
            <w:r>
              <w:rPr>
                <w:rFonts w:ascii="Times New Roman" w:hAnsi="Times New Roman"/>
              </w:rPr>
              <w:t>无论证说明。</w:t>
            </w:r>
          </w:p>
        </w:tc>
      </w:tr>
      <w:tr w:rsidR="001E37F8" w14:paraId="3D86FD87" w14:textId="77777777">
        <w:trPr>
          <w:trHeight w:val="133"/>
          <w:jc w:val="center"/>
        </w:trPr>
        <w:tc>
          <w:tcPr>
            <w:tcW w:w="820" w:type="pct"/>
            <w:vAlign w:val="center"/>
          </w:tcPr>
          <w:p w14:paraId="053B1F9B" w14:textId="77777777" w:rsidR="001E37F8" w:rsidRDefault="00FE2F38">
            <w:pPr>
              <w:pStyle w:val="a4"/>
              <w:spacing w:line="240" w:lineRule="auto"/>
              <w:jc w:val="both"/>
              <w:rPr>
                <w:rFonts w:ascii="Times New Roman" w:hAnsi="Times New Roman"/>
              </w:rPr>
            </w:pPr>
            <w:r>
              <w:rPr>
                <w:rFonts w:ascii="Times New Roman" w:hAnsi="Times New Roman"/>
              </w:rPr>
              <w:t>作业完成规范程度。</w:t>
            </w:r>
          </w:p>
        </w:tc>
        <w:tc>
          <w:tcPr>
            <w:tcW w:w="837" w:type="pct"/>
          </w:tcPr>
          <w:p w14:paraId="48383E0C" w14:textId="77777777" w:rsidR="001E37F8" w:rsidRDefault="00FE2F38">
            <w:pPr>
              <w:pStyle w:val="a4"/>
              <w:spacing w:line="240" w:lineRule="auto"/>
              <w:jc w:val="both"/>
              <w:rPr>
                <w:rFonts w:ascii="Times New Roman" w:hAnsi="Times New Roman"/>
              </w:rPr>
            </w:pPr>
            <w:r>
              <w:rPr>
                <w:rFonts w:ascii="Times New Roman" w:hAnsi="Times New Roman"/>
              </w:rPr>
              <w:t>书写工整、内容全面、格式规范。</w:t>
            </w:r>
          </w:p>
        </w:tc>
        <w:tc>
          <w:tcPr>
            <w:tcW w:w="809" w:type="pct"/>
          </w:tcPr>
          <w:p w14:paraId="30B129CD" w14:textId="77777777" w:rsidR="001E37F8" w:rsidRDefault="00FE2F38">
            <w:pPr>
              <w:pStyle w:val="a4"/>
              <w:spacing w:line="240" w:lineRule="auto"/>
              <w:jc w:val="both"/>
              <w:rPr>
                <w:rFonts w:ascii="Times New Roman" w:hAnsi="Times New Roman"/>
              </w:rPr>
            </w:pPr>
            <w:r>
              <w:rPr>
                <w:rFonts w:ascii="Times New Roman" w:hAnsi="Times New Roman"/>
              </w:rPr>
              <w:t>书写清晰，内容基本全面、格式基本规范。</w:t>
            </w:r>
          </w:p>
        </w:tc>
        <w:tc>
          <w:tcPr>
            <w:tcW w:w="864" w:type="pct"/>
          </w:tcPr>
          <w:p w14:paraId="179D7657" w14:textId="77777777" w:rsidR="001E37F8" w:rsidRDefault="00FE2F38">
            <w:pPr>
              <w:pStyle w:val="a4"/>
              <w:spacing w:line="240" w:lineRule="auto"/>
              <w:jc w:val="both"/>
              <w:rPr>
                <w:rFonts w:ascii="Times New Roman" w:hAnsi="Times New Roman"/>
              </w:rPr>
            </w:pPr>
            <w:r>
              <w:rPr>
                <w:rFonts w:ascii="Times New Roman" w:hAnsi="Times New Roman"/>
              </w:rPr>
              <w:t>能辨识，内容欠缺较少，格式基本规范。</w:t>
            </w:r>
          </w:p>
        </w:tc>
        <w:tc>
          <w:tcPr>
            <w:tcW w:w="850" w:type="pct"/>
          </w:tcPr>
          <w:p w14:paraId="0ED1AB6B" w14:textId="77777777" w:rsidR="001E37F8" w:rsidRDefault="00FE2F38">
            <w:pPr>
              <w:pStyle w:val="a4"/>
              <w:spacing w:line="240" w:lineRule="auto"/>
              <w:jc w:val="both"/>
              <w:rPr>
                <w:rFonts w:ascii="Times New Roman" w:hAnsi="Times New Roman"/>
              </w:rPr>
            </w:pPr>
            <w:r>
              <w:rPr>
                <w:rFonts w:ascii="Times New Roman" w:hAnsi="Times New Roman"/>
              </w:rPr>
              <w:t>辨识度较差，内容欠缺略多，格式不够规范。</w:t>
            </w:r>
          </w:p>
        </w:tc>
        <w:tc>
          <w:tcPr>
            <w:tcW w:w="820" w:type="pct"/>
          </w:tcPr>
          <w:p w14:paraId="1CA9EA1C" w14:textId="77777777" w:rsidR="001E37F8" w:rsidRDefault="00FE2F38">
            <w:pPr>
              <w:pStyle w:val="a4"/>
              <w:spacing w:line="240" w:lineRule="auto"/>
              <w:jc w:val="both"/>
              <w:rPr>
                <w:rFonts w:ascii="Times New Roman" w:hAnsi="Times New Roman"/>
              </w:rPr>
            </w:pPr>
            <w:r>
              <w:rPr>
                <w:rFonts w:ascii="Times New Roman" w:hAnsi="Times New Roman"/>
              </w:rPr>
              <w:t>作业不完整或未交</w:t>
            </w:r>
          </w:p>
        </w:tc>
      </w:tr>
    </w:tbl>
    <w:p w14:paraId="7EB8F736" w14:textId="77777777" w:rsidR="001E37F8" w:rsidRDefault="001E37F8">
      <w:pPr>
        <w:rPr>
          <w:rFonts w:ascii="Times New Roman" w:hAnsi="Times New Roman" w:cs="Times New Roman"/>
        </w:rPr>
      </w:pPr>
    </w:p>
    <w:sectPr w:rsidR="001E37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290EC" w14:textId="77777777" w:rsidR="00FE2F38" w:rsidRDefault="00FE2F38" w:rsidP="00AA45BF">
      <w:r>
        <w:separator/>
      </w:r>
    </w:p>
  </w:endnote>
  <w:endnote w:type="continuationSeparator" w:id="0">
    <w:p w14:paraId="3D418B0F" w14:textId="77777777" w:rsidR="00FE2F38" w:rsidRDefault="00FE2F38" w:rsidP="00AA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9AA83" w14:textId="77777777" w:rsidR="00FE2F38" w:rsidRDefault="00FE2F38" w:rsidP="00AA45BF">
      <w:r>
        <w:separator/>
      </w:r>
    </w:p>
  </w:footnote>
  <w:footnote w:type="continuationSeparator" w:id="0">
    <w:p w14:paraId="365AD3DD" w14:textId="77777777" w:rsidR="00FE2F38" w:rsidRDefault="00FE2F38" w:rsidP="00AA45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I0YTQ2ZGM4OWZiNDBhMGZjYjI5MjE4YmQzZmEyMTYifQ=="/>
  </w:docVars>
  <w:rsids>
    <w:rsidRoot w:val="035F1B8A"/>
    <w:rsid w:val="001E37F8"/>
    <w:rsid w:val="00AA45BF"/>
    <w:rsid w:val="00FE2F38"/>
    <w:rsid w:val="035F1B8A"/>
    <w:rsid w:val="067D5D7D"/>
    <w:rsid w:val="0B9E41FC"/>
    <w:rsid w:val="26B03A8D"/>
    <w:rsid w:val="28425D08"/>
    <w:rsid w:val="34D546F4"/>
    <w:rsid w:val="3A2C5CC1"/>
    <w:rsid w:val="3E32030E"/>
    <w:rsid w:val="3F7B0026"/>
    <w:rsid w:val="3FEC79DD"/>
    <w:rsid w:val="50EA744A"/>
    <w:rsid w:val="55F83D27"/>
    <w:rsid w:val="64F57FF7"/>
    <w:rsid w:val="6C6208AE"/>
    <w:rsid w:val="7F921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4A29B5"/>
  <w15:docId w15:val="{930D322F-DDA3-48D9-8186-78AEFFC9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黑体" w:eastAsia="黑体" w:hAnsi="Calibri" w:cs="黑体"/>
      <w:color w:val="000000"/>
      <w:kern w:val="2"/>
      <w:sz w:val="24"/>
      <w:szCs w:val="24"/>
    </w:rPr>
  </w:style>
  <w:style w:type="paragraph" w:customStyle="1" w:styleId="3">
    <w:name w:val="3小标题"/>
    <w:basedOn w:val="Default"/>
    <w:qFormat/>
    <w:pPr>
      <w:spacing w:line="360" w:lineRule="auto"/>
      <w:ind w:firstLineChars="200" w:firstLine="482"/>
    </w:pPr>
    <w:rPr>
      <w:rFonts w:ascii="宋体" w:eastAsia="宋体" w:hAnsi="宋体"/>
      <w:b/>
      <w:bCs/>
    </w:rPr>
  </w:style>
  <w:style w:type="paragraph" w:customStyle="1" w:styleId="a3">
    <w:name w:val="！表格首行"/>
    <w:basedOn w:val="a"/>
    <w:uiPriority w:val="99"/>
    <w:qFormat/>
    <w:pPr>
      <w:jc w:val="center"/>
    </w:pPr>
    <w:rPr>
      <w:rFonts w:ascii="宋体" w:eastAsia="宋体" w:hAnsi="宋体" w:cs="Times New Roman"/>
      <w:b/>
      <w:kern w:val="0"/>
      <w:sz w:val="20"/>
      <w:szCs w:val="20"/>
    </w:rPr>
  </w:style>
  <w:style w:type="paragraph" w:customStyle="1" w:styleId="a4">
    <w:name w:val="！表格正文"/>
    <w:basedOn w:val="a"/>
    <w:uiPriority w:val="99"/>
    <w:qFormat/>
    <w:pPr>
      <w:spacing w:line="288" w:lineRule="auto"/>
      <w:jc w:val="left"/>
    </w:pPr>
    <w:rPr>
      <w:rFonts w:ascii="宋体" w:eastAsia="宋体" w:hAnsi="宋体" w:cs="Times New Roman"/>
      <w:szCs w:val="21"/>
    </w:rPr>
  </w:style>
  <w:style w:type="paragraph" w:styleId="a5">
    <w:name w:val="header"/>
    <w:basedOn w:val="a"/>
    <w:link w:val="a6"/>
    <w:rsid w:val="00AA45B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AA45BF"/>
    <w:rPr>
      <w:rFonts w:asciiTheme="minorHAnsi" w:eastAsiaTheme="minorEastAsia" w:hAnsiTheme="minorHAnsi" w:cstheme="minorBidi"/>
      <w:kern w:val="2"/>
      <w:sz w:val="18"/>
      <w:szCs w:val="18"/>
    </w:rPr>
  </w:style>
  <w:style w:type="paragraph" w:styleId="a7">
    <w:name w:val="footer"/>
    <w:basedOn w:val="a"/>
    <w:link w:val="a8"/>
    <w:rsid w:val="00AA45BF"/>
    <w:pPr>
      <w:tabs>
        <w:tab w:val="center" w:pos="4153"/>
        <w:tab w:val="right" w:pos="8306"/>
      </w:tabs>
      <w:snapToGrid w:val="0"/>
      <w:jc w:val="left"/>
    </w:pPr>
    <w:rPr>
      <w:sz w:val="18"/>
      <w:szCs w:val="18"/>
    </w:rPr>
  </w:style>
  <w:style w:type="character" w:customStyle="1" w:styleId="a8">
    <w:name w:val="页脚 字符"/>
    <w:basedOn w:val="a0"/>
    <w:link w:val="a7"/>
    <w:rsid w:val="00AA45B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爱做PPT的娃娃</dc:creator>
  <cp:lastModifiedBy>Administrator</cp:lastModifiedBy>
  <cp:revision>2</cp:revision>
  <dcterms:created xsi:type="dcterms:W3CDTF">2022-06-14T11:23:00Z</dcterms:created>
  <dcterms:modified xsi:type="dcterms:W3CDTF">2024-04-29T02:57:00Z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85D2DF1A86DB455EA9BC8B53B8191498</vt:lpwstr>
  </property>
</Properties>
</file>