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3D84C4" w14:textId="77777777" w:rsidR="00780200" w:rsidRDefault="00356DB0">
      <w:pPr>
        <w:tabs>
          <w:tab w:val="left" w:pos="705"/>
        </w:tabs>
        <w:spacing w:line="400" w:lineRule="exact"/>
        <w:jc w:val="center"/>
        <w:rPr>
          <w:rFonts w:asciiTheme="minorEastAsia" w:hAnsiTheme="minorEastAsia" w:cstheme="minorEastAsia"/>
        </w:rPr>
      </w:pPr>
      <w:r>
        <w:rPr>
          <w:rFonts w:asciiTheme="minorEastAsia" w:hAnsiTheme="minorEastAsia" w:cstheme="minorEastAsia" w:hint="eastAsia"/>
          <w:b/>
          <w:bCs/>
          <w:sz w:val="32"/>
          <w:szCs w:val="32"/>
        </w:rPr>
        <w:t>《</w:t>
      </w:r>
      <w:r w:rsidR="009243FF">
        <w:rPr>
          <w:rFonts w:asciiTheme="minorEastAsia" w:hAnsiTheme="minorEastAsia" w:cstheme="minorEastAsia" w:hint="eastAsia"/>
          <w:b/>
          <w:bCs/>
          <w:sz w:val="32"/>
          <w:szCs w:val="32"/>
        </w:rPr>
        <w:t>电路原理实验</w:t>
      </w:r>
      <w:r>
        <w:rPr>
          <w:rFonts w:asciiTheme="minorEastAsia" w:hAnsiTheme="minorEastAsia" w:cstheme="minorEastAsia" w:hint="eastAsia"/>
          <w:b/>
          <w:bCs/>
          <w:sz w:val="32"/>
          <w:szCs w:val="32"/>
        </w:rPr>
        <w:t>》</w:t>
      </w:r>
      <w:r w:rsidR="00772F86">
        <w:rPr>
          <w:rFonts w:asciiTheme="minorEastAsia" w:hAnsiTheme="minorEastAsia" w:cstheme="minorEastAsia" w:hint="eastAsia"/>
          <w:b/>
          <w:bCs/>
          <w:sz w:val="32"/>
          <w:szCs w:val="32"/>
        </w:rPr>
        <w:t>实验</w:t>
      </w:r>
      <w:r>
        <w:rPr>
          <w:rFonts w:asciiTheme="minorEastAsia" w:hAnsiTheme="minorEastAsia" w:cstheme="minorEastAsia" w:hint="eastAsia"/>
          <w:b/>
          <w:bCs/>
          <w:sz w:val="32"/>
          <w:szCs w:val="32"/>
        </w:rPr>
        <w:t>课程教学大纲</w:t>
      </w:r>
    </w:p>
    <w:p w14:paraId="561B2A6B" w14:textId="77777777" w:rsidR="00780200" w:rsidRDefault="00780200">
      <w:pPr>
        <w:spacing w:line="420" w:lineRule="exact"/>
        <w:jc w:val="center"/>
        <w:rPr>
          <w:rFonts w:asciiTheme="minorEastAsia" w:hAnsiTheme="minorEastAsia" w:cstheme="minorEastAsia"/>
          <w:sz w:val="24"/>
        </w:rPr>
      </w:pPr>
    </w:p>
    <w:tbl>
      <w:tblPr>
        <w:tblW w:w="832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284"/>
        <w:gridCol w:w="1503"/>
        <w:gridCol w:w="56"/>
        <w:gridCol w:w="1418"/>
        <w:gridCol w:w="1701"/>
        <w:gridCol w:w="1276"/>
        <w:gridCol w:w="1090"/>
      </w:tblGrid>
      <w:tr w:rsidR="00780200" w14:paraId="1B24DEA9" w14:textId="77777777" w:rsidTr="00305C0C">
        <w:trPr>
          <w:trHeight w:val="426"/>
          <w:jc w:val="center"/>
        </w:trPr>
        <w:tc>
          <w:tcPr>
            <w:tcW w:w="1284" w:type="dxa"/>
            <w:vMerge w:val="restart"/>
            <w:tcBorders>
              <w:top w:val="single" w:sz="8" w:space="0" w:color="auto"/>
              <w:left w:val="single" w:sz="8" w:space="0" w:color="auto"/>
              <w:bottom w:val="single" w:sz="4" w:space="0" w:color="auto"/>
              <w:right w:val="single" w:sz="4" w:space="0" w:color="auto"/>
            </w:tcBorders>
            <w:vAlign w:val="center"/>
          </w:tcPr>
          <w:p w14:paraId="6B3740A8" w14:textId="77777777" w:rsidR="00780200" w:rsidRDefault="00356DB0">
            <w:pPr>
              <w:jc w:val="center"/>
              <w:rPr>
                <w:rFonts w:asciiTheme="minorEastAsia" w:hAnsiTheme="minorEastAsia" w:cstheme="minorEastAsia"/>
                <w:b/>
                <w:szCs w:val="21"/>
              </w:rPr>
            </w:pPr>
            <w:r>
              <w:rPr>
                <w:rFonts w:asciiTheme="minorEastAsia" w:hAnsiTheme="minorEastAsia" w:cstheme="minorEastAsia" w:hint="eastAsia"/>
                <w:b/>
                <w:szCs w:val="21"/>
              </w:rPr>
              <w:t>课程名称</w:t>
            </w:r>
          </w:p>
        </w:tc>
        <w:tc>
          <w:tcPr>
            <w:tcW w:w="1559" w:type="dxa"/>
            <w:gridSpan w:val="2"/>
            <w:tcBorders>
              <w:top w:val="single" w:sz="8" w:space="0" w:color="auto"/>
              <w:left w:val="single" w:sz="4" w:space="0" w:color="auto"/>
              <w:bottom w:val="single" w:sz="4" w:space="0" w:color="auto"/>
              <w:right w:val="single" w:sz="4" w:space="0" w:color="auto"/>
            </w:tcBorders>
            <w:vAlign w:val="center"/>
          </w:tcPr>
          <w:p w14:paraId="41B85B8D" w14:textId="77777777" w:rsidR="00780200" w:rsidRDefault="00356DB0">
            <w:pPr>
              <w:jc w:val="center"/>
              <w:rPr>
                <w:rFonts w:asciiTheme="minorEastAsia" w:hAnsiTheme="minorEastAsia" w:cstheme="minorEastAsia"/>
                <w:b/>
                <w:szCs w:val="21"/>
              </w:rPr>
            </w:pPr>
            <w:r>
              <w:rPr>
                <w:rFonts w:asciiTheme="minorEastAsia" w:hAnsiTheme="minorEastAsia" w:cstheme="minorEastAsia" w:hint="eastAsia"/>
                <w:b/>
                <w:szCs w:val="21"/>
              </w:rPr>
              <w:t>中文</w:t>
            </w:r>
          </w:p>
        </w:tc>
        <w:tc>
          <w:tcPr>
            <w:tcW w:w="5485" w:type="dxa"/>
            <w:gridSpan w:val="4"/>
            <w:tcBorders>
              <w:top w:val="single" w:sz="8" w:space="0" w:color="auto"/>
              <w:left w:val="single" w:sz="4" w:space="0" w:color="auto"/>
              <w:bottom w:val="single" w:sz="4" w:space="0" w:color="auto"/>
              <w:right w:val="single" w:sz="8" w:space="0" w:color="auto"/>
            </w:tcBorders>
            <w:vAlign w:val="center"/>
          </w:tcPr>
          <w:p w14:paraId="589D0710" w14:textId="77777777" w:rsidR="00780200" w:rsidRDefault="00B31A69">
            <w:pPr>
              <w:jc w:val="center"/>
              <w:rPr>
                <w:rFonts w:asciiTheme="minorEastAsia" w:hAnsiTheme="minorEastAsia" w:cstheme="minorEastAsia"/>
                <w:color w:val="0000FF"/>
                <w:kern w:val="0"/>
                <w:szCs w:val="21"/>
                <w:u w:val="single" w:color="FF0000"/>
              </w:rPr>
            </w:pPr>
            <w:r w:rsidRPr="004D6627">
              <w:rPr>
                <w:rFonts w:ascii="Times New Roman" w:eastAsia="宋体" w:hAnsi="Times New Roman" w:cs="Times New Roman" w:hint="eastAsia"/>
              </w:rPr>
              <w:t>电路原理实验</w:t>
            </w:r>
          </w:p>
        </w:tc>
      </w:tr>
      <w:tr w:rsidR="00780200" w14:paraId="5107918F" w14:textId="77777777" w:rsidTr="00305C0C">
        <w:trPr>
          <w:trHeight w:val="426"/>
          <w:jc w:val="center"/>
        </w:trPr>
        <w:tc>
          <w:tcPr>
            <w:tcW w:w="1284" w:type="dxa"/>
            <w:vMerge/>
            <w:tcBorders>
              <w:top w:val="single" w:sz="8" w:space="0" w:color="auto"/>
              <w:left w:val="single" w:sz="8" w:space="0" w:color="auto"/>
              <w:bottom w:val="single" w:sz="4" w:space="0" w:color="auto"/>
              <w:right w:val="single" w:sz="4" w:space="0" w:color="auto"/>
            </w:tcBorders>
            <w:vAlign w:val="center"/>
          </w:tcPr>
          <w:p w14:paraId="707EB7CF" w14:textId="77777777" w:rsidR="00780200" w:rsidRDefault="00780200">
            <w:pPr>
              <w:widowControl/>
              <w:jc w:val="left"/>
              <w:rPr>
                <w:rFonts w:asciiTheme="minorEastAsia" w:hAnsiTheme="minorEastAsia" w:cstheme="minorEastAsia"/>
                <w:b/>
                <w:szCs w:val="21"/>
              </w:rPr>
            </w:pPr>
          </w:p>
        </w:tc>
        <w:tc>
          <w:tcPr>
            <w:tcW w:w="1559" w:type="dxa"/>
            <w:gridSpan w:val="2"/>
            <w:tcBorders>
              <w:top w:val="single" w:sz="4" w:space="0" w:color="auto"/>
              <w:left w:val="single" w:sz="4" w:space="0" w:color="auto"/>
              <w:bottom w:val="single" w:sz="4" w:space="0" w:color="auto"/>
              <w:right w:val="single" w:sz="4" w:space="0" w:color="auto"/>
            </w:tcBorders>
            <w:vAlign w:val="center"/>
          </w:tcPr>
          <w:p w14:paraId="485E65CD" w14:textId="77777777" w:rsidR="00780200" w:rsidRDefault="00356DB0">
            <w:pPr>
              <w:jc w:val="center"/>
              <w:rPr>
                <w:rFonts w:asciiTheme="minorEastAsia" w:hAnsiTheme="minorEastAsia" w:cstheme="minorEastAsia"/>
                <w:b/>
                <w:szCs w:val="21"/>
              </w:rPr>
            </w:pPr>
            <w:r>
              <w:rPr>
                <w:rFonts w:asciiTheme="minorEastAsia" w:hAnsiTheme="minorEastAsia" w:cstheme="minorEastAsia" w:hint="eastAsia"/>
                <w:b/>
                <w:szCs w:val="21"/>
              </w:rPr>
              <w:t>英文</w:t>
            </w:r>
          </w:p>
        </w:tc>
        <w:tc>
          <w:tcPr>
            <w:tcW w:w="5485" w:type="dxa"/>
            <w:gridSpan w:val="4"/>
            <w:tcBorders>
              <w:top w:val="single" w:sz="4" w:space="0" w:color="auto"/>
              <w:left w:val="single" w:sz="4" w:space="0" w:color="auto"/>
              <w:bottom w:val="single" w:sz="4" w:space="0" w:color="auto"/>
              <w:right w:val="single" w:sz="8" w:space="0" w:color="auto"/>
            </w:tcBorders>
            <w:vAlign w:val="center"/>
          </w:tcPr>
          <w:p w14:paraId="68744F00" w14:textId="77777777" w:rsidR="00780200" w:rsidRDefault="00B31A69">
            <w:pPr>
              <w:jc w:val="center"/>
              <w:rPr>
                <w:rFonts w:asciiTheme="minorEastAsia" w:hAnsiTheme="minorEastAsia" w:cstheme="minorEastAsia"/>
                <w:color w:val="0000FF"/>
                <w:kern w:val="0"/>
                <w:szCs w:val="21"/>
                <w:u w:val="single" w:color="FF0000"/>
              </w:rPr>
            </w:pPr>
            <w:r w:rsidRPr="004D6627">
              <w:rPr>
                <w:rFonts w:ascii="Times New Roman" w:eastAsia="宋体" w:hAnsi="Times New Roman" w:cs="Times New Roman"/>
              </w:rPr>
              <w:t>Experiment of Circuit Principle</w:t>
            </w:r>
          </w:p>
        </w:tc>
      </w:tr>
      <w:tr w:rsidR="00F357F2" w14:paraId="47DC2445" w14:textId="77777777" w:rsidTr="00ED0BA6">
        <w:trPr>
          <w:trHeight w:val="425"/>
          <w:jc w:val="center"/>
        </w:trPr>
        <w:tc>
          <w:tcPr>
            <w:tcW w:w="1284" w:type="dxa"/>
            <w:tcBorders>
              <w:top w:val="single" w:sz="4" w:space="0" w:color="auto"/>
              <w:left w:val="single" w:sz="8" w:space="0" w:color="auto"/>
              <w:bottom w:val="single" w:sz="4" w:space="0" w:color="auto"/>
              <w:right w:val="single" w:sz="4" w:space="0" w:color="auto"/>
            </w:tcBorders>
            <w:vAlign w:val="center"/>
          </w:tcPr>
          <w:p w14:paraId="2A67FDA2" w14:textId="77777777" w:rsidR="00F357F2" w:rsidRDefault="00F357F2" w:rsidP="00F357F2">
            <w:pPr>
              <w:jc w:val="center"/>
              <w:rPr>
                <w:rFonts w:asciiTheme="minorEastAsia" w:hAnsiTheme="minorEastAsia" w:cstheme="minorEastAsia"/>
                <w:b/>
                <w:szCs w:val="21"/>
              </w:rPr>
            </w:pPr>
            <w:r>
              <w:rPr>
                <w:rFonts w:asciiTheme="minorEastAsia" w:hAnsiTheme="minorEastAsia" w:cstheme="minorEastAsia" w:hint="eastAsia"/>
                <w:b/>
                <w:szCs w:val="21"/>
              </w:rPr>
              <w:t>课程代码</w:t>
            </w:r>
          </w:p>
        </w:tc>
        <w:tc>
          <w:tcPr>
            <w:tcW w:w="1559" w:type="dxa"/>
            <w:gridSpan w:val="2"/>
            <w:tcBorders>
              <w:top w:val="single" w:sz="4" w:space="0" w:color="auto"/>
              <w:left w:val="single" w:sz="4" w:space="0" w:color="auto"/>
              <w:bottom w:val="single" w:sz="4" w:space="0" w:color="auto"/>
              <w:right w:val="single" w:sz="4" w:space="0" w:color="auto"/>
            </w:tcBorders>
            <w:vAlign w:val="center"/>
          </w:tcPr>
          <w:p w14:paraId="7279EBCB" w14:textId="77777777" w:rsidR="00F357F2" w:rsidRDefault="00F357F2" w:rsidP="00F357F2">
            <w:pPr>
              <w:jc w:val="center"/>
              <w:rPr>
                <w:rFonts w:asciiTheme="minorEastAsia" w:hAnsiTheme="minorEastAsia" w:cstheme="minorEastAsia"/>
                <w:szCs w:val="21"/>
              </w:rPr>
            </w:pPr>
            <w:r w:rsidRPr="004D6627">
              <w:rPr>
                <w:rFonts w:ascii="Times New Roman" w:hAnsi="Times New Roman" w:cs="Times New Roman"/>
              </w:rPr>
              <w:t>A315010</w:t>
            </w:r>
          </w:p>
        </w:tc>
        <w:tc>
          <w:tcPr>
            <w:tcW w:w="1418" w:type="dxa"/>
            <w:tcBorders>
              <w:top w:val="single" w:sz="4" w:space="0" w:color="auto"/>
              <w:left w:val="single" w:sz="4" w:space="0" w:color="auto"/>
              <w:bottom w:val="single" w:sz="4" w:space="0" w:color="auto"/>
              <w:right w:val="single" w:sz="4" w:space="0" w:color="auto"/>
            </w:tcBorders>
            <w:vAlign w:val="center"/>
          </w:tcPr>
          <w:p w14:paraId="4A57B093" w14:textId="77777777" w:rsidR="00F357F2" w:rsidRDefault="00F357F2" w:rsidP="00F357F2">
            <w:pPr>
              <w:jc w:val="center"/>
              <w:rPr>
                <w:rFonts w:asciiTheme="minorEastAsia" w:hAnsiTheme="minorEastAsia" w:cstheme="minorEastAsia"/>
                <w:b/>
                <w:szCs w:val="21"/>
              </w:rPr>
            </w:pPr>
            <w:r>
              <w:rPr>
                <w:rFonts w:asciiTheme="minorEastAsia" w:hAnsiTheme="minorEastAsia" w:cstheme="minorEastAsia" w:hint="eastAsia"/>
                <w:b/>
                <w:szCs w:val="21"/>
              </w:rPr>
              <w:t>开课学院/系</w:t>
            </w:r>
          </w:p>
        </w:tc>
        <w:tc>
          <w:tcPr>
            <w:tcW w:w="1701" w:type="dxa"/>
            <w:tcBorders>
              <w:top w:val="single" w:sz="4" w:space="0" w:color="auto"/>
              <w:left w:val="single" w:sz="4" w:space="0" w:color="auto"/>
              <w:bottom w:val="single" w:sz="4" w:space="0" w:color="auto"/>
              <w:right w:val="single" w:sz="4" w:space="0" w:color="auto"/>
            </w:tcBorders>
            <w:vAlign w:val="center"/>
          </w:tcPr>
          <w:p w14:paraId="211DCB8D" w14:textId="77777777" w:rsidR="00F357F2" w:rsidRDefault="00F357F2" w:rsidP="00F357F2">
            <w:pPr>
              <w:jc w:val="center"/>
              <w:rPr>
                <w:rFonts w:asciiTheme="minorEastAsia" w:hAnsiTheme="minorEastAsia" w:cstheme="minorEastAsia"/>
                <w:kern w:val="0"/>
                <w:szCs w:val="21"/>
              </w:rPr>
            </w:pPr>
            <w:r w:rsidRPr="000E366E">
              <w:rPr>
                <w:rFonts w:ascii="宋体" w:eastAsia="宋体" w:hAnsi="宋体" w:cs="宋体" w:hint="eastAsia"/>
                <w:kern w:val="0"/>
                <w:szCs w:val="21"/>
              </w:rPr>
              <w:t>电</w:t>
            </w:r>
            <w:r>
              <w:rPr>
                <w:rFonts w:ascii="宋体" w:eastAsia="宋体" w:hAnsi="宋体" w:cs="宋体" w:hint="eastAsia"/>
                <w:kern w:val="0"/>
                <w:szCs w:val="21"/>
              </w:rPr>
              <w:t>气</w:t>
            </w:r>
            <w:r w:rsidRPr="000E366E">
              <w:rPr>
                <w:rFonts w:ascii="宋体" w:eastAsia="宋体" w:hAnsi="宋体" w:cs="宋体" w:hint="eastAsia"/>
                <w:kern w:val="0"/>
                <w:szCs w:val="21"/>
              </w:rPr>
              <w:t>信</w:t>
            </w:r>
            <w:r>
              <w:rPr>
                <w:rFonts w:ascii="宋体" w:eastAsia="宋体" w:hAnsi="宋体" w:cs="宋体" w:hint="eastAsia"/>
                <w:kern w:val="0"/>
                <w:szCs w:val="21"/>
              </w:rPr>
              <w:t>息工程</w:t>
            </w:r>
            <w:r w:rsidRPr="000E366E">
              <w:rPr>
                <w:rFonts w:ascii="宋体" w:eastAsia="宋体" w:hAnsi="宋体" w:cs="宋体" w:hint="eastAsia"/>
                <w:kern w:val="0"/>
                <w:szCs w:val="21"/>
              </w:rPr>
              <w:t>学院 /</w:t>
            </w:r>
            <w:r>
              <w:rPr>
                <w:rFonts w:ascii="宋体" w:eastAsia="宋体" w:hAnsi="宋体" w:cs="宋体" w:hint="eastAsia"/>
                <w:kern w:val="0"/>
                <w:szCs w:val="21"/>
              </w:rPr>
              <w:t>电子工程</w:t>
            </w:r>
            <w:r w:rsidRPr="000E366E">
              <w:rPr>
                <w:rFonts w:ascii="宋体" w:eastAsia="宋体" w:hAnsi="宋体" w:cs="宋体" w:hint="eastAsia"/>
                <w:kern w:val="0"/>
                <w:szCs w:val="21"/>
              </w:rPr>
              <w:t>系</w:t>
            </w:r>
          </w:p>
        </w:tc>
        <w:tc>
          <w:tcPr>
            <w:tcW w:w="1276" w:type="dxa"/>
            <w:tcBorders>
              <w:top w:val="single" w:sz="4" w:space="0" w:color="auto"/>
              <w:left w:val="single" w:sz="4" w:space="0" w:color="auto"/>
              <w:bottom w:val="single" w:sz="4" w:space="0" w:color="auto"/>
              <w:right w:val="single" w:sz="4" w:space="0" w:color="auto"/>
            </w:tcBorders>
            <w:vAlign w:val="center"/>
          </w:tcPr>
          <w:p w14:paraId="0F169307" w14:textId="77777777" w:rsidR="00F357F2" w:rsidRDefault="00F357F2" w:rsidP="00F357F2">
            <w:pPr>
              <w:jc w:val="center"/>
              <w:rPr>
                <w:rFonts w:asciiTheme="minorEastAsia" w:hAnsiTheme="minorEastAsia" w:cstheme="minorEastAsia"/>
                <w:b/>
                <w:szCs w:val="21"/>
              </w:rPr>
            </w:pPr>
            <w:r>
              <w:rPr>
                <w:rFonts w:asciiTheme="minorEastAsia" w:hAnsiTheme="minorEastAsia" w:cstheme="minorEastAsia" w:hint="eastAsia"/>
                <w:b/>
                <w:szCs w:val="21"/>
              </w:rPr>
              <w:t>制定/修订</w:t>
            </w:r>
          </w:p>
          <w:p w14:paraId="70132CDC" w14:textId="77777777" w:rsidR="00F357F2" w:rsidRDefault="00F357F2" w:rsidP="00F357F2">
            <w:pPr>
              <w:jc w:val="center"/>
              <w:rPr>
                <w:rFonts w:asciiTheme="minorEastAsia" w:hAnsiTheme="minorEastAsia" w:cstheme="minorEastAsia"/>
                <w:b/>
                <w:szCs w:val="21"/>
              </w:rPr>
            </w:pPr>
            <w:r>
              <w:rPr>
                <w:rFonts w:asciiTheme="minorEastAsia" w:hAnsiTheme="minorEastAsia" w:cstheme="minorEastAsia" w:hint="eastAsia"/>
                <w:b/>
                <w:szCs w:val="21"/>
              </w:rPr>
              <w:t>时间</w:t>
            </w:r>
          </w:p>
        </w:tc>
        <w:tc>
          <w:tcPr>
            <w:tcW w:w="1090" w:type="dxa"/>
            <w:tcBorders>
              <w:top w:val="single" w:sz="4" w:space="0" w:color="auto"/>
              <w:left w:val="single" w:sz="4" w:space="0" w:color="auto"/>
              <w:bottom w:val="single" w:sz="4" w:space="0" w:color="auto"/>
              <w:right w:val="single" w:sz="8" w:space="0" w:color="auto"/>
            </w:tcBorders>
            <w:vAlign w:val="center"/>
          </w:tcPr>
          <w:p w14:paraId="2AACF267" w14:textId="77F40063" w:rsidR="00F357F2" w:rsidRDefault="00F357F2" w:rsidP="00F357F2">
            <w:pPr>
              <w:jc w:val="center"/>
              <w:rPr>
                <w:rFonts w:asciiTheme="minorEastAsia" w:hAnsiTheme="minorEastAsia" w:cstheme="minorEastAsia"/>
                <w:szCs w:val="21"/>
              </w:rPr>
            </w:pPr>
            <w:r w:rsidRPr="0085297D">
              <w:rPr>
                <w:rFonts w:asciiTheme="minorEastAsia" w:hAnsiTheme="minorEastAsia" w:cstheme="minorEastAsia"/>
                <w:szCs w:val="21"/>
              </w:rPr>
              <w:t>20</w:t>
            </w:r>
            <w:r w:rsidR="00B96727" w:rsidRPr="0085297D">
              <w:rPr>
                <w:rFonts w:asciiTheme="minorEastAsia" w:hAnsiTheme="minorEastAsia" w:cstheme="minorEastAsia" w:hint="eastAsia"/>
                <w:szCs w:val="21"/>
              </w:rPr>
              <w:t>2</w:t>
            </w:r>
            <w:r w:rsidR="00DD32C7">
              <w:rPr>
                <w:rFonts w:asciiTheme="minorEastAsia" w:hAnsiTheme="minorEastAsia" w:cstheme="minorEastAsia" w:hint="eastAsia"/>
                <w:szCs w:val="21"/>
              </w:rPr>
              <w:t>3</w:t>
            </w:r>
            <w:r w:rsidRPr="0085297D">
              <w:rPr>
                <w:rFonts w:asciiTheme="minorEastAsia" w:hAnsiTheme="minorEastAsia" w:cstheme="minorEastAsia"/>
                <w:szCs w:val="21"/>
              </w:rPr>
              <w:t>.09</w:t>
            </w:r>
          </w:p>
        </w:tc>
      </w:tr>
      <w:tr w:rsidR="00F357F2" w14:paraId="419866F1" w14:textId="77777777" w:rsidTr="00ED0BA6">
        <w:trPr>
          <w:trHeight w:val="425"/>
          <w:jc w:val="center"/>
        </w:trPr>
        <w:tc>
          <w:tcPr>
            <w:tcW w:w="1284" w:type="dxa"/>
            <w:tcBorders>
              <w:top w:val="single" w:sz="4" w:space="0" w:color="auto"/>
              <w:left w:val="single" w:sz="8" w:space="0" w:color="auto"/>
              <w:bottom w:val="single" w:sz="4" w:space="0" w:color="auto"/>
              <w:right w:val="single" w:sz="4" w:space="0" w:color="auto"/>
            </w:tcBorders>
            <w:vAlign w:val="center"/>
          </w:tcPr>
          <w:p w14:paraId="63685683" w14:textId="77777777" w:rsidR="00F357F2" w:rsidRDefault="00F357F2" w:rsidP="00F357F2">
            <w:pPr>
              <w:jc w:val="center"/>
              <w:rPr>
                <w:rFonts w:asciiTheme="minorEastAsia" w:hAnsiTheme="minorEastAsia" w:cstheme="minorEastAsia"/>
                <w:b/>
                <w:szCs w:val="21"/>
              </w:rPr>
            </w:pPr>
            <w:r>
              <w:rPr>
                <w:rFonts w:asciiTheme="minorEastAsia" w:hAnsiTheme="minorEastAsia" w:cstheme="minorEastAsia" w:hint="eastAsia"/>
                <w:b/>
                <w:szCs w:val="21"/>
              </w:rPr>
              <w:t>课程类别</w:t>
            </w:r>
          </w:p>
        </w:tc>
        <w:tc>
          <w:tcPr>
            <w:tcW w:w="1559" w:type="dxa"/>
            <w:gridSpan w:val="2"/>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34CBCB90" w14:textId="77777777" w:rsidR="00F357F2" w:rsidRDefault="00F357F2" w:rsidP="00F357F2">
            <w:pPr>
              <w:jc w:val="center"/>
              <w:rPr>
                <w:rFonts w:asciiTheme="minorEastAsia" w:hAnsiTheme="minorEastAsia" w:cstheme="minorEastAsia"/>
                <w:kern w:val="0"/>
                <w:szCs w:val="21"/>
              </w:rPr>
            </w:pPr>
            <w:r w:rsidRPr="00FC36F1">
              <w:rPr>
                <w:rFonts w:ascii="Times New Roman" w:eastAsia="宋体e眠副浡渀." w:hAnsi="Times New Roman" w:cs="Times New Roman" w:hint="eastAsia"/>
              </w:rPr>
              <w:t>工程基础</w:t>
            </w:r>
          </w:p>
        </w:tc>
        <w:tc>
          <w:tcPr>
            <w:tcW w:w="1418" w:type="dxa"/>
            <w:tcBorders>
              <w:top w:val="single" w:sz="4" w:space="0" w:color="auto"/>
              <w:left w:val="single" w:sz="4" w:space="0" w:color="auto"/>
              <w:bottom w:val="single" w:sz="4" w:space="0" w:color="auto"/>
              <w:right w:val="single" w:sz="4" w:space="0" w:color="auto"/>
            </w:tcBorders>
            <w:vAlign w:val="center"/>
          </w:tcPr>
          <w:p w14:paraId="094D2357" w14:textId="77777777" w:rsidR="00F357F2" w:rsidRDefault="00F357F2" w:rsidP="00F357F2">
            <w:pPr>
              <w:jc w:val="center"/>
              <w:rPr>
                <w:rFonts w:asciiTheme="minorEastAsia" w:hAnsiTheme="minorEastAsia" w:cstheme="minorEastAsia"/>
                <w:b/>
                <w:szCs w:val="21"/>
              </w:rPr>
            </w:pPr>
            <w:r>
              <w:rPr>
                <w:rFonts w:asciiTheme="minorEastAsia" w:hAnsiTheme="minorEastAsia" w:cstheme="minorEastAsia" w:hint="eastAsia"/>
                <w:b/>
                <w:szCs w:val="21"/>
              </w:rPr>
              <w:t>学分</w:t>
            </w:r>
          </w:p>
        </w:tc>
        <w:tc>
          <w:tcPr>
            <w:tcW w:w="1701" w:type="dxa"/>
            <w:tcBorders>
              <w:top w:val="single" w:sz="4" w:space="0" w:color="auto"/>
              <w:left w:val="single" w:sz="4" w:space="0" w:color="auto"/>
              <w:bottom w:val="single" w:sz="4" w:space="0" w:color="auto"/>
              <w:right w:val="single" w:sz="4" w:space="0" w:color="auto"/>
            </w:tcBorders>
            <w:vAlign w:val="center"/>
          </w:tcPr>
          <w:p w14:paraId="6F5173C7" w14:textId="77777777" w:rsidR="00F357F2" w:rsidRDefault="00F357F2" w:rsidP="00F357F2">
            <w:pPr>
              <w:jc w:val="center"/>
              <w:rPr>
                <w:rFonts w:asciiTheme="minorEastAsia" w:hAnsiTheme="minorEastAsia" w:cstheme="minorEastAsia"/>
                <w:kern w:val="0"/>
                <w:szCs w:val="21"/>
              </w:rPr>
            </w:pPr>
            <w:r>
              <w:rPr>
                <w:rFonts w:asciiTheme="minorEastAsia" w:hAnsiTheme="minorEastAsia" w:cstheme="minorEastAsia"/>
                <w:kern w:val="0"/>
                <w:szCs w:val="21"/>
              </w:rPr>
              <w:t>0.5</w:t>
            </w:r>
          </w:p>
        </w:tc>
        <w:tc>
          <w:tcPr>
            <w:tcW w:w="1276" w:type="dxa"/>
            <w:tcBorders>
              <w:top w:val="single" w:sz="4" w:space="0" w:color="auto"/>
              <w:left w:val="single" w:sz="4" w:space="0" w:color="auto"/>
              <w:bottom w:val="single" w:sz="4" w:space="0" w:color="auto"/>
              <w:right w:val="single" w:sz="4" w:space="0" w:color="auto"/>
            </w:tcBorders>
            <w:vAlign w:val="center"/>
          </w:tcPr>
          <w:p w14:paraId="22D39BD2" w14:textId="77777777" w:rsidR="00F357F2" w:rsidRDefault="00F357F2" w:rsidP="00F357F2">
            <w:pPr>
              <w:jc w:val="center"/>
              <w:rPr>
                <w:rFonts w:asciiTheme="minorEastAsia" w:hAnsiTheme="minorEastAsia" w:cstheme="minorEastAsia"/>
                <w:b/>
                <w:szCs w:val="21"/>
              </w:rPr>
            </w:pPr>
            <w:r>
              <w:rPr>
                <w:rFonts w:asciiTheme="minorEastAsia" w:hAnsiTheme="minorEastAsia" w:cstheme="minorEastAsia" w:hint="eastAsia"/>
                <w:b/>
                <w:szCs w:val="21"/>
              </w:rPr>
              <w:t>学时</w:t>
            </w:r>
          </w:p>
        </w:tc>
        <w:tc>
          <w:tcPr>
            <w:tcW w:w="1090" w:type="dxa"/>
            <w:tcBorders>
              <w:top w:val="single" w:sz="4" w:space="0" w:color="auto"/>
              <w:left w:val="single" w:sz="4" w:space="0" w:color="auto"/>
              <w:bottom w:val="single" w:sz="4" w:space="0" w:color="auto"/>
              <w:right w:val="single" w:sz="8" w:space="0" w:color="auto"/>
            </w:tcBorders>
            <w:vAlign w:val="center"/>
          </w:tcPr>
          <w:p w14:paraId="2B0D8AF3" w14:textId="77777777" w:rsidR="00F357F2" w:rsidRDefault="00F357F2" w:rsidP="00F357F2">
            <w:pPr>
              <w:jc w:val="center"/>
              <w:rPr>
                <w:rFonts w:asciiTheme="minorEastAsia" w:hAnsiTheme="minorEastAsia" w:cstheme="minorEastAsia"/>
                <w:szCs w:val="21"/>
              </w:rPr>
            </w:pPr>
            <w:r>
              <w:rPr>
                <w:rFonts w:asciiTheme="minorEastAsia" w:hAnsiTheme="minorEastAsia" w:cstheme="minorEastAsia"/>
                <w:szCs w:val="21"/>
              </w:rPr>
              <w:t>16</w:t>
            </w:r>
          </w:p>
        </w:tc>
      </w:tr>
      <w:tr w:rsidR="00780200" w14:paraId="64F01C6A" w14:textId="77777777" w:rsidTr="00305C0C">
        <w:trPr>
          <w:trHeight w:val="425"/>
          <w:jc w:val="center"/>
        </w:trPr>
        <w:tc>
          <w:tcPr>
            <w:tcW w:w="1284" w:type="dxa"/>
            <w:tcBorders>
              <w:top w:val="single" w:sz="4" w:space="0" w:color="auto"/>
              <w:left w:val="single" w:sz="8" w:space="0" w:color="auto"/>
              <w:bottom w:val="single" w:sz="4" w:space="0" w:color="auto"/>
              <w:right w:val="single" w:sz="4" w:space="0" w:color="auto"/>
            </w:tcBorders>
            <w:vAlign w:val="center"/>
          </w:tcPr>
          <w:p w14:paraId="0EB1FD27" w14:textId="77777777" w:rsidR="00780200" w:rsidRDefault="00356DB0">
            <w:pPr>
              <w:jc w:val="center"/>
              <w:rPr>
                <w:rFonts w:asciiTheme="minorEastAsia" w:hAnsiTheme="minorEastAsia" w:cstheme="minorEastAsia"/>
                <w:b/>
                <w:szCs w:val="21"/>
              </w:rPr>
            </w:pPr>
            <w:r>
              <w:rPr>
                <w:rFonts w:asciiTheme="minorEastAsia" w:hAnsiTheme="minorEastAsia" w:cstheme="minorEastAsia" w:hint="eastAsia"/>
                <w:b/>
                <w:szCs w:val="21"/>
              </w:rPr>
              <w:t>适用专业</w:t>
            </w:r>
          </w:p>
        </w:tc>
        <w:tc>
          <w:tcPr>
            <w:tcW w:w="7044" w:type="dxa"/>
            <w:gridSpan w:val="6"/>
            <w:tcBorders>
              <w:top w:val="single" w:sz="4" w:space="0" w:color="auto"/>
              <w:left w:val="single" w:sz="4" w:space="0" w:color="auto"/>
              <w:bottom w:val="single" w:sz="4" w:space="0" w:color="auto"/>
              <w:right w:val="single" w:sz="8" w:space="0" w:color="auto"/>
            </w:tcBorders>
            <w:vAlign w:val="center"/>
          </w:tcPr>
          <w:p w14:paraId="5D496D39" w14:textId="77777777" w:rsidR="00780200" w:rsidRDefault="00962117">
            <w:pPr>
              <w:jc w:val="center"/>
              <w:rPr>
                <w:rFonts w:asciiTheme="minorEastAsia" w:hAnsiTheme="minorEastAsia" w:cstheme="minorEastAsia"/>
                <w:b/>
                <w:szCs w:val="21"/>
              </w:rPr>
            </w:pPr>
            <w:r>
              <w:rPr>
                <w:rFonts w:ascii="Times New Roman" w:eastAsia="宋体" w:hAnsi="Times New Roman" w:cs="Times New Roman" w:hint="eastAsia"/>
              </w:rPr>
              <w:t>通信</w:t>
            </w:r>
            <w:r w:rsidR="00FC5154" w:rsidRPr="004D6627">
              <w:rPr>
                <w:rFonts w:ascii="Times New Roman" w:eastAsia="宋体" w:hAnsi="Times New Roman" w:cs="Times New Roman" w:hint="eastAsia"/>
              </w:rPr>
              <w:t>工程</w:t>
            </w:r>
          </w:p>
        </w:tc>
      </w:tr>
      <w:tr w:rsidR="00780200" w14:paraId="2627A2E0" w14:textId="77777777" w:rsidTr="00305C0C">
        <w:trPr>
          <w:trHeight w:val="425"/>
          <w:jc w:val="center"/>
        </w:trPr>
        <w:tc>
          <w:tcPr>
            <w:tcW w:w="1284" w:type="dxa"/>
            <w:tcBorders>
              <w:top w:val="single" w:sz="4" w:space="0" w:color="auto"/>
              <w:left w:val="single" w:sz="8" w:space="0" w:color="auto"/>
              <w:bottom w:val="single" w:sz="4" w:space="0" w:color="auto"/>
              <w:right w:val="single" w:sz="4" w:space="0" w:color="auto"/>
            </w:tcBorders>
            <w:vAlign w:val="center"/>
          </w:tcPr>
          <w:p w14:paraId="6A7F003F" w14:textId="77777777" w:rsidR="00780200" w:rsidRDefault="00356DB0">
            <w:pPr>
              <w:jc w:val="center"/>
              <w:rPr>
                <w:rFonts w:asciiTheme="minorEastAsia" w:hAnsiTheme="minorEastAsia" w:cstheme="minorEastAsia"/>
                <w:b/>
                <w:szCs w:val="21"/>
              </w:rPr>
            </w:pPr>
            <w:r>
              <w:rPr>
                <w:rFonts w:asciiTheme="minorEastAsia" w:hAnsiTheme="minorEastAsia" w:cstheme="minorEastAsia" w:hint="eastAsia"/>
                <w:b/>
                <w:szCs w:val="21"/>
              </w:rPr>
              <w:t>先修课程</w:t>
            </w:r>
          </w:p>
        </w:tc>
        <w:tc>
          <w:tcPr>
            <w:tcW w:w="7044" w:type="dxa"/>
            <w:gridSpan w:val="6"/>
            <w:tcBorders>
              <w:top w:val="single" w:sz="4" w:space="0" w:color="auto"/>
              <w:left w:val="single" w:sz="4" w:space="0" w:color="auto"/>
              <w:bottom w:val="single" w:sz="4" w:space="0" w:color="auto"/>
              <w:right w:val="single" w:sz="8" w:space="0" w:color="auto"/>
            </w:tcBorders>
            <w:vAlign w:val="center"/>
          </w:tcPr>
          <w:p w14:paraId="253966C0" w14:textId="77777777" w:rsidR="00780200" w:rsidRDefault="00B31A69">
            <w:pPr>
              <w:jc w:val="center"/>
              <w:rPr>
                <w:rFonts w:asciiTheme="minorEastAsia" w:hAnsiTheme="minorEastAsia" w:cstheme="minorEastAsia"/>
                <w:szCs w:val="21"/>
              </w:rPr>
            </w:pPr>
            <w:r w:rsidRPr="004D6627">
              <w:rPr>
                <w:rFonts w:ascii="Times New Roman" w:eastAsia="宋体e眠副浡渀." w:hAnsi="Times New Roman" w:cs="Times New Roman" w:hint="eastAsia"/>
              </w:rPr>
              <w:t>高等数学、大学物理、电路原理</w:t>
            </w:r>
          </w:p>
        </w:tc>
      </w:tr>
      <w:tr w:rsidR="00780200" w14:paraId="6465CA8D" w14:textId="77777777" w:rsidTr="00305C0C">
        <w:trPr>
          <w:trHeight w:val="426"/>
          <w:jc w:val="center"/>
        </w:trPr>
        <w:tc>
          <w:tcPr>
            <w:tcW w:w="1284" w:type="dxa"/>
            <w:tcBorders>
              <w:top w:val="single" w:sz="4" w:space="0" w:color="auto"/>
              <w:left w:val="single" w:sz="8" w:space="0" w:color="auto"/>
              <w:bottom w:val="single" w:sz="4" w:space="0" w:color="auto"/>
              <w:right w:val="single" w:sz="4" w:space="0" w:color="auto"/>
            </w:tcBorders>
            <w:vAlign w:val="center"/>
          </w:tcPr>
          <w:p w14:paraId="59A03E05" w14:textId="77777777" w:rsidR="00780200" w:rsidRDefault="00356DB0">
            <w:pPr>
              <w:jc w:val="center"/>
              <w:rPr>
                <w:rFonts w:asciiTheme="minorEastAsia" w:hAnsiTheme="minorEastAsia" w:cstheme="minorEastAsia"/>
                <w:b/>
                <w:szCs w:val="21"/>
              </w:rPr>
            </w:pPr>
            <w:r>
              <w:rPr>
                <w:rFonts w:asciiTheme="minorEastAsia" w:hAnsiTheme="minorEastAsia" w:cstheme="minorEastAsia" w:hint="eastAsia"/>
                <w:b/>
                <w:szCs w:val="21"/>
              </w:rPr>
              <w:t>选用教材</w:t>
            </w:r>
          </w:p>
        </w:tc>
        <w:tc>
          <w:tcPr>
            <w:tcW w:w="7044" w:type="dxa"/>
            <w:gridSpan w:val="6"/>
            <w:tcBorders>
              <w:top w:val="single" w:sz="4" w:space="0" w:color="auto"/>
              <w:left w:val="single" w:sz="4" w:space="0" w:color="auto"/>
              <w:bottom w:val="single" w:sz="4" w:space="0" w:color="auto"/>
              <w:right w:val="single" w:sz="8" w:space="0" w:color="auto"/>
            </w:tcBorders>
            <w:vAlign w:val="center"/>
          </w:tcPr>
          <w:p w14:paraId="73782D11" w14:textId="7D2E7325" w:rsidR="00780200" w:rsidRDefault="00470CBA">
            <w:pPr>
              <w:jc w:val="center"/>
              <w:rPr>
                <w:rFonts w:asciiTheme="minorEastAsia" w:hAnsiTheme="minorEastAsia" w:cstheme="minorEastAsia"/>
                <w:color w:val="0000FF"/>
                <w:kern w:val="0"/>
                <w:szCs w:val="21"/>
                <w:u w:val="single" w:color="FF0000"/>
              </w:rPr>
            </w:pPr>
            <w:r w:rsidRPr="00470CBA">
              <w:rPr>
                <w:rFonts w:ascii="Times New Roman" w:eastAsia="宋体" w:hAnsi="Times New Roman" w:cs="Times New Roman" w:hint="eastAsia"/>
              </w:rPr>
              <w:t>电气信息工程学院电路课程组</w:t>
            </w:r>
            <w:r w:rsidRPr="00470CBA">
              <w:rPr>
                <w:rFonts w:ascii="Times New Roman" w:eastAsia="宋体" w:hAnsi="Times New Roman" w:cs="Times New Roman" w:hint="eastAsia"/>
              </w:rPr>
              <w:t>.</w:t>
            </w:r>
            <w:r w:rsidRPr="00470CBA">
              <w:rPr>
                <w:rFonts w:ascii="Times New Roman" w:eastAsia="宋体" w:hAnsi="Times New Roman" w:cs="Times New Roman" w:hint="eastAsia"/>
              </w:rPr>
              <w:t>电路实验指导书</w:t>
            </w:r>
            <w:r w:rsidRPr="00470CBA">
              <w:rPr>
                <w:rFonts w:ascii="Times New Roman" w:eastAsia="宋体" w:hAnsi="Times New Roman" w:cs="Times New Roman" w:hint="eastAsia"/>
              </w:rPr>
              <w:t>.</w:t>
            </w:r>
            <w:r w:rsidRPr="00470CBA">
              <w:rPr>
                <w:rFonts w:ascii="Times New Roman" w:eastAsia="宋体" w:hAnsi="Times New Roman" w:cs="Times New Roman" w:hint="eastAsia"/>
              </w:rPr>
              <w:t>江苏理工学院，</w:t>
            </w:r>
            <w:r w:rsidR="0085297D">
              <w:rPr>
                <w:rFonts w:ascii="Times New Roman" w:eastAsia="宋体" w:hAnsi="Times New Roman" w:cs="Times New Roman" w:hint="eastAsia"/>
              </w:rPr>
              <w:t>2020</w:t>
            </w:r>
            <w:r w:rsidRPr="00470CBA">
              <w:rPr>
                <w:rFonts w:ascii="Times New Roman" w:eastAsia="宋体" w:hAnsi="Times New Roman" w:cs="Times New Roman" w:hint="eastAsia"/>
              </w:rPr>
              <w:t>.</w:t>
            </w:r>
          </w:p>
        </w:tc>
      </w:tr>
      <w:tr w:rsidR="00780200" w14:paraId="44BDDB0C" w14:textId="77777777" w:rsidTr="00ED0BA6">
        <w:trPr>
          <w:trHeight w:val="425"/>
          <w:jc w:val="center"/>
        </w:trPr>
        <w:tc>
          <w:tcPr>
            <w:tcW w:w="1284" w:type="dxa"/>
            <w:tcBorders>
              <w:top w:val="single" w:sz="4" w:space="0" w:color="auto"/>
              <w:left w:val="single" w:sz="8" w:space="0" w:color="auto"/>
              <w:bottom w:val="single" w:sz="8" w:space="0" w:color="auto"/>
              <w:right w:val="single" w:sz="4" w:space="0" w:color="auto"/>
            </w:tcBorders>
            <w:vAlign w:val="center"/>
          </w:tcPr>
          <w:p w14:paraId="30187A49" w14:textId="77777777" w:rsidR="00780200" w:rsidRDefault="00356DB0">
            <w:pPr>
              <w:jc w:val="center"/>
              <w:rPr>
                <w:rFonts w:asciiTheme="minorEastAsia" w:hAnsiTheme="minorEastAsia" w:cstheme="minorEastAsia"/>
                <w:b/>
                <w:szCs w:val="21"/>
              </w:rPr>
            </w:pPr>
            <w:r>
              <w:rPr>
                <w:rFonts w:asciiTheme="minorEastAsia" w:hAnsiTheme="minorEastAsia" w:cstheme="minorEastAsia" w:hint="eastAsia"/>
                <w:b/>
                <w:szCs w:val="21"/>
              </w:rPr>
              <w:t>撰写人</w:t>
            </w:r>
          </w:p>
        </w:tc>
        <w:tc>
          <w:tcPr>
            <w:tcW w:w="1503" w:type="dxa"/>
            <w:tcBorders>
              <w:top w:val="single" w:sz="4" w:space="0" w:color="auto"/>
              <w:left w:val="single" w:sz="4" w:space="0" w:color="auto"/>
              <w:bottom w:val="single" w:sz="8" w:space="0" w:color="auto"/>
              <w:right w:val="single" w:sz="4" w:space="0" w:color="auto"/>
            </w:tcBorders>
            <w:vAlign w:val="center"/>
          </w:tcPr>
          <w:p w14:paraId="36180E0C" w14:textId="17449F12" w:rsidR="00780200" w:rsidRDefault="00B15580">
            <w:pPr>
              <w:jc w:val="center"/>
              <w:rPr>
                <w:rFonts w:asciiTheme="minorEastAsia" w:hAnsiTheme="minorEastAsia" w:cstheme="minorEastAsia"/>
                <w:kern w:val="0"/>
                <w:szCs w:val="21"/>
              </w:rPr>
            </w:pPr>
            <w:r>
              <w:rPr>
                <w:rFonts w:asciiTheme="minorEastAsia" w:hAnsiTheme="minorEastAsia" w:cstheme="minorEastAsia" w:hint="eastAsia"/>
                <w:kern w:val="0"/>
                <w:szCs w:val="21"/>
              </w:rPr>
              <w:t>刘海燕</w:t>
            </w:r>
          </w:p>
        </w:tc>
        <w:tc>
          <w:tcPr>
            <w:tcW w:w="1474" w:type="dxa"/>
            <w:gridSpan w:val="2"/>
            <w:tcBorders>
              <w:top w:val="single" w:sz="4" w:space="0" w:color="auto"/>
              <w:left w:val="single" w:sz="4" w:space="0" w:color="auto"/>
              <w:bottom w:val="single" w:sz="8" w:space="0" w:color="auto"/>
              <w:right w:val="single" w:sz="4" w:space="0" w:color="auto"/>
            </w:tcBorders>
            <w:vAlign w:val="center"/>
          </w:tcPr>
          <w:p w14:paraId="53DFBFCB" w14:textId="77777777" w:rsidR="00780200" w:rsidRDefault="00356DB0">
            <w:pPr>
              <w:jc w:val="center"/>
              <w:rPr>
                <w:rFonts w:asciiTheme="minorEastAsia" w:hAnsiTheme="minorEastAsia" w:cstheme="minorEastAsia"/>
                <w:b/>
                <w:szCs w:val="21"/>
              </w:rPr>
            </w:pPr>
            <w:r>
              <w:rPr>
                <w:rFonts w:asciiTheme="minorEastAsia" w:hAnsiTheme="minorEastAsia" w:cstheme="minorEastAsia" w:hint="eastAsia"/>
                <w:b/>
                <w:szCs w:val="21"/>
              </w:rPr>
              <w:t>审定人</w:t>
            </w:r>
          </w:p>
        </w:tc>
        <w:tc>
          <w:tcPr>
            <w:tcW w:w="1701" w:type="dxa"/>
            <w:tcBorders>
              <w:top w:val="single" w:sz="4" w:space="0" w:color="auto"/>
              <w:left w:val="single" w:sz="4" w:space="0" w:color="auto"/>
              <w:bottom w:val="single" w:sz="8" w:space="0" w:color="auto"/>
              <w:right w:val="single" w:sz="4" w:space="0" w:color="auto"/>
            </w:tcBorders>
            <w:vAlign w:val="center"/>
          </w:tcPr>
          <w:p w14:paraId="49CDBBFE" w14:textId="4ABF3116" w:rsidR="00780200" w:rsidRDefault="00B15580">
            <w:pPr>
              <w:jc w:val="center"/>
              <w:rPr>
                <w:rFonts w:asciiTheme="minorEastAsia" w:hAnsiTheme="minorEastAsia" w:cstheme="minorEastAsia"/>
                <w:kern w:val="0"/>
                <w:szCs w:val="21"/>
              </w:rPr>
            </w:pPr>
            <w:r>
              <w:rPr>
                <w:rFonts w:asciiTheme="minorEastAsia" w:hAnsiTheme="minorEastAsia" w:cstheme="minorEastAsia" w:hint="eastAsia"/>
                <w:kern w:val="0"/>
                <w:szCs w:val="21"/>
              </w:rPr>
              <w:t>崔渊</w:t>
            </w:r>
          </w:p>
        </w:tc>
        <w:tc>
          <w:tcPr>
            <w:tcW w:w="1276" w:type="dxa"/>
            <w:tcBorders>
              <w:top w:val="single" w:sz="4" w:space="0" w:color="auto"/>
              <w:left w:val="single" w:sz="4" w:space="0" w:color="auto"/>
              <w:bottom w:val="single" w:sz="8" w:space="0" w:color="auto"/>
              <w:right w:val="single" w:sz="4" w:space="0" w:color="auto"/>
            </w:tcBorders>
            <w:vAlign w:val="center"/>
          </w:tcPr>
          <w:p w14:paraId="74B1D2AA" w14:textId="77777777" w:rsidR="00780200" w:rsidRDefault="00356DB0">
            <w:pPr>
              <w:jc w:val="center"/>
              <w:rPr>
                <w:rFonts w:asciiTheme="minorEastAsia" w:hAnsiTheme="minorEastAsia" w:cstheme="minorEastAsia"/>
                <w:b/>
                <w:szCs w:val="21"/>
              </w:rPr>
            </w:pPr>
            <w:r>
              <w:rPr>
                <w:rFonts w:asciiTheme="minorEastAsia" w:hAnsiTheme="minorEastAsia" w:cstheme="minorEastAsia" w:hint="eastAsia"/>
                <w:b/>
                <w:szCs w:val="21"/>
              </w:rPr>
              <w:t>批准人</w:t>
            </w:r>
          </w:p>
        </w:tc>
        <w:tc>
          <w:tcPr>
            <w:tcW w:w="1090" w:type="dxa"/>
            <w:tcBorders>
              <w:top w:val="single" w:sz="4" w:space="0" w:color="auto"/>
              <w:left w:val="single" w:sz="4" w:space="0" w:color="auto"/>
              <w:bottom w:val="single" w:sz="8" w:space="0" w:color="auto"/>
              <w:right w:val="single" w:sz="8" w:space="0" w:color="auto"/>
            </w:tcBorders>
            <w:vAlign w:val="center"/>
          </w:tcPr>
          <w:p w14:paraId="64EBCA54" w14:textId="77777777" w:rsidR="00780200" w:rsidRDefault="0029140B">
            <w:pPr>
              <w:jc w:val="center"/>
              <w:rPr>
                <w:rFonts w:asciiTheme="minorEastAsia" w:hAnsiTheme="minorEastAsia" w:cstheme="minorEastAsia"/>
                <w:kern w:val="0"/>
                <w:szCs w:val="21"/>
              </w:rPr>
            </w:pPr>
            <w:r>
              <w:rPr>
                <w:rFonts w:asciiTheme="minorEastAsia" w:hAnsiTheme="minorEastAsia" w:cstheme="minorEastAsia" w:hint="eastAsia"/>
                <w:kern w:val="0"/>
                <w:szCs w:val="21"/>
              </w:rPr>
              <w:t>薛波</w:t>
            </w:r>
          </w:p>
        </w:tc>
      </w:tr>
    </w:tbl>
    <w:p w14:paraId="42892FBB" w14:textId="77777777" w:rsidR="00780200" w:rsidRDefault="00780200">
      <w:pPr>
        <w:pStyle w:val="Default"/>
        <w:spacing w:line="420" w:lineRule="exact"/>
        <w:rPr>
          <w:rFonts w:asciiTheme="minorEastAsia" w:eastAsiaTheme="minorEastAsia" w:hAnsiTheme="minorEastAsia" w:cstheme="minorEastAsia"/>
          <w:sz w:val="21"/>
          <w:szCs w:val="21"/>
        </w:rPr>
      </w:pPr>
    </w:p>
    <w:p w14:paraId="23F8E0A4" w14:textId="77777777" w:rsidR="00780200" w:rsidRDefault="00356DB0">
      <w:pPr>
        <w:spacing w:line="420" w:lineRule="exact"/>
        <w:jc w:val="left"/>
      </w:pPr>
      <w:r>
        <w:rPr>
          <w:rFonts w:asciiTheme="majorEastAsia" w:eastAsiaTheme="majorEastAsia" w:hAnsiTheme="majorEastAsia" w:cstheme="majorEastAsia" w:hint="eastAsia"/>
          <w:b/>
          <w:bCs/>
          <w:color w:val="000000"/>
          <w:kern w:val="0"/>
          <w:sz w:val="28"/>
          <w:szCs w:val="28"/>
        </w:rPr>
        <w:t>一、课程简介</w:t>
      </w:r>
    </w:p>
    <w:p w14:paraId="1DCEC6E7" w14:textId="77777777" w:rsidR="009D4895" w:rsidRDefault="009D4895">
      <w:pPr>
        <w:spacing w:line="420" w:lineRule="exact"/>
        <w:ind w:firstLineChars="200" w:firstLine="480"/>
        <w:rPr>
          <w:rFonts w:asciiTheme="minorEastAsia" w:hAnsiTheme="minorEastAsia" w:cstheme="minorEastAsia"/>
          <w:sz w:val="24"/>
        </w:rPr>
      </w:pPr>
      <w:r w:rsidRPr="009D4895">
        <w:rPr>
          <w:rFonts w:ascii="宋体" w:hAnsi="宋体" w:hint="eastAsia"/>
          <w:kern w:val="0"/>
          <w:sz w:val="24"/>
        </w:rPr>
        <w:t>《电路原理实验》</w:t>
      </w:r>
      <w:r w:rsidRPr="00FA2468">
        <w:rPr>
          <w:rFonts w:ascii="宋体" w:hAnsi="宋体" w:hint="eastAsia"/>
          <w:kern w:val="0"/>
          <w:sz w:val="24"/>
        </w:rPr>
        <w:t>是</w:t>
      </w:r>
      <w:r w:rsidR="00962117">
        <w:rPr>
          <w:rFonts w:ascii="宋体" w:hAnsi="宋体" w:hint="eastAsia"/>
          <w:kern w:val="0"/>
          <w:sz w:val="24"/>
        </w:rPr>
        <w:t>通信</w:t>
      </w:r>
      <w:r w:rsidRPr="00FA2468">
        <w:rPr>
          <w:rFonts w:ascii="宋体" w:hAnsi="宋体" w:hint="eastAsia"/>
          <w:kern w:val="0"/>
          <w:sz w:val="24"/>
        </w:rPr>
        <w:t>工程专业《电路原理》的配套实验课程。通过本课程的学习，使学生掌握常用电子仪器、仪表的使用及典型电路参数的测量方法，培养学生电路基本分析、测量及仪器仪表的使用与应用能力，提高学生分析问题能力和解决问题能力，培养学生从事科学实验技能、技巧及理论联系实际的作风。</w:t>
      </w:r>
    </w:p>
    <w:p w14:paraId="20B13ECC" w14:textId="77777777" w:rsidR="00780200" w:rsidRDefault="00356DB0" w:rsidP="00986166">
      <w:pPr>
        <w:pStyle w:val="Default"/>
        <w:spacing w:beforeLines="50" w:before="156" w:line="420" w:lineRule="exact"/>
        <w:rPr>
          <w:rFonts w:asciiTheme="minorHAnsi" w:eastAsiaTheme="minorEastAsia" w:hAnsiTheme="minorHAnsi" w:cstheme="minorBidi"/>
          <w:kern w:val="2"/>
          <w:sz w:val="21"/>
        </w:rPr>
      </w:pPr>
      <w:r>
        <w:rPr>
          <w:rFonts w:asciiTheme="majorEastAsia" w:eastAsiaTheme="majorEastAsia" w:hAnsiTheme="majorEastAsia" w:cstheme="majorEastAsia" w:hint="eastAsia"/>
          <w:b/>
          <w:bCs/>
          <w:sz w:val="28"/>
          <w:szCs w:val="28"/>
        </w:rPr>
        <w:t>二、课程目标</w:t>
      </w:r>
    </w:p>
    <w:p w14:paraId="4AC2D866" w14:textId="77777777" w:rsidR="00780200" w:rsidRDefault="00356DB0">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课程目标1：</w:t>
      </w:r>
      <w:r w:rsidR="00FE6CD8" w:rsidRPr="00FE6CD8">
        <w:rPr>
          <w:rFonts w:asciiTheme="minorEastAsia" w:eastAsiaTheme="minorEastAsia" w:hAnsiTheme="minorEastAsia" w:cstheme="minorEastAsia" w:hint="eastAsia"/>
        </w:rPr>
        <w:t>能正确使用常规电子仪器仪表。电子仪器仪表包括：电压表、电流表、万用表、功率计、电源、信号源、示波器等</w:t>
      </w:r>
      <w:r w:rsidR="00FE6CD8">
        <w:rPr>
          <w:rFonts w:asciiTheme="minorEastAsia" w:eastAsiaTheme="minorEastAsia" w:hAnsiTheme="minorEastAsia" w:cstheme="minorEastAsia" w:hint="eastAsia"/>
        </w:rPr>
        <w:t>；</w:t>
      </w:r>
    </w:p>
    <w:p w14:paraId="2FF4950D" w14:textId="77777777" w:rsidR="00780200" w:rsidRDefault="00356DB0">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课程目标2：</w:t>
      </w:r>
      <w:r w:rsidR="00FE6CD8" w:rsidRPr="00FE6CD8">
        <w:rPr>
          <w:rFonts w:asciiTheme="minorEastAsia" w:eastAsiaTheme="minorEastAsia" w:hAnsiTheme="minorEastAsia" w:cstheme="minorEastAsia" w:hint="eastAsia"/>
        </w:rPr>
        <w:t>按照要求设计并正确连接实验电路，并初步具有分析、查找和排除电路中常见故障的能力，并且能够对比仿真实验的结果，理解实验存在的局限性</w:t>
      </w:r>
      <w:r w:rsidR="00FE6CD8">
        <w:rPr>
          <w:rFonts w:asciiTheme="minorEastAsia" w:eastAsiaTheme="minorEastAsia" w:hAnsiTheme="minorEastAsia" w:cstheme="minorEastAsia" w:hint="eastAsia"/>
        </w:rPr>
        <w:t>；</w:t>
      </w:r>
    </w:p>
    <w:p w14:paraId="5506DEF3" w14:textId="77777777" w:rsidR="00627BBC" w:rsidRDefault="00627BBC">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课程目标</w:t>
      </w:r>
      <w:r>
        <w:rPr>
          <w:rFonts w:asciiTheme="minorEastAsia" w:eastAsiaTheme="minorEastAsia" w:hAnsiTheme="minorEastAsia" w:cstheme="minorEastAsia"/>
        </w:rPr>
        <w:t>3</w:t>
      </w:r>
      <w:r>
        <w:rPr>
          <w:rFonts w:asciiTheme="minorEastAsia" w:eastAsiaTheme="minorEastAsia" w:hAnsiTheme="minorEastAsia" w:cstheme="minorEastAsia" w:hint="eastAsia"/>
        </w:rPr>
        <w:t>：</w:t>
      </w:r>
      <w:r w:rsidRPr="00627BBC">
        <w:rPr>
          <w:rFonts w:asciiTheme="minorEastAsia" w:eastAsiaTheme="minorEastAsia" w:hAnsiTheme="minorEastAsia" w:cstheme="minorEastAsia" w:hint="eastAsia"/>
        </w:rPr>
        <w:t>掌握电量和电路基本测试和分析技术，如电流、电压、功率测量，动态电路分析，电路频率响应分析等</w:t>
      </w:r>
      <w:r>
        <w:rPr>
          <w:rFonts w:asciiTheme="minorEastAsia" w:eastAsiaTheme="minorEastAsia" w:hAnsiTheme="minorEastAsia" w:cstheme="minorEastAsia" w:hint="eastAsia"/>
        </w:rPr>
        <w:t>；</w:t>
      </w:r>
    </w:p>
    <w:p w14:paraId="03A3F835" w14:textId="63060AAC" w:rsidR="00627BBC" w:rsidRDefault="00627BBC">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课程目标</w:t>
      </w:r>
      <w:r>
        <w:rPr>
          <w:rFonts w:asciiTheme="minorEastAsia" w:eastAsiaTheme="minorEastAsia" w:hAnsiTheme="minorEastAsia" w:cstheme="minorEastAsia"/>
        </w:rPr>
        <w:t>4</w:t>
      </w:r>
      <w:r>
        <w:rPr>
          <w:rFonts w:asciiTheme="minorEastAsia" w:eastAsiaTheme="minorEastAsia" w:hAnsiTheme="minorEastAsia" w:cstheme="minorEastAsia" w:hint="eastAsia"/>
        </w:rPr>
        <w:t>：</w:t>
      </w:r>
      <w:r w:rsidRPr="00627BBC">
        <w:rPr>
          <w:rFonts w:asciiTheme="minorEastAsia" w:eastAsiaTheme="minorEastAsia" w:hAnsiTheme="minorEastAsia" w:cstheme="minorEastAsia" w:hint="eastAsia"/>
        </w:rPr>
        <w:t>能够合理地读取和记录实验数据，会整理实验数据并绘制相关曲线；具有正确处理、分析实验数据的能力，并能写出严谨、有分析、实事求是的实验报告。</w:t>
      </w:r>
    </w:p>
    <w:p w14:paraId="189636F7" w14:textId="77777777" w:rsidR="003D7B78" w:rsidRDefault="003D7B78" w:rsidP="003D7B78">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课程目标5：用科学的精神去理论联系工程实践，培养精益求精、追求完美的工匠精神，具有工程思维、辩证思维等科学思维能力，提升职业素养。培养学生崇尚真理、独立思考、勇于探索的科学精神和协作友爱、乐于奉献、报效祖国的爱国精神。</w:t>
      </w:r>
    </w:p>
    <w:p w14:paraId="4475BA42" w14:textId="77777777" w:rsidR="00780200" w:rsidRPr="00986166" w:rsidRDefault="00356DB0" w:rsidP="00986166">
      <w:pPr>
        <w:pStyle w:val="Default"/>
        <w:spacing w:beforeLines="50" w:before="156" w:line="420" w:lineRule="exact"/>
        <w:rPr>
          <w:rFonts w:asciiTheme="majorEastAsia" w:eastAsiaTheme="majorEastAsia" w:hAnsiTheme="majorEastAsia" w:cstheme="majorEastAsia"/>
          <w:b/>
          <w:bCs/>
          <w:sz w:val="28"/>
          <w:szCs w:val="28"/>
        </w:rPr>
      </w:pPr>
      <w:r w:rsidRPr="00986166">
        <w:rPr>
          <w:rFonts w:asciiTheme="majorEastAsia" w:eastAsiaTheme="majorEastAsia" w:hAnsiTheme="majorEastAsia" w:cstheme="majorEastAsia" w:hint="eastAsia"/>
          <w:b/>
          <w:bCs/>
          <w:sz w:val="28"/>
          <w:szCs w:val="28"/>
        </w:rPr>
        <w:t>三、课程目标与毕业要求的支撑关系</w:t>
      </w:r>
    </w:p>
    <w:tbl>
      <w:tblPr>
        <w:tblW w:w="78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62"/>
        <w:gridCol w:w="4536"/>
        <w:gridCol w:w="1117"/>
      </w:tblGrid>
      <w:tr w:rsidR="00780200" w14:paraId="0586DD31" w14:textId="77777777" w:rsidTr="00A5092D">
        <w:trPr>
          <w:jc w:val="center"/>
        </w:trPr>
        <w:tc>
          <w:tcPr>
            <w:tcW w:w="2162" w:type="dxa"/>
          </w:tcPr>
          <w:p w14:paraId="737747DF" w14:textId="77777777" w:rsidR="00780200" w:rsidRDefault="00356DB0">
            <w:pPr>
              <w:pStyle w:val="Default"/>
              <w:spacing w:line="360" w:lineRule="auto"/>
              <w:jc w:val="center"/>
              <w:rPr>
                <w:rFonts w:asciiTheme="minorEastAsia" w:eastAsiaTheme="minorEastAsia" w:hAnsiTheme="minorEastAsia" w:cstheme="minorEastAsia"/>
                <w:b/>
                <w:sz w:val="21"/>
                <w:szCs w:val="21"/>
              </w:rPr>
            </w:pPr>
            <w:r>
              <w:rPr>
                <w:rFonts w:asciiTheme="minorEastAsia" w:eastAsiaTheme="minorEastAsia" w:hAnsiTheme="minorEastAsia" w:cstheme="minorEastAsia" w:hint="eastAsia"/>
                <w:b/>
                <w:sz w:val="21"/>
                <w:szCs w:val="21"/>
              </w:rPr>
              <w:t>毕业要求</w:t>
            </w:r>
          </w:p>
        </w:tc>
        <w:tc>
          <w:tcPr>
            <w:tcW w:w="4536" w:type="dxa"/>
          </w:tcPr>
          <w:p w14:paraId="420D244E" w14:textId="77777777" w:rsidR="00780200" w:rsidRDefault="00356DB0">
            <w:pPr>
              <w:pStyle w:val="Default"/>
              <w:spacing w:line="360" w:lineRule="auto"/>
              <w:jc w:val="center"/>
              <w:rPr>
                <w:rFonts w:asciiTheme="minorEastAsia" w:eastAsiaTheme="minorEastAsia" w:hAnsiTheme="minorEastAsia" w:cstheme="minorEastAsia"/>
                <w:b/>
                <w:sz w:val="21"/>
                <w:szCs w:val="21"/>
              </w:rPr>
            </w:pPr>
            <w:r>
              <w:rPr>
                <w:rFonts w:asciiTheme="minorEastAsia" w:eastAsiaTheme="minorEastAsia" w:hAnsiTheme="minorEastAsia" w:cstheme="minorEastAsia" w:hint="eastAsia"/>
                <w:b/>
                <w:sz w:val="21"/>
                <w:szCs w:val="21"/>
              </w:rPr>
              <w:t>毕业要求指标点</w:t>
            </w:r>
          </w:p>
        </w:tc>
        <w:tc>
          <w:tcPr>
            <w:tcW w:w="1117" w:type="dxa"/>
          </w:tcPr>
          <w:p w14:paraId="0D36AC91" w14:textId="77777777" w:rsidR="00780200" w:rsidRDefault="00356DB0">
            <w:pPr>
              <w:pStyle w:val="Default"/>
              <w:spacing w:line="360" w:lineRule="auto"/>
              <w:jc w:val="center"/>
              <w:rPr>
                <w:rFonts w:asciiTheme="minorEastAsia" w:eastAsiaTheme="minorEastAsia" w:hAnsiTheme="minorEastAsia" w:cstheme="minorEastAsia"/>
                <w:b/>
                <w:sz w:val="21"/>
                <w:szCs w:val="21"/>
              </w:rPr>
            </w:pPr>
            <w:r>
              <w:rPr>
                <w:rFonts w:asciiTheme="minorEastAsia" w:eastAsiaTheme="minorEastAsia" w:hAnsiTheme="minorEastAsia" w:cstheme="minorEastAsia" w:hint="eastAsia"/>
                <w:b/>
                <w:sz w:val="21"/>
                <w:szCs w:val="21"/>
              </w:rPr>
              <w:t>课程目标</w:t>
            </w:r>
          </w:p>
        </w:tc>
      </w:tr>
      <w:tr w:rsidR="00780200" w14:paraId="715D9EB3" w14:textId="77777777" w:rsidTr="00A5092D">
        <w:trPr>
          <w:jc w:val="center"/>
        </w:trPr>
        <w:tc>
          <w:tcPr>
            <w:tcW w:w="2162" w:type="dxa"/>
            <w:vAlign w:val="center"/>
          </w:tcPr>
          <w:p w14:paraId="21E06237" w14:textId="65A262BB" w:rsidR="00780200" w:rsidRDefault="00A5092D" w:rsidP="00A5092D">
            <w:pPr>
              <w:pStyle w:val="Default"/>
              <w:adjustRightInd/>
              <w:jc w:val="both"/>
              <w:rPr>
                <w:rFonts w:asciiTheme="minorEastAsia" w:eastAsiaTheme="minorEastAsia" w:hAnsiTheme="minorEastAsia" w:cstheme="minorEastAsia"/>
                <w:sz w:val="21"/>
                <w:szCs w:val="21"/>
              </w:rPr>
            </w:pPr>
            <w:r w:rsidRPr="00A5092D">
              <w:rPr>
                <w:rFonts w:asciiTheme="minorEastAsia" w:eastAsiaTheme="minorEastAsia" w:hAnsiTheme="minorEastAsia" w:cstheme="minorEastAsia" w:hint="eastAsia"/>
                <w:sz w:val="21"/>
                <w:szCs w:val="21"/>
              </w:rPr>
              <w:t>毕业要求4：研究</w:t>
            </w:r>
          </w:p>
        </w:tc>
        <w:tc>
          <w:tcPr>
            <w:tcW w:w="4536" w:type="dxa"/>
            <w:vAlign w:val="center"/>
          </w:tcPr>
          <w:p w14:paraId="3824A169" w14:textId="77777777" w:rsidR="00780200" w:rsidRDefault="00A5092D" w:rsidP="00A5092D">
            <w:pPr>
              <w:pStyle w:val="af5"/>
              <w:spacing w:line="240" w:lineRule="auto"/>
              <w:jc w:val="both"/>
              <w:rPr>
                <w:rFonts w:asciiTheme="minorEastAsia" w:eastAsiaTheme="minorEastAsia" w:hAnsiTheme="minorEastAsia" w:cstheme="minorEastAsia"/>
                <w:kern w:val="0"/>
              </w:rPr>
            </w:pPr>
            <w:r w:rsidRPr="00A5092D">
              <w:rPr>
                <w:rFonts w:asciiTheme="minorEastAsia" w:eastAsiaTheme="minorEastAsia" w:hAnsiTheme="minorEastAsia" w:cstheme="minorEastAsia" w:hint="eastAsia"/>
                <w:kern w:val="0"/>
              </w:rPr>
              <w:t>4.1</w:t>
            </w:r>
            <w:r w:rsidR="000B463D" w:rsidRPr="000B463D">
              <w:rPr>
                <w:rFonts w:asciiTheme="minorEastAsia" w:eastAsiaTheme="minorEastAsia" w:hAnsiTheme="minorEastAsia" w:cstheme="minorEastAsia" w:hint="eastAsia"/>
                <w:kern w:val="0"/>
              </w:rPr>
              <w:t>能够根据特定要求实施典型简单电路的实验，进行电路调试、数据测量与分析</w:t>
            </w:r>
            <w:r>
              <w:rPr>
                <w:rFonts w:asciiTheme="minorEastAsia" w:eastAsiaTheme="minorEastAsia" w:hAnsiTheme="minorEastAsia" w:cstheme="minorEastAsia" w:hint="eastAsia"/>
                <w:kern w:val="0"/>
              </w:rPr>
              <w:t>。</w:t>
            </w:r>
          </w:p>
        </w:tc>
        <w:tc>
          <w:tcPr>
            <w:tcW w:w="1117" w:type="dxa"/>
            <w:vAlign w:val="center"/>
          </w:tcPr>
          <w:p w14:paraId="70511348" w14:textId="77777777" w:rsidR="00780200" w:rsidRDefault="00A5092D">
            <w:pPr>
              <w:pStyle w:val="Default"/>
              <w:spacing w:line="360" w:lineRule="auto"/>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3、4</w:t>
            </w:r>
          </w:p>
        </w:tc>
      </w:tr>
      <w:tr w:rsidR="00780200" w14:paraId="5C1BAE39" w14:textId="77777777" w:rsidTr="00A5092D">
        <w:trPr>
          <w:jc w:val="center"/>
        </w:trPr>
        <w:tc>
          <w:tcPr>
            <w:tcW w:w="2162" w:type="dxa"/>
            <w:vAlign w:val="center"/>
          </w:tcPr>
          <w:p w14:paraId="2F9E2872" w14:textId="77777777" w:rsidR="00780200" w:rsidRDefault="00A5092D" w:rsidP="00A5092D">
            <w:pPr>
              <w:pStyle w:val="Default"/>
              <w:adjustRightInd/>
              <w:jc w:val="both"/>
              <w:rPr>
                <w:rFonts w:asciiTheme="minorEastAsia" w:eastAsiaTheme="minorEastAsia" w:hAnsiTheme="minorEastAsia" w:cstheme="minorEastAsia"/>
                <w:sz w:val="21"/>
                <w:szCs w:val="21"/>
              </w:rPr>
            </w:pPr>
            <w:r w:rsidRPr="00A5092D">
              <w:rPr>
                <w:rFonts w:asciiTheme="minorEastAsia" w:eastAsiaTheme="minorEastAsia" w:hAnsiTheme="minorEastAsia" w:cstheme="minorEastAsia" w:hint="eastAsia"/>
                <w:sz w:val="21"/>
                <w:szCs w:val="21"/>
              </w:rPr>
              <w:lastRenderedPageBreak/>
              <w:t>毕业要求</w:t>
            </w:r>
            <w:r>
              <w:rPr>
                <w:rFonts w:asciiTheme="minorEastAsia" w:eastAsiaTheme="minorEastAsia" w:hAnsiTheme="minorEastAsia" w:cstheme="minorEastAsia" w:hint="eastAsia"/>
                <w:sz w:val="21"/>
                <w:szCs w:val="21"/>
              </w:rPr>
              <w:t>5</w:t>
            </w:r>
            <w:r w:rsidRPr="00A5092D">
              <w:rPr>
                <w:rFonts w:asciiTheme="minorEastAsia" w:eastAsiaTheme="minorEastAsia" w:hAnsiTheme="minorEastAsia" w:cstheme="minorEastAsia" w:hint="eastAsia"/>
                <w:sz w:val="21"/>
                <w:szCs w:val="21"/>
              </w:rPr>
              <w:t>：使用现代工具</w:t>
            </w:r>
          </w:p>
        </w:tc>
        <w:tc>
          <w:tcPr>
            <w:tcW w:w="4536" w:type="dxa"/>
            <w:vAlign w:val="center"/>
          </w:tcPr>
          <w:p w14:paraId="61827B26" w14:textId="77777777" w:rsidR="00780200" w:rsidRDefault="00A5092D" w:rsidP="00A5092D">
            <w:pPr>
              <w:pStyle w:val="af5"/>
              <w:spacing w:line="240" w:lineRule="auto"/>
              <w:jc w:val="both"/>
              <w:rPr>
                <w:rFonts w:asciiTheme="minorEastAsia" w:eastAsiaTheme="minorEastAsia" w:hAnsiTheme="minorEastAsia" w:cstheme="minorEastAsia"/>
              </w:rPr>
            </w:pPr>
            <w:r w:rsidRPr="00A5092D">
              <w:rPr>
                <w:rFonts w:asciiTheme="minorEastAsia" w:eastAsiaTheme="minorEastAsia" w:hAnsiTheme="minorEastAsia" w:cstheme="minorEastAsia" w:hint="eastAsia"/>
              </w:rPr>
              <w:t>5.1</w:t>
            </w:r>
            <w:r w:rsidR="000B463D" w:rsidRPr="000B463D">
              <w:rPr>
                <w:rFonts w:asciiTheme="minorEastAsia" w:eastAsiaTheme="minorEastAsia" w:hAnsiTheme="minorEastAsia" w:cstheme="minorEastAsia" w:hint="eastAsia"/>
              </w:rPr>
              <w:t>能够选择与使用设计、仿真、开发、测试等现代工具，对典型电路与系统进行设计、仿真和测试</w:t>
            </w:r>
            <w:r>
              <w:rPr>
                <w:rFonts w:asciiTheme="minorEastAsia" w:eastAsiaTheme="minorEastAsia" w:hAnsiTheme="minorEastAsia" w:cstheme="minorEastAsia" w:hint="eastAsia"/>
              </w:rPr>
              <w:t>。</w:t>
            </w:r>
          </w:p>
        </w:tc>
        <w:tc>
          <w:tcPr>
            <w:tcW w:w="1117" w:type="dxa"/>
            <w:vAlign w:val="center"/>
          </w:tcPr>
          <w:p w14:paraId="65BB438F" w14:textId="77777777" w:rsidR="00780200" w:rsidRDefault="00A5092D">
            <w:pPr>
              <w:pStyle w:val="Default"/>
              <w:spacing w:line="360" w:lineRule="auto"/>
              <w:jc w:val="center"/>
              <w:rPr>
                <w:rFonts w:asciiTheme="minorEastAsia" w:eastAsiaTheme="minorEastAsia" w:hAnsiTheme="minorEastAsia" w:cstheme="minorEastAsia"/>
                <w:sz w:val="21"/>
                <w:szCs w:val="21"/>
                <w:highlight w:val="yellow"/>
              </w:rPr>
            </w:pPr>
            <w:r w:rsidRPr="00A5092D">
              <w:rPr>
                <w:rFonts w:asciiTheme="minorEastAsia" w:eastAsiaTheme="minorEastAsia" w:hAnsiTheme="minorEastAsia" w:cstheme="minorEastAsia" w:hint="eastAsia"/>
                <w:sz w:val="21"/>
                <w:szCs w:val="21"/>
              </w:rPr>
              <w:t>1、2</w:t>
            </w:r>
          </w:p>
        </w:tc>
      </w:tr>
    </w:tbl>
    <w:p w14:paraId="2CF7A26A" w14:textId="77777777" w:rsidR="00780200" w:rsidRDefault="00356DB0">
      <w:pPr>
        <w:pStyle w:val="Default"/>
        <w:spacing w:line="420" w:lineRule="exact"/>
        <w:rPr>
          <w:rFonts w:asciiTheme="minorHAnsi" w:eastAsiaTheme="minorEastAsia" w:hAnsiTheme="minorHAnsi" w:cstheme="minorBidi"/>
          <w:kern w:val="2"/>
          <w:sz w:val="21"/>
        </w:rPr>
      </w:pPr>
      <w:r>
        <w:rPr>
          <w:rFonts w:asciiTheme="minorEastAsia" w:eastAsiaTheme="minorEastAsia" w:hAnsiTheme="minorEastAsia" w:cstheme="minorEastAsia" w:hint="eastAsia"/>
          <w:b/>
          <w:bCs/>
          <w:sz w:val="28"/>
          <w:szCs w:val="28"/>
        </w:rPr>
        <w:t>四、教学内容与课程目标的支撑关系</w:t>
      </w:r>
    </w:p>
    <w:p w14:paraId="331E90F4" w14:textId="77777777" w:rsidR="00780200" w:rsidRDefault="00356DB0">
      <w:pPr>
        <w:pStyle w:val="Default"/>
        <w:numPr>
          <w:ilvl w:val="0"/>
          <w:numId w:val="3"/>
        </w:numPr>
        <w:spacing w:line="360" w:lineRule="auto"/>
        <w:rPr>
          <w:rFonts w:asciiTheme="minorEastAsia" w:eastAsiaTheme="minorEastAsia" w:hAnsiTheme="minorEastAsia" w:cstheme="minorEastAsia"/>
          <w:bCs/>
        </w:rPr>
      </w:pPr>
      <w:r>
        <w:rPr>
          <w:rFonts w:asciiTheme="minorEastAsia" w:eastAsiaTheme="minorEastAsia" w:hAnsiTheme="minorEastAsia" w:cstheme="minorEastAsia" w:hint="eastAsia"/>
          <w:bCs/>
        </w:rPr>
        <w:t>实验类别、性质及学时分配</w:t>
      </w:r>
    </w:p>
    <w:tbl>
      <w:tblPr>
        <w:tblW w:w="83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0"/>
        <w:gridCol w:w="4768"/>
        <w:gridCol w:w="527"/>
        <w:gridCol w:w="527"/>
        <w:gridCol w:w="527"/>
        <w:gridCol w:w="527"/>
        <w:gridCol w:w="536"/>
        <w:gridCol w:w="477"/>
      </w:tblGrid>
      <w:tr w:rsidR="00780200" w14:paraId="6E5EFBD0" w14:textId="77777777" w:rsidTr="00DE03A1">
        <w:trPr>
          <w:trHeight w:val="337"/>
          <w:jc w:val="center"/>
        </w:trPr>
        <w:tc>
          <w:tcPr>
            <w:tcW w:w="430" w:type="dxa"/>
            <w:vMerge w:val="restart"/>
            <w:vAlign w:val="center"/>
          </w:tcPr>
          <w:p w14:paraId="36ABAF51" w14:textId="77777777" w:rsidR="00780200" w:rsidRDefault="00356DB0">
            <w:pPr>
              <w:spacing w:line="360" w:lineRule="exact"/>
              <w:jc w:val="center"/>
              <w:rPr>
                <w:rFonts w:asciiTheme="minorEastAsia" w:hAnsiTheme="minorEastAsia" w:cstheme="minorEastAsia"/>
                <w:b/>
                <w:szCs w:val="21"/>
              </w:rPr>
            </w:pPr>
            <w:r>
              <w:rPr>
                <w:rFonts w:asciiTheme="minorEastAsia" w:hAnsiTheme="minorEastAsia" w:cstheme="minorEastAsia" w:hint="eastAsia"/>
                <w:b/>
                <w:szCs w:val="21"/>
              </w:rPr>
              <w:t>序号</w:t>
            </w:r>
          </w:p>
        </w:tc>
        <w:tc>
          <w:tcPr>
            <w:tcW w:w="4768" w:type="dxa"/>
            <w:vMerge w:val="restart"/>
            <w:vAlign w:val="center"/>
          </w:tcPr>
          <w:p w14:paraId="7371859F" w14:textId="77777777" w:rsidR="00780200" w:rsidRDefault="00356DB0">
            <w:pPr>
              <w:spacing w:line="360" w:lineRule="exact"/>
              <w:jc w:val="center"/>
              <w:rPr>
                <w:rFonts w:asciiTheme="minorEastAsia" w:hAnsiTheme="minorEastAsia" w:cstheme="minorEastAsia"/>
                <w:b/>
                <w:szCs w:val="21"/>
              </w:rPr>
            </w:pPr>
            <w:r>
              <w:rPr>
                <w:rFonts w:asciiTheme="minorEastAsia" w:hAnsiTheme="minorEastAsia" w:cstheme="minorEastAsia" w:hint="eastAsia"/>
                <w:b/>
                <w:szCs w:val="21"/>
              </w:rPr>
              <w:t>实验项目名称</w:t>
            </w:r>
          </w:p>
        </w:tc>
        <w:tc>
          <w:tcPr>
            <w:tcW w:w="1581" w:type="dxa"/>
            <w:gridSpan w:val="3"/>
            <w:vAlign w:val="center"/>
          </w:tcPr>
          <w:p w14:paraId="652024BD" w14:textId="77777777" w:rsidR="00780200" w:rsidRDefault="00356DB0">
            <w:pPr>
              <w:spacing w:line="360" w:lineRule="exact"/>
              <w:jc w:val="center"/>
              <w:rPr>
                <w:rFonts w:asciiTheme="minorEastAsia" w:hAnsiTheme="minorEastAsia" w:cstheme="minorEastAsia"/>
                <w:b/>
                <w:szCs w:val="21"/>
              </w:rPr>
            </w:pPr>
            <w:r>
              <w:rPr>
                <w:rFonts w:asciiTheme="minorEastAsia" w:hAnsiTheme="minorEastAsia" w:cstheme="minorEastAsia" w:hint="eastAsia"/>
                <w:b/>
                <w:szCs w:val="21"/>
              </w:rPr>
              <w:t>实验类别</w:t>
            </w:r>
          </w:p>
        </w:tc>
        <w:tc>
          <w:tcPr>
            <w:tcW w:w="1063" w:type="dxa"/>
            <w:gridSpan w:val="2"/>
            <w:vAlign w:val="center"/>
          </w:tcPr>
          <w:p w14:paraId="1D2E49CB" w14:textId="77777777" w:rsidR="00780200" w:rsidRDefault="00356DB0">
            <w:pPr>
              <w:spacing w:line="360" w:lineRule="exact"/>
              <w:jc w:val="center"/>
              <w:rPr>
                <w:rFonts w:asciiTheme="minorEastAsia" w:hAnsiTheme="minorEastAsia" w:cstheme="minorEastAsia"/>
                <w:b/>
                <w:szCs w:val="21"/>
              </w:rPr>
            </w:pPr>
            <w:r>
              <w:rPr>
                <w:rFonts w:asciiTheme="minorEastAsia" w:hAnsiTheme="minorEastAsia" w:cstheme="minorEastAsia" w:hint="eastAsia"/>
                <w:b/>
                <w:szCs w:val="21"/>
              </w:rPr>
              <w:t>实验性质</w:t>
            </w:r>
          </w:p>
        </w:tc>
        <w:tc>
          <w:tcPr>
            <w:tcW w:w="477" w:type="dxa"/>
            <w:vMerge w:val="restart"/>
            <w:vAlign w:val="center"/>
          </w:tcPr>
          <w:p w14:paraId="13D1B023" w14:textId="77777777" w:rsidR="00780200" w:rsidRDefault="00356DB0">
            <w:pPr>
              <w:spacing w:line="360" w:lineRule="exact"/>
              <w:jc w:val="center"/>
              <w:rPr>
                <w:rFonts w:asciiTheme="minorEastAsia" w:hAnsiTheme="minorEastAsia" w:cstheme="minorEastAsia"/>
                <w:b/>
                <w:szCs w:val="21"/>
              </w:rPr>
            </w:pPr>
            <w:r>
              <w:rPr>
                <w:rFonts w:asciiTheme="minorEastAsia" w:hAnsiTheme="minorEastAsia" w:cstheme="minorEastAsia" w:hint="eastAsia"/>
                <w:b/>
                <w:szCs w:val="21"/>
              </w:rPr>
              <w:t>学时</w:t>
            </w:r>
          </w:p>
        </w:tc>
      </w:tr>
      <w:tr w:rsidR="00780200" w14:paraId="163E0932" w14:textId="77777777" w:rsidTr="00DE03A1">
        <w:trPr>
          <w:trHeight w:val="455"/>
          <w:jc w:val="center"/>
        </w:trPr>
        <w:tc>
          <w:tcPr>
            <w:tcW w:w="430" w:type="dxa"/>
            <w:vMerge/>
            <w:vAlign w:val="center"/>
          </w:tcPr>
          <w:p w14:paraId="4CEF573E" w14:textId="77777777" w:rsidR="00780200" w:rsidRDefault="00780200">
            <w:pPr>
              <w:spacing w:line="360" w:lineRule="exact"/>
              <w:jc w:val="center"/>
              <w:rPr>
                <w:rFonts w:asciiTheme="minorEastAsia" w:hAnsiTheme="minorEastAsia" w:cstheme="minorEastAsia"/>
                <w:b/>
              </w:rPr>
            </w:pPr>
          </w:p>
        </w:tc>
        <w:tc>
          <w:tcPr>
            <w:tcW w:w="4768" w:type="dxa"/>
            <w:vMerge/>
            <w:vAlign w:val="center"/>
          </w:tcPr>
          <w:p w14:paraId="14F2C8F5" w14:textId="77777777" w:rsidR="00780200" w:rsidRDefault="00780200">
            <w:pPr>
              <w:spacing w:line="360" w:lineRule="exact"/>
              <w:jc w:val="center"/>
              <w:rPr>
                <w:rFonts w:asciiTheme="minorEastAsia" w:hAnsiTheme="minorEastAsia" w:cstheme="minorEastAsia"/>
                <w:b/>
              </w:rPr>
            </w:pPr>
          </w:p>
        </w:tc>
        <w:tc>
          <w:tcPr>
            <w:tcW w:w="527" w:type="dxa"/>
            <w:vAlign w:val="center"/>
          </w:tcPr>
          <w:p w14:paraId="411413E7" w14:textId="77777777" w:rsidR="00780200" w:rsidRDefault="00356DB0">
            <w:pPr>
              <w:spacing w:line="360" w:lineRule="exact"/>
              <w:jc w:val="center"/>
              <w:rPr>
                <w:rFonts w:asciiTheme="minorEastAsia" w:hAnsiTheme="minorEastAsia" w:cstheme="minorEastAsia"/>
                <w:b/>
              </w:rPr>
            </w:pPr>
            <w:r>
              <w:rPr>
                <w:rFonts w:asciiTheme="minorEastAsia" w:hAnsiTheme="minorEastAsia" w:cstheme="minorEastAsia" w:hint="eastAsia"/>
                <w:b/>
              </w:rPr>
              <w:t>验证</w:t>
            </w:r>
          </w:p>
        </w:tc>
        <w:tc>
          <w:tcPr>
            <w:tcW w:w="527" w:type="dxa"/>
            <w:vAlign w:val="center"/>
          </w:tcPr>
          <w:p w14:paraId="3A4C67E6" w14:textId="77777777" w:rsidR="00780200" w:rsidRDefault="00356DB0">
            <w:pPr>
              <w:spacing w:line="360" w:lineRule="exact"/>
              <w:jc w:val="center"/>
              <w:rPr>
                <w:rFonts w:asciiTheme="minorEastAsia" w:hAnsiTheme="minorEastAsia" w:cstheme="minorEastAsia"/>
                <w:b/>
              </w:rPr>
            </w:pPr>
            <w:r>
              <w:rPr>
                <w:rFonts w:asciiTheme="minorEastAsia" w:hAnsiTheme="minorEastAsia" w:cstheme="minorEastAsia" w:hint="eastAsia"/>
                <w:b/>
              </w:rPr>
              <w:t>综合</w:t>
            </w:r>
          </w:p>
        </w:tc>
        <w:tc>
          <w:tcPr>
            <w:tcW w:w="527" w:type="dxa"/>
            <w:vAlign w:val="center"/>
          </w:tcPr>
          <w:p w14:paraId="203ABA5F" w14:textId="77777777" w:rsidR="00780200" w:rsidRDefault="00356DB0">
            <w:pPr>
              <w:spacing w:line="360" w:lineRule="exact"/>
              <w:jc w:val="center"/>
              <w:rPr>
                <w:rFonts w:asciiTheme="minorEastAsia" w:hAnsiTheme="minorEastAsia" w:cstheme="minorEastAsia"/>
                <w:b/>
              </w:rPr>
            </w:pPr>
            <w:r>
              <w:rPr>
                <w:rFonts w:asciiTheme="minorEastAsia" w:hAnsiTheme="minorEastAsia" w:cstheme="minorEastAsia" w:hint="eastAsia"/>
                <w:b/>
              </w:rPr>
              <w:t>设计</w:t>
            </w:r>
          </w:p>
        </w:tc>
        <w:tc>
          <w:tcPr>
            <w:tcW w:w="527" w:type="dxa"/>
            <w:vAlign w:val="center"/>
          </w:tcPr>
          <w:p w14:paraId="080CA3DC" w14:textId="77777777" w:rsidR="00780200" w:rsidRDefault="00356DB0">
            <w:pPr>
              <w:spacing w:line="360" w:lineRule="exact"/>
              <w:jc w:val="center"/>
              <w:rPr>
                <w:rFonts w:asciiTheme="minorEastAsia" w:hAnsiTheme="minorEastAsia" w:cstheme="minorEastAsia"/>
                <w:b/>
              </w:rPr>
            </w:pPr>
            <w:r>
              <w:rPr>
                <w:rFonts w:asciiTheme="minorEastAsia" w:hAnsiTheme="minorEastAsia" w:cstheme="minorEastAsia" w:hint="eastAsia"/>
                <w:b/>
              </w:rPr>
              <w:t>必做</w:t>
            </w:r>
          </w:p>
        </w:tc>
        <w:tc>
          <w:tcPr>
            <w:tcW w:w="536" w:type="dxa"/>
            <w:vAlign w:val="center"/>
          </w:tcPr>
          <w:p w14:paraId="67F6DE20" w14:textId="77777777" w:rsidR="00780200" w:rsidRDefault="00356DB0">
            <w:pPr>
              <w:spacing w:line="360" w:lineRule="exact"/>
              <w:jc w:val="center"/>
              <w:rPr>
                <w:rFonts w:asciiTheme="minorEastAsia" w:hAnsiTheme="minorEastAsia" w:cstheme="minorEastAsia"/>
                <w:b/>
              </w:rPr>
            </w:pPr>
            <w:r>
              <w:rPr>
                <w:rFonts w:asciiTheme="minorEastAsia" w:hAnsiTheme="minorEastAsia" w:cstheme="minorEastAsia" w:hint="eastAsia"/>
                <w:b/>
              </w:rPr>
              <w:t>选做</w:t>
            </w:r>
          </w:p>
        </w:tc>
        <w:tc>
          <w:tcPr>
            <w:tcW w:w="477" w:type="dxa"/>
            <w:vMerge/>
            <w:vAlign w:val="center"/>
          </w:tcPr>
          <w:p w14:paraId="04B45C1A" w14:textId="77777777" w:rsidR="00780200" w:rsidRDefault="00780200">
            <w:pPr>
              <w:spacing w:line="360" w:lineRule="exact"/>
              <w:jc w:val="center"/>
              <w:rPr>
                <w:rFonts w:asciiTheme="minorEastAsia" w:hAnsiTheme="minorEastAsia" w:cstheme="minorEastAsia"/>
              </w:rPr>
            </w:pPr>
          </w:p>
        </w:tc>
      </w:tr>
      <w:tr w:rsidR="00B16230" w14:paraId="14CDA5EB" w14:textId="77777777" w:rsidTr="00DE03A1">
        <w:trPr>
          <w:trHeight w:val="446"/>
          <w:jc w:val="center"/>
        </w:trPr>
        <w:tc>
          <w:tcPr>
            <w:tcW w:w="430" w:type="dxa"/>
            <w:vAlign w:val="center"/>
          </w:tcPr>
          <w:p w14:paraId="64F37C08" w14:textId="77777777" w:rsidR="00B16230" w:rsidRDefault="00B16230" w:rsidP="00B16230">
            <w:pPr>
              <w:spacing w:line="360" w:lineRule="exact"/>
              <w:jc w:val="center"/>
              <w:rPr>
                <w:rFonts w:asciiTheme="minorEastAsia" w:hAnsiTheme="minorEastAsia" w:cstheme="minorEastAsia"/>
                <w:szCs w:val="21"/>
              </w:rPr>
            </w:pPr>
            <w:r>
              <w:rPr>
                <w:rFonts w:asciiTheme="minorEastAsia" w:hAnsiTheme="minorEastAsia" w:cstheme="minorEastAsia" w:hint="eastAsia"/>
                <w:szCs w:val="21"/>
              </w:rPr>
              <w:t>1</w:t>
            </w:r>
          </w:p>
        </w:tc>
        <w:tc>
          <w:tcPr>
            <w:tcW w:w="4768" w:type="dxa"/>
            <w:vAlign w:val="center"/>
          </w:tcPr>
          <w:p w14:paraId="6BEA39F0" w14:textId="77777777" w:rsidR="00B16230" w:rsidRPr="00DE03A1" w:rsidRDefault="00B16230" w:rsidP="00B16230">
            <w:pPr>
              <w:rPr>
                <w:rFonts w:ascii="Times New Roman" w:hAnsi="Times New Roman"/>
                <w:szCs w:val="21"/>
              </w:rPr>
            </w:pPr>
            <w:r w:rsidRPr="00DE03A1">
              <w:rPr>
                <w:rFonts w:ascii="Times New Roman" w:hAnsi="Times New Roman" w:hint="eastAsia"/>
                <w:szCs w:val="21"/>
              </w:rPr>
              <w:t>常用仪表的使用与典型信号的观测实验</w:t>
            </w:r>
          </w:p>
        </w:tc>
        <w:tc>
          <w:tcPr>
            <w:tcW w:w="527" w:type="dxa"/>
            <w:vAlign w:val="center"/>
          </w:tcPr>
          <w:p w14:paraId="13BD8FC5" w14:textId="77777777" w:rsidR="00B16230" w:rsidRPr="00B16230" w:rsidRDefault="00B16230" w:rsidP="00B16230">
            <w:pPr>
              <w:jc w:val="center"/>
              <w:rPr>
                <w:rFonts w:ascii="Times New Roman" w:hAnsi="Times New Roman"/>
                <w:szCs w:val="21"/>
              </w:rPr>
            </w:pPr>
            <w:r w:rsidRPr="00B16230">
              <w:rPr>
                <w:rFonts w:ascii="Times New Roman" w:hAnsi="Times New Roman"/>
                <w:szCs w:val="21"/>
              </w:rPr>
              <w:t>√</w:t>
            </w:r>
          </w:p>
        </w:tc>
        <w:tc>
          <w:tcPr>
            <w:tcW w:w="527" w:type="dxa"/>
            <w:vAlign w:val="center"/>
          </w:tcPr>
          <w:p w14:paraId="6A413B7A" w14:textId="77777777" w:rsidR="00B16230" w:rsidRPr="00B16230" w:rsidRDefault="00B16230" w:rsidP="00B16230">
            <w:pPr>
              <w:jc w:val="center"/>
              <w:rPr>
                <w:rFonts w:ascii="Times New Roman" w:hAnsi="Times New Roman"/>
                <w:szCs w:val="21"/>
              </w:rPr>
            </w:pPr>
          </w:p>
        </w:tc>
        <w:tc>
          <w:tcPr>
            <w:tcW w:w="527" w:type="dxa"/>
            <w:vAlign w:val="center"/>
          </w:tcPr>
          <w:p w14:paraId="63939906" w14:textId="77777777" w:rsidR="00B16230" w:rsidRPr="00B16230" w:rsidRDefault="00B16230" w:rsidP="00B16230">
            <w:pPr>
              <w:jc w:val="center"/>
              <w:rPr>
                <w:rFonts w:ascii="Times New Roman" w:hAnsi="Times New Roman"/>
                <w:szCs w:val="21"/>
              </w:rPr>
            </w:pPr>
          </w:p>
        </w:tc>
        <w:tc>
          <w:tcPr>
            <w:tcW w:w="527" w:type="dxa"/>
            <w:vAlign w:val="center"/>
          </w:tcPr>
          <w:p w14:paraId="306275FD" w14:textId="77777777" w:rsidR="00B16230" w:rsidRPr="00B16230" w:rsidRDefault="00B16230" w:rsidP="00B16230">
            <w:pPr>
              <w:jc w:val="center"/>
              <w:rPr>
                <w:rFonts w:ascii="Times New Roman" w:hAnsi="Times New Roman"/>
                <w:szCs w:val="21"/>
              </w:rPr>
            </w:pPr>
            <w:r w:rsidRPr="00B16230">
              <w:rPr>
                <w:rFonts w:ascii="Times New Roman" w:hAnsi="Times New Roman"/>
                <w:szCs w:val="21"/>
              </w:rPr>
              <w:t>√</w:t>
            </w:r>
          </w:p>
        </w:tc>
        <w:tc>
          <w:tcPr>
            <w:tcW w:w="536" w:type="dxa"/>
            <w:vAlign w:val="center"/>
          </w:tcPr>
          <w:p w14:paraId="4C553996" w14:textId="77777777" w:rsidR="00B16230" w:rsidRPr="00B16230" w:rsidRDefault="00B16230" w:rsidP="00B16230">
            <w:pPr>
              <w:jc w:val="center"/>
              <w:rPr>
                <w:rFonts w:ascii="Times New Roman" w:hAnsi="Times New Roman"/>
                <w:szCs w:val="21"/>
              </w:rPr>
            </w:pPr>
          </w:p>
        </w:tc>
        <w:tc>
          <w:tcPr>
            <w:tcW w:w="477" w:type="dxa"/>
            <w:vAlign w:val="center"/>
          </w:tcPr>
          <w:p w14:paraId="7C8EFEB0" w14:textId="77777777" w:rsidR="00B16230" w:rsidRPr="00B16230" w:rsidRDefault="00B16230" w:rsidP="00B16230">
            <w:pPr>
              <w:jc w:val="center"/>
              <w:rPr>
                <w:rFonts w:ascii="Times New Roman" w:hAnsi="Times New Roman"/>
                <w:szCs w:val="21"/>
              </w:rPr>
            </w:pPr>
            <w:r w:rsidRPr="00B16230">
              <w:rPr>
                <w:rFonts w:ascii="Times New Roman" w:hAnsi="Times New Roman"/>
                <w:szCs w:val="21"/>
              </w:rPr>
              <w:t>2</w:t>
            </w:r>
          </w:p>
        </w:tc>
      </w:tr>
      <w:tr w:rsidR="00B16230" w14:paraId="4B72BF1B" w14:textId="77777777" w:rsidTr="00DE03A1">
        <w:trPr>
          <w:trHeight w:val="435"/>
          <w:jc w:val="center"/>
        </w:trPr>
        <w:tc>
          <w:tcPr>
            <w:tcW w:w="430" w:type="dxa"/>
            <w:vAlign w:val="center"/>
          </w:tcPr>
          <w:p w14:paraId="3062E524" w14:textId="77777777" w:rsidR="00B16230" w:rsidRDefault="00B16230" w:rsidP="00B16230">
            <w:pPr>
              <w:spacing w:line="360" w:lineRule="exact"/>
              <w:jc w:val="center"/>
              <w:rPr>
                <w:rFonts w:asciiTheme="minorEastAsia" w:hAnsiTheme="minorEastAsia" w:cstheme="minorEastAsia"/>
                <w:szCs w:val="21"/>
              </w:rPr>
            </w:pPr>
            <w:r>
              <w:rPr>
                <w:rFonts w:asciiTheme="minorEastAsia" w:hAnsiTheme="minorEastAsia" w:cstheme="minorEastAsia" w:hint="eastAsia"/>
                <w:szCs w:val="21"/>
              </w:rPr>
              <w:t>2</w:t>
            </w:r>
          </w:p>
        </w:tc>
        <w:tc>
          <w:tcPr>
            <w:tcW w:w="4768" w:type="dxa"/>
            <w:vAlign w:val="center"/>
          </w:tcPr>
          <w:p w14:paraId="5CFD5577" w14:textId="77777777" w:rsidR="00B16230" w:rsidRPr="00DE03A1" w:rsidRDefault="00B16230" w:rsidP="00B16230">
            <w:pPr>
              <w:rPr>
                <w:rFonts w:ascii="Times New Roman" w:hAnsi="Times New Roman"/>
                <w:szCs w:val="21"/>
              </w:rPr>
            </w:pPr>
            <w:r w:rsidRPr="00DE03A1">
              <w:rPr>
                <w:rFonts w:ascii="Times New Roman" w:hAnsi="Times New Roman" w:hint="eastAsia"/>
                <w:szCs w:val="21"/>
              </w:rPr>
              <w:t>基尔霍夫定律与叠加定理的验证实验</w:t>
            </w:r>
          </w:p>
        </w:tc>
        <w:tc>
          <w:tcPr>
            <w:tcW w:w="527" w:type="dxa"/>
            <w:vAlign w:val="center"/>
          </w:tcPr>
          <w:p w14:paraId="7DC4A9B1" w14:textId="77777777" w:rsidR="00B16230" w:rsidRPr="00B16230" w:rsidRDefault="00B16230" w:rsidP="00B16230">
            <w:pPr>
              <w:jc w:val="center"/>
              <w:rPr>
                <w:rFonts w:ascii="Times New Roman" w:hAnsi="Times New Roman"/>
                <w:szCs w:val="21"/>
              </w:rPr>
            </w:pPr>
            <w:r w:rsidRPr="00B16230">
              <w:rPr>
                <w:rFonts w:ascii="Times New Roman" w:hAnsi="Times New Roman"/>
                <w:szCs w:val="21"/>
              </w:rPr>
              <w:t>√</w:t>
            </w:r>
          </w:p>
        </w:tc>
        <w:tc>
          <w:tcPr>
            <w:tcW w:w="527" w:type="dxa"/>
            <w:vAlign w:val="center"/>
          </w:tcPr>
          <w:p w14:paraId="7CAEE7FA" w14:textId="77777777" w:rsidR="00B16230" w:rsidRPr="00B16230" w:rsidRDefault="00B16230" w:rsidP="00B16230">
            <w:pPr>
              <w:jc w:val="center"/>
              <w:rPr>
                <w:rFonts w:ascii="Times New Roman" w:hAnsi="Times New Roman"/>
                <w:szCs w:val="21"/>
              </w:rPr>
            </w:pPr>
          </w:p>
        </w:tc>
        <w:tc>
          <w:tcPr>
            <w:tcW w:w="527" w:type="dxa"/>
            <w:vAlign w:val="center"/>
          </w:tcPr>
          <w:p w14:paraId="5D066B9D" w14:textId="77777777" w:rsidR="00B16230" w:rsidRPr="00B16230" w:rsidRDefault="00B16230" w:rsidP="00B16230">
            <w:pPr>
              <w:jc w:val="center"/>
              <w:rPr>
                <w:rFonts w:ascii="Times New Roman" w:hAnsi="Times New Roman"/>
                <w:szCs w:val="21"/>
              </w:rPr>
            </w:pPr>
          </w:p>
        </w:tc>
        <w:tc>
          <w:tcPr>
            <w:tcW w:w="527" w:type="dxa"/>
            <w:vAlign w:val="center"/>
          </w:tcPr>
          <w:p w14:paraId="5A5B415F" w14:textId="77777777" w:rsidR="00B16230" w:rsidRPr="00B16230" w:rsidRDefault="00B16230" w:rsidP="00B16230">
            <w:pPr>
              <w:jc w:val="center"/>
              <w:rPr>
                <w:rFonts w:ascii="Times New Roman" w:hAnsi="Times New Roman"/>
                <w:szCs w:val="21"/>
              </w:rPr>
            </w:pPr>
            <w:r w:rsidRPr="00B16230">
              <w:rPr>
                <w:rFonts w:ascii="Times New Roman" w:hAnsi="Times New Roman"/>
                <w:szCs w:val="21"/>
              </w:rPr>
              <w:t>√</w:t>
            </w:r>
          </w:p>
        </w:tc>
        <w:tc>
          <w:tcPr>
            <w:tcW w:w="536" w:type="dxa"/>
            <w:vAlign w:val="center"/>
          </w:tcPr>
          <w:p w14:paraId="79E7C375" w14:textId="77777777" w:rsidR="00B16230" w:rsidRPr="00B16230" w:rsidRDefault="00B16230" w:rsidP="00B16230">
            <w:pPr>
              <w:jc w:val="center"/>
              <w:rPr>
                <w:rFonts w:ascii="Times New Roman" w:hAnsi="Times New Roman"/>
                <w:szCs w:val="21"/>
              </w:rPr>
            </w:pPr>
          </w:p>
        </w:tc>
        <w:tc>
          <w:tcPr>
            <w:tcW w:w="477" w:type="dxa"/>
            <w:vAlign w:val="center"/>
          </w:tcPr>
          <w:p w14:paraId="4B425990" w14:textId="77777777" w:rsidR="00B16230" w:rsidRPr="00B16230" w:rsidRDefault="00B16230" w:rsidP="00B16230">
            <w:pPr>
              <w:jc w:val="center"/>
              <w:rPr>
                <w:rFonts w:ascii="Times New Roman" w:hAnsi="Times New Roman"/>
                <w:szCs w:val="21"/>
              </w:rPr>
            </w:pPr>
            <w:r w:rsidRPr="00B16230">
              <w:rPr>
                <w:rFonts w:ascii="Times New Roman" w:hAnsi="Times New Roman"/>
                <w:szCs w:val="21"/>
              </w:rPr>
              <w:t>2</w:t>
            </w:r>
          </w:p>
        </w:tc>
      </w:tr>
      <w:tr w:rsidR="00B16230" w14:paraId="0E377C6B" w14:textId="77777777" w:rsidTr="00DE03A1">
        <w:trPr>
          <w:trHeight w:val="446"/>
          <w:jc w:val="center"/>
        </w:trPr>
        <w:tc>
          <w:tcPr>
            <w:tcW w:w="430" w:type="dxa"/>
            <w:vAlign w:val="center"/>
          </w:tcPr>
          <w:p w14:paraId="0C1A47D4" w14:textId="77777777" w:rsidR="00B16230" w:rsidRDefault="00B16230" w:rsidP="00B16230">
            <w:pPr>
              <w:spacing w:line="360" w:lineRule="exact"/>
              <w:jc w:val="center"/>
              <w:rPr>
                <w:rFonts w:asciiTheme="minorEastAsia" w:hAnsiTheme="minorEastAsia" w:cstheme="minorEastAsia"/>
                <w:szCs w:val="21"/>
              </w:rPr>
            </w:pPr>
            <w:r>
              <w:rPr>
                <w:rFonts w:asciiTheme="minorEastAsia" w:hAnsiTheme="minorEastAsia" w:cstheme="minorEastAsia" w:hint="eastAsia"/>
                <w:szCs w:val="21"/>
              </w:rPr>
              <w:t>3</w:t>
            </w:r>
          </w:p>
        </w:tc>
        <w:tc>
          <w:tcPr>
            <w:tcW w:w="4768" w:type="dxa"/>
            <w:vAlign w:val="center"/>
          </w:tcPr>
          <w:p w14:paraId="67423B66" w14:textId="77777777" w:rsidR="00B16230" w:rsidRPr="00DE03A1" w:rsidRDefault="00B16230" w:rsidP="00B16230">
            <w:pPr>
              <w:rPr>
                <w:rFonts w:ascii="Times New Roman" w:hAnsi="Times New Roman"/>
                <w:szCs w:val="21"/>
              </w:rPr>
            </w:pPr>
            <w:r w:rsidRPr="00DE03A1">
              <w:rPr>
                <w:rFonts w:ascii="Times New Roman" w:hAnsi="Times New Roman" w:hint="eastAsia"/>
                <w:szCs w:val="21"/>
              </w:rPr>
              <w:t>戴维宁定理和</w:t>
            </w:r>
            <w:proofErr w:type="gramStart"/>
            <w:r w:rsidRPr="00DE03A1">
              <w:rPr>
                <w:rFonts w:ascii="Times New Roman" w:hAnsi="Times New Roman" w:hint="eastAsia"/>
                <w:szCs w:val="21"/>
              </w:rPr>
              <w:t>诺顿</w:t>
            </w:r>
            <w:proofErr w:type="gramEnd"/>
            <w:r w:rsidRPr="00DE03A1">
              <w:rPr>
                <w:rFonts w:ascii="Times New Roman" w:hAnsi="Times New Roman" w:hint="eastAsia"/>
                <w:szCs w:val="21"/>
              </w:rPr>
              <w:t>定理的验证实验</w:t>
            </w:r>
          </w:p>
        </w:tc>
        <w:tc>
          <w:tcPr>
            <w:tcW w:w="527" w:type="dxa"/>
            <w:vAlign w:val="center"/>
          </w:tcPr>
          <w:p w14:paraId="72ED9869" w14:textId="77777777" w:rsidR="00B16230" w:rsidRPr="00B16230" w:rsidRDefault="00B16230" w:rsidP="00B16230">
            <w:pPr>
              <w:jc w:val="center"/>
              <w:rPr>
                <w:rFonts w:ascii="Times New Roman" w:hAnsi="Times New Roman"/>
                <w:szCs w:val="21"/>
              </w:rPr>
            </w:pPr>
            <w:r w:rsidRPr="00B16230">
              <w:rPr>
                <w:rFonts w:ascii="Times New Roman" w:hAnsi="Times New Roman"/>
                <w:szCs w:val="21"/>
              </w:rPr>
              <w:t>√</w:t>
            </w:r>
          </w:p>
        </w:tc>
        <w:tc>
          <w:tcPr>
            <w:tcW w:w="527" w:type="dxa"/>
            <w:vAlign w:val="center"/>
          </w:tcPr>
          <w:p w14:paraId="1FFCE49D" w14:textId="77777777" w:rsidR="00B16230" w:rsidRPr="00B16230" w:rsidRDefault="00B16230" w:rsidP="00B16230">
            <w:pPr>
              <w:jc w:val="center"/>
              <w:rPr>
                <w:rFonts w:ascii="Times New Roman" w:hAnsi="Times New Roman"/>
                <w:szCs w:val="21"/>
              </w:rPr>
            </w:pPr>
          </w:p>
        </w:tc>
        <w:tc>
          <w:tcPr>
            <w:tcW w:w="527" w:type="dxa"/>
            <w:vAlign w:val="center"/>
          </w:tcPr>
          <w:p w14:paraId="43DB273D" w14:textId="77777777" w:rsidR="00B16230" w:rsidRPr="00B16230" w:rsidRDefault="00B16230" w:rsidP="00B16230">
            <w:pPr>
              <w:jc w:val="center"/>
              <w:rPr>
                <w:rFonts w:ascii="Times New Roman" w:hAnsi="Times New Roman"/>
                <w:szCs w:val="21"/>
              </w:rPr>
            </w:pPr>
          </w:p>
        </w:tc>
        <w:tc>
          <w:tcPr>
            <w:tcW w:w="527" w:type="dxa"/>
            <w:vAlign w:val="center"/>
          </w:tcPr>
          <w:p w14:paraId="497D1E95" w14:textId="77777777" w:rsidR="00B16230" w:rsidRPr="00B16230" w:rsidRDefault="00B16230" w:rsidP="00B16230">
            <w:pPr>
              <w:jc w:val="center"/>
              <w:rPr>
                <w:rFonts w:ascii="Times New Roman" w:hAnsi="Times New Roman"/>
                <w:szCs w:val="21"/>
              </w:rPr>
            </w:pPr>
            <w:r w:rsidRPr="00B16230">
              <w:rPr>
                <w:rFonts w:ascii="Times New Roman" w:hAnsi="Times New Roman"/>
                <w:szCs w:val="21"/>
              </w:rPr>
              <w:t>√</w:t>
            </w:r>
          </w:p>
        </w:tc>
        <w:tc>
          <w:tcPr>
            <w:tcW w:w="536" w:type="dxa"/>
            <w:vAlign w:val="center"/>
          </w:tcPr>
          <w:p w14:paraId="600B28A6" w14:textId="77777777" w:rsidR="00B16230" w:rsidRPr="00B16230" w:rsidRDefault="00B16230" w:rsidP="00B16230">
            <w:pPr>
              <w:jc w:val="center"/>
              <w:rPr>
                <w:rFonts w:ascii="Times New Roman" w:hAnsi="Times New Roman"/>
                <w:szCs w:val="21"/>
              </w:rPr>
            </w:pPr>
          </w:p>
        </w:tc>
        <w:tc>
          <w:tcPr>
            <w:tcW w:w="477" w:type="dxa"/>
            <w:vAlign w:val="center"/>
          </w:tcPr>
          <w:p w14:paraId="27233F13" w14:textId="77777777" w:rsidR="00B16230" w:rsidRPr="00B16230" w:rsidRDefault="00B16230" w:rsidP="00B16230">
            <w:pPr>
              <w:jc w:val="center"/>
              <w:rPr>
                <w:rFonts w:ascii="Times New Roman" w:hAnsi="Times New Roman"/>
                <w:szCs w:val="21"/>
              </w:rPr>
            </w:pPr>
            <w:r w:rsidRPr="00B16230">
              <w:rPr>
                <w:rFonts w:ascii="Times New Roman" w:hAnsi="Times New Roman"/>
                <w:szCs w:val="21"/>
              </w:rPr>
              <w:t>2</w:t>
            </w:r>
          </w:p>
        </w:tc>
      </w:tr>
      <w:tr w:rsidR="00B16230" w14:paraId="1AC7B44A" w14:textId="77777777" w:rsidTr="00DE03A1">
        <w:trPr>
          <w:trHeight w:val="446"/>
          <w:jc w:val="center"/>
        </w:trPr>
        <w:tc>
          <w:tcPr>
            <w:tcW w:w="430" w:type="dxa"/>
            <w:vAlign w:val="center"/>
          </w:tcPr>
          <w:p w14:paraId="01ACD769" w14:textId="77777777" w:rsidR="00B16230" w:rsidRDefault="00B16230" w:rsidP="00B16230">
            <w:pPr>
              <w:spacing w:line="360" w:lineRule="exact"/>
              <w:jc w:val="center"/>
              <w:rPr>
                <w:rFonts w:asciiTheme="minorEastAsia" w:hAnsiTheme="minorEastAsia" w:cstheme="minorEastAsia"/>
                <w:szCs w:val="21"/>
              </w:rPr>
            </w:pPr>
            <w:r>
              <w:rPr>
                <w:rFonts w:asciiTheme="minorEastAsia" w:hAnsiTheme="minorEastAsia" w:cstheme="minorEastAsia" w:hint="eastAsia"/>
                <w:szCs w:val="21"/>
              </w:rPr>
              <w:t>4</w:t>
            </w:r>
          </w:p>
        </w:tc>
        <w:tc>
          <w:tcPr>
            <w:tcW w:w="4768" w:type="dxa"/>
            <w:vAlign w:val="center"/>
          </w:tcPr>
          <w:p w14:paraId="5ED09602" w14:textId="77777777" w:rsidR="00B16230" w:rsidRPr="00DE03A1" w:rsidRDefault="00B16230" w:rsidP="00B16230">
            <w:pPr>
              <w:rPr>
                <w:rFonts w:ascii="Times New Roman" w:hAnsi="Times New Roman"/>
                <w:szCs w:val="21"/>
              </w:rPr>
            </w:pPr>
            <w:r w:rsidRPr="00DE03A1">
              <w:rPr>
                <w:rFonts w:ascii="Times New Roman" w:hAnsi="Times New Roman" w:hint="eastAsia"/>
                <w:szCs w:val="21"/>
              </w:rPr>
              <w:t>受控源</w:t>
            </w:r>
            <w:r w:rsidRPr="00DE03A1">
              <w:rPr>
                <w:rFonts w:ascii="Times New Roman" w:hAnsi="Times New Roman"/>
                <w:szCs w:val="21"/>
              </w:rPr>
              <w:t>VCVS</w:t>
            </w:r>
            <w:r w:rsidRPr="00DE03A1">
              <w:rPr>
                <w:rFonts w:ascii="Times New Roman" w:hAnsi="Times New Roman" w:hint="eastAsia"/>
                <w:szCs w:val="21"/>
              </w:rPr>
              <w:t>、</w:t>
            </w:r>
            <w:r w:rsidRPr="00DE03A1">
              <w:rPr>
                <w:rFonts w:ascii="Times New Roman" w:hAnsi="Times New Roman"/>
                <w:szCs w:val="21"/>
              </w:rPr>
              <w:t>VCCS</w:t>
            </w:r>
            <w:r w:rsidRPr="00DE03A1">
              <w:rPr>
                <w:rFonts w:ascii="Times New Roman" w:hAnsi="Times New Roman" w:hint="eastAsia"/>
                <w:szCs w:val="21"/>
              </w:rPr>
              <w:t>、</w:t>
            </w:r>
            <w:r w:rsidRPr="00DE03A1">
              <w:rPr>
                <w:rFonts w:ascii="Times New Roman" w:hAnsi="Times New Roman"/>
                <w:szCs w:val="21"/>
              </w:rPr>
              <w:t>CCVS</w:t>
            </w:r>
            <w:r w:rsidRPr="00DE03A1">
              <w:rPr>
                <w:rFonts w:ascii="Times New Roman" w:hAnsi="Times New Roman" w:hint="eastAsia"/>
                <w:szCs w:val="21"/>
              </w:rPr>
              <w:t>、</w:t>
            </w:r>
            <w:r w:rsidRPr="00DE03A1">
              <w:rPr>
                <w:rFonts w:ascii="Times New Roman" w:hAnsi="Times New Roman"/>
                <w:szCs w:val="21"/>
              </w:rPr>
              <w:t>CCCS</w:t>
            </w:r>
            <w:r w:rsidRPr="00DE03A1">
              <w:rPr>
                <w:rFonts w:ascii="Times New Roman" w:hAnsi="Times New Roman" w:hint="eastAsia"/>
                <w:szCs w:val="21"/>
              </w:rPr>
              <w:t>的研究实验</w:t>
            </w:r>
          </w:p>
        </w:tc>
        <w:tc>
          <w:tcPr>
            <w:tcW w:w="527" w:type="dxa"/>
            <w:vAlign w:val="center"/>
          </w:tcPr>
          <w:p w14:paraId="0317B3C8" w14:textId="77777777" w:rsidR="00B16230" w:rsidRPr="00B16230" w:rsidRDefault="00B16230" w:rsidP="00B16230">
            <w:pPr>
              <w:jc w:val="center"/>
              <w:rPr>
                <w:rFonts w:ascii="Times New Roman" w:hAnsi="Times New Roman"/>
                <w:szCs w:val="21"/>
              </w:rPr>
            </w:pPr>
            <w:r w:rsidRPr="00B16230">
              <w:rPr>
                <w:rFonts w:ascii="Times New Roman" w:hAnsi="Times New Roman"/>
                <w:szCs w:val="21"/>
              </w:rPr>
              <w:t>√</w:t>
            </w:r>
          </w:p>
        </w:tc>
        <w:tc>
          <w:tcPr>
            <w:tcW w:w="527" w:type="dxa"/>
            <w:vAlign w:val="center"/>
          </w:tcPr>
          <w:p w14:paraId="3F58BD19" w14:textId="77777777" w:rsidR="00B16230" w:rsidRPr="00B16230" w:rsidRDefault="00B16230" w:rsidP="00B16230">
            <w:pPr>
              <w:jc w:val="center"/>
              <w:rPr>
                <w:rFonts w:ascii="Times New Roman" w:hAnsi="Times New Roman"/>
                <w:szCs w:val="21"/>
              </w:rPr>
            </w:pPr>
          </w:p>
        </w:tc>
        <w:tc>
          <w:tcPr>
            <w:tcW w:w="527" w:type="dxa"/>
            <w:vAlign w:val="center"/>
          </w:tcPr>
          <w:p w14:paraId="4A5B3FD3" w14:textId="77777777" w:rsidR="00B16230" w:rsidRPr="00B16230" w:rsidRDefault="00B16230" w:rsidP="00B16230">
            <w:pPr>
              <w:jc w:val="center"/>
              <w:rPr>
                <w:rFonts w:ascii="Times New Roman" w:hAnsi="Times New Roman"/>
                <w:szCs w:val="21"/>
              </w:rPr>
            </w:pPr>
          </w:p>
        </w:tc>
        <w:tc>
          <w:tcPr>
            <w:tcW w:w="527" w:type="dxa"/>
            <w:vAlign w:val="center"/>
          </w:tcPr>
          <w:p w14:paraId="29AC6708" w14:textId="77777777" w:rsidR="00B16230" w:rsidRPr="00B16230" w:rsidRDefault="00B16230" w:rsidP="00B16230">
            <w:pPr>
              <w:jc w:val="center"/>
              <w:rPr>
                <w:rFonts w:ascii="Times New Roman" w:hAnsi="Times New Roman"/>
                <w:szCs w:val="21"/>
              </w:rPr>
            </w:pPr>
            <w:r w:rsidRPr="00B16230">
              <w:rPr>
                <w:rFonts w:ascii="Times New Roman" w:hAnsi="Times New Roman"/>
                <w:szCs w:val="21"/>
              </w:rPr>
              <w:t>√</w:t>
            </w:r>
          </w:p>
        </w:tc>
        <w:tc>
          <w:tcPr>
            <w:tcW w:w="536" w:type="dxa"/>
            <w:vAlign w:val="center"/>
          </w:tcPr>
          <w:p w14:paraId="55F96E87" w14:textId="77777777" w:rsidR="00B16230" w:rsidRPr="00B16230" w:rsidRDefault="00B16230" w:rsidP="00B16230">
            <w:pPr>
              <w:jc w:val="center"/>
              <w:rPr>
                <w:rFonts w:ascii="Times New Roman" w:hAnsi="Times New Roman"/>
                <w:szCs w:val="21"/>
              </w:rPr>
            </w:pPr>
          </w:p>
        </w:tc>
        <w:tc>
          <w:tcPr>
            <w:tcW w:w="477" w:type="dxa"/>
            <w:vAlign w:val="center"/>
          </w:tcPr>
          <w:p w14:paraId="5D121BF7" w14:textId="77777777" w:rsidR="00B16230" w:rsidRPr="00B16230" w:rsidRDefault="00B16230" w:rsidP="00B16230">
            <w:pPr>
              <w:jc w:val="center"/>
              <w:rPr>
                <w:rFonts w:ascii="Times New Roman" w:hAnsi="Times New Roman"/>
                <w:szCs w:val="21"/>
              </w:rPr>
            </w:pPr>
            <w:r w:rsidRPr="00B16230">
              <w:rPr>
                <w:rFonts w:ascii="Times New Roman" w:hAnsi="Times New Roman"/>
                <w:szCs w:val="21"/>
              </w:rPr>
              <w:t>2</w:t>
            </w:r>
          </w:p>
        </w:tc>
      </w:tr>
      <w:tr w:rsidR="00B16230" w14:paraId="17498CEF" w14:textId="77777777" w:rsidTr="00DE03A1">
        <w:trPr>
          <w:trHeight w:val="446"/>
          <w:jc w:val="center"/>
        </w:trPr>
        <w:tc>
          <w:tcPr>
            <w:tcW w:w="430" w:type="dxa"/>
            <w:vAlign w:val="center"/>
          </w:tcPr>
          <w:p w14:paraId="7A5C4163" w14:textId="77777777" w:rsidR="00B16230" w:rsidRDefault="00B16230" w:rsidP="00B16230">
            <w:pPr>
              <w:spacing w:line="360" w:lineRule="exact"/>
              <w:jc w:val="center"/>
              <w:rPr>
                <w:rFonts w:asciiTheme="minorEastAsia" w:hAnsiTheme="minorEastAsia" w:cstheme="minorEastAsia"/>
                <w:szCs w:val="21"/>
              </w:rPr>
            </w:pPr>
            <w:r>
              <w:rPr>
                <w:rFonts w:asciiTheme="minorEastAsia" w:hAnsiTheme="minorEastAsia" w:cstheme="minorEastAsia" w:hint="eastAsia"/>
                <w:szCs w:val="21"/>
              </w:rPr>
              <w:t>5</w:t>
            </w:r>
          </w:p>
        </w:tc>
        <w:tc>
          <w:tcPr>
            <w:tcW w:w="4768" w:type="dxa"/>
            <w:vAlign w:val="center"/>
          </w:tcPr>
          <w:p w14:paraId="4045703F" w14:textId="77777777" w:rsidR="00B16230" w:rsidRPr="00DE03A1" w:rsidRDefault="00B16230" w:rsidP="00B16230">
            <w:pPr>
              <w:rPr>
                <w:rFonts w:ascii="Times New Roman" w:hAnsi="Times New Roman"/>
                <w:szCs w:val="21"/>
              </w:rPr>
            </w:pPr>
            <w:r w:rsidRPr="00DE03A1">
              <w:rPr>
                <w:rFonts w:ascii="Times New Roman" w:hAnsi="Times New Roman" w:hint="eastAsia"/>
                <w:szCs w:val="21"/>
              </w:rPr>
              <w:t>用三表法测量电路等效参数实验</w:t>
            </w:r>
          </w:p>
        </w:tc>
        <w:tc>
          <w:tcPr>
            <w:tcW w:w="527" w:type="dxa"/>
            <w:vAlign w:val="center"/>
          </w:tcPr>
          <w:p w14:paraId="42EFEF56" w14:textId="77777777" w:rsidR="00B16230" w:rsidRPr="00B16230" w:rsidRDefault="00B16230" w:rsidP="00B16230">
            <w:pPr>
              <w:jc w:val="center"/>
              <w:rPr>
                <w:rFonts w:ascii="Times New Roman" w:hAnsi="Times New Roman"/>
                <w:szCs w:val="21"/>
              </w:rPr>
            </w:pPr>
            <w:r w:rsidRPr="00B16230">
              <w:rPr>
                <w:rFonts w:ascii="Times New Roman" w:hAnsi="Times New Roman"/>
                <w:szCs w:val="21"/>
              </w:rPr>
              <w:t>√</w:t>
            </w:r>
          </w:p>
        </w:tc>
        <w:tc>
          <w:tcPr>
            <w:tcW w:w="527" w:type="dxa"/>
            <w:vAlign w:val="center"/>
          </w:tcPr>
          <w:p w14:paraId="09BD96E7" w14:textId="77777777" w:rsidR="00B16230" w:rsidRPr="00B16230" w:rsidRDefault="00B16230" w:rsidP="00B16230">
            <w:pPr>
              <w:jc w:val="center"/>
              <w:rPr>
                <w:rFonts w:ascii="Times New Roman" w:hAnsi="Times New Roman"/>
                <w:szCs w:val="21"/>
              </w:rPr>
            </w:pPr>
          </w:p>
        </w:tc>
        <w:tc>
          <w:tcPr>
            <w:tcW w:w="527" w:type="dxa"/>
            <w:vAlign w:val="center"/>
          </w:tcPr>
          <w:p w14:paraId="4952DB88" w14:textId="77777777" w:rsidR="00B16230" w:rsidRPr="00B16230" w:rsidRDefault="00B16230" w:rsidP="00B16230">
            <w:pPr>
              <w:jc w:val="center"/>
              <w:rPr>
                <w:rFonts w:ascii="Times New Roman" w:hAnsi="Times New Roman"/>
                <w:szCs w:val="21"/>
              </w:rPr>
            </w:pPr>
          </w:p>
        </w:tc>
        <w:tc>
          <w:tcPr>
            <w:tcW w:w="527" w:type="dxa"/>
            <w:vAlign w:val="center"/>
          </w:tcPr>
          <w:p w14:paraId="0ABCD26B" w14:textId="77777777" w:rsidR="00B16230" w:rsidRPr="00B16230" w:rsidRDefault="00B16230" w:rsidP="00B16230">
            <w:pPr>
              <w:jc w:val="center"/>
              <w:rPr>
                <w:rFonts w:ascii="Times New Roman" w:hAnsi="Times New Roman"/>
                <w:szCs w:val="21"/>
              </w:rPr>
            </w:pPr>
            <w:r w:rsidRPr="00B16230">
              <w:rPr>
                <w:rFonts w:ascii="Times New Roman" w:hAnsi="Times New Roman"/>
                <w:szCs w:val="21"/>
              </w:rPr>
              <w:t>√</w:t>
            </w:r>
          </w:p>
        </w:tc>
        <w:tc>
          <w:tcPr>
            <w:tcW w:w="536" w:type="dxa"/>
            <w:vAlign w:val="center"/>
          </w:tcPr>
          <w:p w14:paraId="08E0F677" w14:textId="77777777" w:rsidR="00B16230" w:rsidRPr="00B16230" w:rsidRDefault="00B16230" w:rsidP="00B16230">
            <w:pPr>
              <w:jc w:val="center"/>
              <w:rPr>
                <w:rFonts w:ascii="Times New Roman" w:hAnsi="Times New Roman"/>
                <w:szCs w:val="21"/>
              </w:rPr>
            </w:pPr>
          </w:p>
        </w:tc>
        <w:tc>
          <w:tcPr>
            <w:tcW w:w="477" w:type="dxa"/>
            <w:vAlign w:val="center"/>
          </w:tcPr>
          <w:p w14:paraId="395BF16C" w14:textId="77777777" w:rsidR="00B16230" w:rsidRPr="00B16230" w:rsidRDefault="00B16230" w:rsidP="00B16230">
            <w:pPr>
              <w:jc w:val="center"/>
              <w:rPr>
                <w:rFonts w:ascii="Times New Roman" w:hAnsi="Times New Roman"/>
                <w:szCs w:val="21"/>
              </w:rPr>
            </w:pPr>
            <w:r w:rsidRPr="00B16230">
              <w:rPr>
                <w:rFonts w:ascii="Times New Roman" w:hAnsi="Times New Roman"/>
                <w:szCs w:val="21"/>
              </w:rPr>
              <w:t>2</w:t>
            </w:r>
          </w:p>
        </w:tc>
      </w:tr>
      <w:tr w:rsidR="00B16230" w14:paraId="5E8E321B" w14:textId="77777777" w:rsidTr="00DE03A1">
        <w:trPr>
          <w:trHeight w:val="446"/>
          <w:jc w:val="center"/>
        </w:trPr>
        <w:tc>
          <w:tcPr>
            <w:tcW w:w="430" w:type="dxa"/>
            <w:vAlign w:val="center"/>
          </w:tcPr>
          <w:p w14:paraId="7BB07859" w14:textId="77777777" w:rsidR="00B16230" w:rsidRDefault="00B16230" w:rsidP="00B16230">
            <w:pPr>
              <w:spacing w:line="360" w:lineRule="exact"/>
              <w:jc w:val="center"/>
              <w:rPr>
                <w:rFonts w:asciiTheme="minorEastAsia" w:hAnsiTheme="minorEastAsia" w:cstheme="minorEastAsia"/>
                <w:szCs w:val="21"/>
              </w:rPr>
            </w:pPr>
            <w:r>
              <w:rPr>
                <w:rFonts w:asciiTheme="minorEastAsia" w:hAnsiTheme="minorEastAsia" w:cstheme="minorEastAsia" w:hint="eastAsia"/>
                <w:szCs w:val="21"/>
              </w:rPr>
              <w:t>6</w:t>
            </w:r>
          </w:p>
        </w:tc>
        <w:tc>
          <w:tcPr>
            <w:tcW w:w="4768" w:type="dxa"/>
            <w:vAlign w:val="center"/>
          </w:tcPr>
          <w:p w14:paraId="3C05F222" w14:textId="77777777" w:rsidR="00B16230" w:rsidRPr="00DE03A1" w:rsidRDefault="00B16230" w:rsidP="00B16230">
            <w:pPr>
              <w:rPr>
                <w:rFonts w:ascii="Times New Roman" w:hAnsi="Times New Roman"/>
                <w:szCs w:val="21"/>
              </w:rPr>
            </w:pPr>
            <w:r w:rsidRPr="00DE03A1">
              <w:rPr>
                <w:rFonts w:ascii="Times New Roman" w:hAnsi="Times New Roman" w:hint="eastAsia"/>
                <w:szCs w:val="21"/>
              </w:rPr>
              <w:t>正弦稳态交流电路相量的研究实验</w:t>
            </w:r>
          </w:p>
        </w:tc>
        <w:tc>
          <w:tcPr>
            <w:tcW w:w="527" w:type="dxa"/>
            <w:vAlign w:val="center"/>
          </w:tcPr>
          <w:p w14:paraId="4B26C94F" w14:textId="77777777" w:rsidR="00B16230" w:rsidRPr="00B16230" w:rsidRDefault="00B16230" w:rsidP="00B16230">
            <w:pPr>
              <w:jc w:val="center"/>
              <w:rPr>
                <w:rFonts w:ascii="Times New Roman" w:hAnsi="Times New Roman"/>
                <w:szCs w:val="21"/>
              </w:rPr>
            </w:pPr>
            <w:r w:rsidRPr="00B16230">
              <w:rPr>
                <w:rFonts w:ascii="Times New Roman" w:hAnsi="Times New Roman"/>
                <w:szCs w:val="21"/>
              </w:rPr>
              <w:t>√</w:t>
            </w:r>
          </w:p>
        </w:tc>
        <w:tc>
          <w:tcPr>
            <w:tcW w:w="527" w:type="dxa"/>
            <w:vAlign w:val="center"/>
          </w:tcPr>
          <w:p w14:paraId="2A05B610" w14:textId="77777777" w:rsidR="00B16230" w:rsidRPr="00B16230" w:rsidRDefault="00B16230" w:rsidP="00B16230">
            <w:pPr>
              <w:jc w:val="center"/>
              <w:rPr>
                <w:rFonts w:ascii="Times New Roman" w:hAnsi="Times New Roman"/>
                <w:szCs w:val="21"/>
              </w:rPr>
            </w:pPr>
          </w:p>
        </w:tc>
        <w:tc>
          <w:tcPr>
            <w:tcW w:w="527" w:type="dxa"/>
            <w:vAlign w:val="center"/>
          </w:tcPr>
          <w:p w14:paraId="38265FE6" w14:textId="77777777" w:rsidR="00B16230" w:rsidRPr="00B16230" w:rsidRDefault="00B16230" w:rsidP="00B16230">
            <w:pPr>
              <w:jc w:val="center"/>
              <w:rPr>
                <w:rFonts w:ascii="Times New Roman" w:hAnsi="Times New Roman"/>
                <w:szCs w:val="21"/>
              </w:rPr>
            </w:pPr>
          </w:p>
        </w:tc>
        <w:tc>
          <w:tcPr>
            <w:tcW w:w="527" w:type="dxa"/>
            <w:vAlign w:val="center"/>
          </w:tcPr>
          <w:p w14:paraId="3339DD76" w14:textId="77777777" w:rsidR="00B16230" w:rsidRPr="00B16230" w:rsidRDefault="00B16230" w:rsidP="00B16230">
            <w:pPr>
              <w:jc w:val="center"/>
              <w:rPr>
                <w:rFonts w:ascii="Times New Roman" w:hAnsi="Times New Roman"/>
                <w:szCs w:val="21"/>
              </w:rPr>
            </w:pPr>
            <w:r w:rsidRPr="00B16230">
              <w:rPr>
                <w:rFonts w:ascii="Times New Roman" w:hAnsi="Times New Roman"/>
                <w:szCs w:val="21"/>
              </w:rPr>
              <w:t>√</w:t>
            </w:r>
          </w:p>
        </w:tc>
        <w:tc>
          <w:tcPr>
            <w:tcW w:w="536" w:type="dxa"/>
            <w:vAlign w:val="center"/>
          </w:tcPr>
          <w:p w14:paraId="4DF1C8B7" w14:textId="77777777" w:rsidR="00B16230" w:rsidRPr="00B16230" w:rsidRDefault="00B16230" w:rsidP="00B16230">
            <w:pPr>
              <w:jc w:val="center"/>
              <w:rPr>
                <w:rFonts w:ascii="Times New Roman" w:hAnsi="Times New Roman"/>
                <w:szCs w:val="21"/>
              </w:rPr>
            </w:pPr>
          </w:p>
        </w:tc>
        <w:tc>
          <w:tcPr>
            <w:tcW w:w="477" w:type="dxa"/>
            <w:vAlign w:val="center"/>
          </w:tcPr>
          <w:p w14:paraId="4FADEDF2" w14:textId="77777777" w:rsidR="00B16230" w:rsidRPr="00B16230" w:rsidRDefault="00B16230" w:rsidP="00B16230">
            <w:pPr>
              <w:jc w:val="center"/>
              <w:rPr>
                <w:rFonts w:ascii="Times New Roman" w:hAnsi="Times New Roman"/>
                <w:szCs w:val="21"/>
              </w:rPr>
            </w:pPr>
            <w:r w:rsidRPr="00B16230">
              <w:rPr>
                <w:rFonts w:ascii="Times New Roman" w:hAnsi="Times New Roman"/>
                <w:szCs w:val="21"/>
              </w:rPr>
              <w:t>2</w:t>
            </w:r>
          </w:p>
        </w:tc>
      </w:tr>
      <w:tr w:rsidR="00B16230" w14:paraId="0FADA941" w14:textId="77777777" w:rsidTr="00DE03A1">
        <w:trPr>
          <w:trHeight w:val="446"/>
          <w:jc w:val="center"/>
        </w:trPr>
        <w:tc>
          <w:tcPr>
            <w:tcW w:w="430" w:type="dxa"/>
            <w:vAlign w:val="center"/>
          </w:tcPr>
          <w:p w14:paraId="102523CE" w14:textId="77777777" w:rsidR="00B16230" w:rsidRDefault="00B16230" w:rsidP="00B16230">
            <w:pPr>
              <w:spacing w:line="360" w:lineRule="exact"/>
              <w:jc w:val="center"/>
              <w:rPr>
                <w:rFonts w:asciiTheme="minorEastAsia" w:hAnsiTheme="minorEastAsia" w:cstheme="minorEastAsia"/>
                <w:szCs w:val="21"/>
              </w:rPr>
            </w:pPr>
            <w:r>
              <w:rPr>
                <w:rFonts w:asciiTheme="minorEastAsia" w:hAnsiTheme="minorEastAsia" w:cstheme="minorEastAsia" w:hint="eastAsia"/>
                <w:szCs w:val="21"/>
              </w:rPr>
              <w:t>7</w:t>
            </w:r>
          </w:p>
        </w:tc>
        <w:tc>
          <w:tcPr>
            <w:tcW w:w="4768" w:type="dxa"/>
            <w:vAlign w:val="center"/>
          </w:tcPr>
          <w:p w14:paraId="7BDB622F" w14:textId="77777777" w:rsidR="00B16230" w:rsidRPr="00DE03A1" w:rsidRDefault="00B16230" w:rsidP="00B16230">
            <w:pPr>
              <w:rPr>
                <w:rFonts w:ascii="Times New Roman" w:hAnsi="Times New Roman"/>
                <w:szCs w:val="21"/>
              </w:rPr>
            </w:pPr>
            <w:r w:rsidRPr="00DE03A1">
              <w:rPr>
                <w:rFonts w:ascii="Times New Roman" w:hAnsi="Times New Roman"/>
                <w:i/>
                <w:szCs w:val="21"/>
              </w:rPr>
              <w:t>RLC</w:t>
            </w:r>
            <w:r w:rsidRPr="00DE03A1">
              <w:rPr>
                <w:rFonts w:ascii="Times New Roman" w:hAnsi="Times New Roman" w:hint="eastAsia"/>
                <w:szCs w:val="21"/>
              </w:rPr>
              <w:t>串联谐振电路的研究实验</w:t>
            </w:r>
          </w:p>
        </w:tc>
        <w:tc>
          <w:tcPr>
            <w:tcW w:w="527" w:type="dxa"/>
            <w:vAlign w:val="center"/>
          </w:tcPr>
          <w:p w14:paraId="2A52A8CD" w14:textId="77777777" w:rsidR="00B16230" w:rsidRPr="00B16230" w:rsidRDefault="00B16230" w:rsidP="00B16230">
            <w:pPr>
              <w:jc w:val="center"/>
              <w:rPr>
                <w:rFonts w:ascii="Times New Roman" w:hAnsi="Times New Roman"/>
                <w:szCs w:val="21"/>
              </w:rPr>
            </w:pPr>
            <w:r w:rsidRPr="00B16230">
              <w:rPr>
                <w:rFonts w:ascii="Times New Roman" w:hAnsi="Times New Roman"/>
                <w:szCs w:val="21"/>
              </w:rPr>
              <w:t>√</w:t>
            </w:r>
          </w:p>
        </w:tc>
        <w:tc>
          <w:tcPr>
            <w:tcW w:w="527" w:type="dxa"/>
            <w:vAlign w:val="center"/>
          </w:tcPr>
          <w:p w14:paraId="40228089" w14:textId="77777777" w:rsidR="00B16230" w:rsidRPr="00B16230" w:rsidRDefault="00B16230" w:rsidP="00B16230">
            <w:pPr>
              <w:jc w:val="center"/>
              <w:rPr>
                <w:rFonts w:ascii="Times New Roman" w:hAnsi="Times New Roman"/>
                <w:szCs w:val="21"/>
              </w:rPr>
            </w:pPr>
          </w:p>
        </w:tc>
        <w:tc>
          <w:tcPr>
            <w:tcW w:w="527" w:type="dxa"/>
            <w:vAlign w:val="center"/>
          </w:tcPr>
          <w:p w14:paraId="06A9ED3A" w14:textId="77777777" w:rsidR="00B16230" w:rsidRPr="00B16230" w:rsidRDefault="00B16230" w:rsidP="00B16230">
            <w:pPr>
              <w:jc w:val="center"/>
              <w:rPr>
                <w:rFonts w:ascii="Times New Roman" w:hAnsi="Times New Roman"/>
                <w:szCs w:val="21"/>
              </w:rPr>
            </w:pPr>
          </w:p>
        </w:tc>
        <w:tc>
          <w:tcPr>
            <w:tcW w:w="527" w:type="dxa"/>
            <w:vAlign w:val="center"/>
          </w:tcPr>
          <w:p w14:paraId="3FFE7B4C" w14:textId="77777777" w:rsidR="00B16230" w:rsidRPr="00B16230" w:rsidRDefault="00B16230" w:rsidP="00B16230">
            <w:pPr>
              <w:jc w:val="center"/>
              <w:rPr>
                <w:rFonts w:ascii="Times New Roman" w:hAnsi="Times New Roman"/>
                <w:szCs w:val="21"/>
              </w:rPr>
            </w:pPr>
            <w:r w:rsidRPr="00B16230">
              <w:rPr>
                <w:rFonts w:ascii="Times New Roman" w:hAnsi="Times New Roman"/>
                <w:szCs w:val="21"/>
              </w:rPr>
              <w:t>√</w:t>
            </w:r>
          </w:p>
        </w:tc>
        <w:tc>
          <w:tcPr>
            <w:tcW w:w="536" w:type="dxa"/>
            <w:vAlign w:val="center"/>
          </w:tcPr>
          <w:p w14:paraId="20CCF96A" w14:textId="77777777" w:rsidR="00B16230" w:rsidRPr="00B16230" w:rsidRDefault="00B16230" w:rsidP="00B16230">
            <w:pPr>
              <w:jc w:val="center"/>
              <w:rPr>
                <w:rFonts w:ascii="Times New Roman" w:hAnsi="Times New Roman"/>
                <w:szCs w:val="21"/>
              </w:rPr>
            </w:pPr>
          </w:p>
        </w:tc>
        <w:tc>
          <w:tcPr>
            <w:tcW w:w="477" w:type="dxa"/>
            <w:vAlign w:val="center"/>
          </w:tcPr>
          <w:p w14:paraId="72891313" w14:textId="77777777" w:rsidR="00B16230" w:rsidRPr="00B16230" w:rsidRDefault="00B16230" w:rsidP="00B16230">
            <w:pPr>
              <w:jc w:val="center"/>
              <w:rPr>
                <w:rFonts w:ascii="Times New Roman" w:hAnsi="Times New Roman"/>
                <w:szCs w:val="21"/>
              </w:rPr>
            </w:pPr>
            <w:r w:rsidRPr="00B16230">
              <w:rPr>
                <w:rFonts w:ascii="Times New Roman" w:hAnsi="Times New Roman"/>
                <w:szCs w:val="21"/>
              </w:rPr>
              <w:t>2</w:t>
            </w:r>
          </w:p>
        </w:tc>
      </w:tr>
      <w:tr w:rsidR="00B16230" w14:paraId="50495874" w14:textId="77777777" w:rsidTr="00DE03A1">
        <w:trPr>
          <w:trHeight w:val="446"/>
          <w:jc w:val="center"/>
        </w:trPr>
        <w:tc>
          <w:tcPr>
            <w:tcW w:w="430" w:type="dxa"/>
            <w:vAlign w:val="center"/>
          </w:tcPr>
          <w:p w14:paraId="1442E514" w14:textId="77777777" w:rsidR="00B16230" w:rsidRDefault="00B16230" w:rsidP="00B16230">
            <w:pPr>
              <w:spacing w:line="360" w:lineRule="exact"/>
              <w:jc w:val="center"/>
              <w:rPr>
                <w:rFonts w:asciiTheme="minorEastAsia" w:hAnsiTheme="minorEastAsia" w:cstheme="minorEastAsia"/>
                <w:szCs w:val="21"/>
              </w:rPr>
            </w:pPr>
            <w:r>
              <w:rPr>
                <w:rFonts w:asciiTheme="minorEastAsia" w:hAnsiTheme="minorEastAsia" w:cstheme="minorEastAsia" w:hint="eastAsia"/>
                <w:szCs w:val="21"/>
              </w:rPr>
              <w:t>8</w:t>
            </w:r>
          </w:p>
        </w:tc>
        <w:tc>
          <w:tcPr>
            <w:tcW w:w="4768" w:type="dxa"/>
            <w:vAlign w:val="center"/>
          </w:tcPr>
          <w:p w14:paraId="655AE829" w14:textId="77777777" w:rsidR="00B16230" w:rsidRPr="00DE03A1" w:rsidRDefault="00B16230" w:rsidP="00B16230">
            <w:pPr>
              <w:rPr>
                <w:rFonts w:ascii="Times New Roman" w:hAnsi="Times New Roman"/>
                <w:szCs w:val="21"/>
              </w:rPr>
            </w:pPr>
            <w:r w:rsidRPr="00DE03A1">
              <w:rPr>
                <w:rFonts w:ascii="Times New Roman" w:hAnsi="Times New Roman"/>
                <w:i/>
                <w:szCs w:val="21"/>
              </w:rPr>
              <w:t>RC</w:t>
            </w:r>
            <w:r w:rsidRPr="00DE03A1">
              <w:rPr>
                <w:rFonts w:ascii="Times New Roman" w:hAnsi="Times New Roman" w:hint="eastAsia"/>
                <w:szCs w:val="21"/>
              </w:rPr>
              <w:t>一阶电路的响应测试实验</w:t>
            </w:r>
          </w:p>
        </w:tc>
        <w:tc>
          <w:tcPr>
            <w:tcW w:w="527" w:type="dxa"/>
            <w:vAlign w:val="center"/>
          </w:tcPr>
          <w:p w14:paraId="6B895A10" w14:textId="77777777" w:rsidR="00B16230" w:rsidRPr="00B16230" w:rsidRDefault="00B16230" w:rsidP="00B16230">
            <w:pPr>
              <w:jc w:val="center"/>
              <w:rPr>
                <w:rFonts w:ascii="Times New Roman" w:hAnsi="Times New Roman"/>
                <w:szCs w:val="21"/>
              </w:rPr>
            </w:pPr>
            <w:r w:rsidRPr="00B16230">
              <w:rPr>
                <w:rFonts w:ascii="Times New Roman" w:hAnsi="Times New Roman"/>
                <w:szCs w:val="21"/>
              </w:rPr>
              <w:t>√</w:t>
            </w:r>
          </w:p>
        </w:tc>
        <w:tc>
          <w:tcPr>
            <w:tcW w:w="527" w:type="dxa"/>
            <w:vAlign w:val="center"/>
          </w:tcPr>
          <w:p w14:paraId="0F510A9B" w14:textId="77777777" w:rsidR="00B16230" w:rsidRPr="00B16230" w:rsidRDefault="00B16230" w:rsidP="00B16230">
            <w:pPr>
              <w:jc w:val="center"/>
              <w:rPr>
                <w:rFonts w:ascii="Times New Roman" w:hAnsi="Times New Roman"/>
                <w:szCs w:val="21"/>
              </w:rPr>
            </w:pPr>
          </w:p>
        </w:tc>
        <w:tc>
          <w:tcPr>
            <w:tcW w:w="527" w:type="dxa"/>
            <w:vAlign w:val="center"/>
          </w:tcPr>
          <w:p w14:paraId="33109A47" w14:textId="77777777" w:rsidR="00B16230" w:rsidRPr="00B16230" w:rsidRDefault="00B16230" w:rsidP="00B16230">
            <w:pPr>
              <w:jc w:val="center"/>
              <w:rPr>
                <w:rFonts w:ascii="Times New Roman" w:hAnsi="Times New Roman"/>
                <w:szCs w:val="21"/>
              </w:rPr>
            </w:pPr>
          </w:p>
        </w:tc>
        <w:tc>
          <w:tcPr>
            <w:tcW w:w="527" w:type="dxa"/>
            <w:vAlign w:val="center"/>
          </w:tcPr>
          <w:p w14:paraId="1EFB5197" w14:textId="77777777" w:rsidR="00B16230" w:rsidRPr="00B16230" w:rsidRDefault="00B16230" w:rsidP="00B16230">
            <w:pPr>
              <w:jc w:val="center"/>
              <w:rPr>
                <w:rFonts w:ascii="Times New Roman" w:hAnsi="Times New Roman"/>
                <w:szCs w:val="21"/>
              </w:rPr>
            </w:pPr>
            <w:r w:rsidRPr="00B16230">
              <w:rPr>
                <w:rFonts w:ascii="Times New Roman" w:hAnsi="Times New Roman"/>
                <w:szCs w:val="21"/>
              </w:rPr>
              <w:t>√</w:t>
            </w:r>
          </w:p>
        </w:tc>
        <w:tc>
          <w:tcPr>
            <w:tcW w:w="536" w:type="dxa"/>
            <w:vAlign w:val="center"/>
          </w:tcPr>
          <w:p w14:paraId="2A75BF62" w14:textId="77777777" w:rsidR="00B16230" w:rsidRPr="00B16230" w:rsidRDefault="00B16230" w:rsidP="00B16230">
            <w:pPr>
              <w:jc w:val="center"/>
              <w:rPr>
                <w:rFonts w:ascii="Times New Roman" w:hAnsi="Times New Roman"/>
                <w:szCs w:val="21"/>
              </w:rPr>
            </w:pPr>
          </w:p>
        </w:tc>
        <w:tc>
          <w:tcPr>
            <w:tcW w:w="477" w:type="dxa"/>
            <w:vAlign w:val="center"/>
          </w:tcPr>
          <w:p w14:paraId="023BEEEB" w14:textId="77777777" w:rsidR="00B16230" w:rsidRPr="00B16230" w:rsidRDefault="00B16230" w:rsidP="00B16230">
            <w:pPr>
              <w:jc w:val="center"/>
              <w:rPr>
                <w:rFonts w:ascii="Times New Roman" w:hAnsi="Times New Roman"/>
                <w:szCs w:val="21"/>
              </w:rPr>
            </w:pPr>
            <w:r w:rsidRPr="00B16230">
              <w:rPr>
                <w:rFonts w:ascii="Times New Roman" w:hAnsi="Times New Roman"/>
                <w:szCs w:val="21"/>
              </w:rPr>
              <w:t>2</w:t>
            </w:r>
          </w:p>
        </w:tc>
      </w:tr>
      <w:tr w:rsidR="00B16230" w14:paraId="3996AB09" w14:textId="77777777">
        <w:trPr>
          <w:trHeight w:val="446"/>
          <w:jc w:val="center"/>
        </w:trPr>
        <w:tc>
          <w:tcPr>
            <w:tcW w:w="5198" w:type="dxa"/>
            <w:gridSpan w:val="2"/>
            <w:vAlign w:val="center"/>
          </w:tcPr>
          <w:p w14:paraId="28D344FE" w14:textId="77777777" w:rsidR="00B16230" w:rsidRDefault="00B16230" w:rsidP="00B16230">
            <w:pPr>
              <w:spacing w:line="360" w:lineRule="auto"/>
              <w:jc w:val="center"/>
              <w:rPr>
                <w:rFonts w:asciiTheme="minorEastAsia" w:hAnsiTheme="minorEastAsia" w:cstheme="minorEastAsia"/>
                <w:szCs w:val="21"/>
              </w:rPr>
            </w:pPr>
            <w:r>
              <w:rPr>
                <w:rFonts w:asciiTheme="minorEastAsia" w:hAnsiTheme="minorEastAsia" w:cstheme="minorEastAsia" w:hint="eastAsia"/>
                <w:szCs w:val="21"/>
              </w:rPr>
              <w:t>合计</w:t>
            </w:r>
          </w:p>
        </w:tc>
        <w:tc>
          <w:tcPr>
            <w:tcW w:w="527" w:type="dxa"/>
            <w:vAlign w:val="center"/>
          </w:tcPr>
          <w:p w14:paraId="4C0A8F80" w14:textId="77777777" w:rsidR="00B16230" w:rsidRDefault="00B16230" w:rsidP="00B16230">
            <w:pPr>
              <w:spacing w:line="360" w:lineRule="exact"/>
              <w:jc w:val="center"/>
              <w:rPr>
                <w:rFonts w:asciiTheme="minorEastAsia" w:hAnsiTheme="minorEastAsia" w:cstheme="minorEastAsia"/>
                <w:szCs w:val="21"/>
              </w:rPr>
            </w:pPr>
          </w:p>
        </w:tc>
        <w:tc>
          <w:tcPr>
            <w:tcW w:w="527" w:type="dxa"/>
            <w:vAlign w:val="center"/>
          </w:tcPr>
          <w:p w14:paraId="4C30096D" w14:textId="77777777" w:rsidR="00B16230" w:rsidRDefault="00B16230" w:rsidP="00B16230">
            <w:pPr>
              <w:spacing w:line="360" w:lineRule="exact"/>
              <w:jc w:val="center"/>
              <w:rPr>
                <w:rFonts w:asciiTheme="minorEastAsia" w:hAnsiTheme="minorEastAsia" w:cstheme="minorEastAsia"/>
                <w:szCs w:val="21"/>
              </w:rPr>
            </w:pPr>
          </w:p>
        </w:tc>
        <w:tc>
          <w:tcPr>
            <w:tcW w:w="527" w:type="dxa"/>
            <w:vAlign w:val="center"/>
          </w:tcPr>
          <w:p w14:paraId="69E671F6" w14:textId="77777777" w:rsidR="00B16230" w:rsidRDefault="00B16230" w:rsidP="00B16230">
            <w:pPr>
              <w:spacing w:line="360" w:lineRule="exact"/>
              <w:jc w:val="center"/>
              <w:rPr>
                <w:rFonts w:asciiTheme="minorEastAsia" w:hAnsiTheme="minorEastAsia" w:cstheme="minorEastAsia"/>
                <w:szCs w:val="21"/>
              </w:rPr>
            </w:pPr>
          </w:p>
        </w:tc>
        <w:tc>
          <w:tcPr>
            <w:tcW w:w="527" w:type="dxa"/>
            <w:vAlign w:val="center"/>
          </w:tcPr>
          <w:p w14:paraId="48AEE2A0" w14:textId="77777777" w:rsidR="00B16230" w:rsidRDefault="00B16230" w:rsidP="00B16230">
            <w:pPr>
              <w:spacing w:line="360" w:lineRule="exact"/>
              <w:jc w:val="center"/>
              <w:rPr>
                <w:rFonts w:asciiTheme="minorEastAsia" w:hAnsiTheme="minorEastAsia" w:cstheme="minorEastAsia"/>
                <w:szCs w:val="21"/>
              </w:rPr>
            </w:pPr>
          </w:p>
        </w:tc>
        <w:tc>
          <w:tcPr>
            <w:tcW w:w="536" w:type="dxa"/>
            <w:vAlign w:val="center"/>
          </w:tcPr>
          <w:p w14:paraId="7839026B" w14:textId="77777777" w:rsidR="00B16230" w:rsidRDefault="00B16230" w:rsidP="00B16230">
            <w:pPr>
              <w:spacing w:line="360" w:lineRule="exact"/>
              <w:jc w:val="center"/>
              <w:rPr>
                <w:rFonts w:asciiTheme="minorEastAsia" w:hAnsiTheme="minorEastAsia" w:cstheme="minorEastAsia"/>
                <w:szCs w:val="21"/>
              </w:rPr>
            </w:pPr>
          </w:p>
        </w:tc>
        <w:tc>
          <w:tcPr>
            <w:tcW w:w="477" w:type="dxa"/>
            <w:vAlign w:val="center"/>
          </w:tcPr>
          <w:p w14:paraId="3E1EAB19" w14:textId="77777777" w:rsidR="00B16230" w:rsidRDefault="00B16230" w:rsidP="00B16230">
            <w:pPr>
              <w:spacing w:line="360" w:lineRule="exact"/>
              <w:jc w:val="center"/>
              <w:rPr>
                <w:rFonts w:asciiTheme="minorEastAsia" w:hAnsiTheme="minorEastAsia" w:cstheme="minorEastAsia"/>
                <w:szCs w:val="21"/>
              </w:rPr>
            </w:pPr>
            <w:r>
              <w:rPr>
                <w:rFonts w:asciiTheme="minorEastAsia" w:hAnsiTheme="minorEastAsia" w:cstheme="minorEastAsia" w:hint="eastAsia"/>
                <w:szCs w:val="21"/>
              </w:rPr>
              <w:t>1</w:t>
            </w:r>
            <w:r>
              <w:rPr>
                <w:rFonts w:asciiTheme="minorEastAsia" w:hAnsiTheme="minorEastAsia" w:cstheme="minorEastAsia"/>
                <w:szCs w:val="21"/>
              </w:rPr>
              <w:t>6</w:t>
            </w:r>
          </w:p>
        </w:tc>
      </w:tr>
    </w:tbl>
    <w:p w14:paraId="642C40A6" w14:textId="77777777" w:rsidR="00780200" w:rsidRDefault="00356DB0">
      <w:pPr>
        <w:pStyle w:val="Default"/>
        <w:numPr>
          <w:ilvl w:val="0"/>
          <w:numId w:val="3"/>
        </w:numPr>
        <w:spacing w:beforeLines="50" w:before="156" w:line="360" w:lineRule="auto"/>
        <w:ind w:left="902"/>
        <w:rPr>
          <w:rFonts w:asciiTheme="minorEastAsia" w:eastAsiaTheme="minorEastAsia" w:hAnsiTheme="minorEastAsia" w:cstheme="minorEastAsia"/>
          <w:bCs/>
        </w:rPr>
      </w:pPr>
      <w:r>
        <w:rPr>
          <w:rFonts w:asciiTheme="minorEastAsia" w:eastAsiaTheme="minorEastAsia" w:hAnsiTheme="minorEastAsia" w:cstheme="minorEastAsia" w:hint="eastAsia"/>
          <w:bCs/>
        </w:rPr>
        <w:t>实验教学内容</w:t>
      </w:r>
    </w:p>
    <w:tbl>
      <w:tblPr>
        <w:tblW w:w="86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3"/>
        <w:gridCol w:w="2240"/>
        <w:gridCol w:w="2870"/>
        <w:gridCol w:w="1172"/>
      </w:tblGrid>
      <w:tr w:rsidR="00780200" w14:paraId="2CA5A3BA" w14:textId="77777777" w:rsidTr="00F75297">
        <w:trPr>
          <w:trHeight w:val="220"/>
          <w:tblHeader/>
          <w:jc w:val="center"/>
        </w:trPr>
        <w:tc>
          <w:tcPr>
            <w:tcW w:w="2373" w:type="dxa"/>
            <w:vAlign w:val="center"/>
          </w:tcPr>
          <w:p w14:paraId="10B90BFB" w14:textId="77777777" w:rsidR="00780200" w:rsidRDefault="00356DB0">
            <w:pPr>
              <w:spacing w:line="360" w:lineRule="auto"/>
              <w:jc w:val="center"/>
              <w:rPr>
                <w:rFonts w:asciiTheme="minorEastAsia" w:hAnsiTheme="minorEastAsia" w:cstheme="minorEastAsia"/>
                <w:b/>
                <w:szCs w:val="21"/>
              </w:rPr>
            </w:pPr>
            <w:r>
              <w:rPr>
                <w:rFonts w:asciiTheme="minorEastAsia" w:hAnsiTheme="minorEastAsia" w:cstheme="minorEastAsia" w:hint="eastAsia"/>
                <w:b/>
                <w:szCs w:val="21"/>
              </w:rPr>
              <w:t>实验项目</w:t>
            </w:r>
          </w:p>
        </w:tc>
        <w:tc>
          <w:tcPr>
            <w:tcW w:w="2240" w:type="dxa"/>
            <w:vAlign w:val="center"/>
          </w:tcPr>
          <w:p w14:paraId="260D5056" w14:textId="77777777" w:rsidR="00780200" w:rsidRDefault="00356DB0">
            <w:pPr>
              <w:spacing w:line="360" w:lineRule="auto"/>
              <w:jc w:val="center"/>
              <w:rPr>
                <w:rFonts w:asciiTheme="minorEastAsia" w:hAnsiTheme="minorEastAsia" w:cstheme="minorEastAsia"/>
                <w:b/>
                <w:szCs w:val="21"/>
              </w:rPr>
            </w:pPr>
            <w:r>
              <w:rPr>
                <w:rFonts w:asciiTheme="minorEastAsia" w:hAnsiTheme="minorEastAsia" w:cstheme="minorEastAsia" w:hint="eastAsia"/>
                <w:b/>
                <w:szCs w:val="21"/>
              </w:rPr>
              <w:t>实验内容</w:t>
            </w:r>
          </w:p>
        </w:tc>
        <w:tc>
          <w:tcPr>
            <w:tcW w:w="2870" w:type="dxa"/>
            <w:vAlign w:val="center"/>
          </w:tcPr>
          <w:p w14:paraId="67CFB6E6" w14:textId="77777777" w:rsidR="00780200" w:rsidRDefault="00356DB0">
            <w:pPr>
              <w:spacing w:line="360" w:lineRule="auto"/>
              <w:jc w:val="center"/>
              <w:rPr>
                <w:rFonts w:asciiTheme="minorEastAsia" w:hAnsiTheme="minorEastAsia" w:cstheme="minorEastAsia"/>
                <w:b/>
                <w:szCs w:val="21"/>
              </w:rPr>
            </w:pPr>
            <w:r>
              <w:rPr>
                <w:rFonts w:asciiTheme="minorEastAsia" w:hAnsiTheme="minorEastAsia" w:cstheme="minorEastAsia" w:hint="eastAsia"/>
                <w:b/>
                <w:szCs w:val="21"/>
              </w:rPr>
              <w:t>实验要求</w:t>
            </w:r>
          </w:p>
        </w:tc>
        <w:tc>
          <w:tcPr>
            <w:tcW w:w="1172" w:type="dxa"/>
          </w:tcPr>
          <w:p w14:paraId="26A89695" w14:textId="77777777" w:rsidR="00780200" w:rsidRDefault="00356DB0">
            <w:pPr>
              <w:spacing w:line="360" w:lineRule="auto"/>
              <w:jc w:val="center"/>
              <w:rPr>
                <w:rFonts w:asciiTheme="minorEastAsia" w:hAnsiTheme="minorEastAsia" w:cstheme="minorEastAsia"/>
                <w:b/>
                <w:szCs w:val="21"/>
              </w:rPr>
            </w:pPr>
            <w:r>
              <w:rPr>
                <w:rFonts w:asciiTheme="minorEastAsia" w:hAnsiTheme="minorEastAsia" w:cstheme="minorEastAsia" w:hint="eastAsia"/>
                <w:b/>
                <w:szCs w:val="21"/>
              </w:rPr>
              <w:t>课程目标</w:t>
            </w:r>
          </w:p>
        </w:tc>
      </w:tr>
      <w:tr w:rsidR="00EF0843" w14:paraId="1721364A" w14:textId="77777777" w:rsidTr="00F75297">
        <w:trPr>
          <w:trHeight w:val="662"/>
          <w:jc w:val="center"/>
        </w:trPr>
        <w:tc>
          <w:tcPr>
            <w:tcW w:w="2373" w:type="dxa"/>
            <w:vAlign w:val="center"/>
          </w:tcPr>
          <w:p w14:paraId="6986E8FD" w14:textId="77777777" w:rsidR="00EF0843" w:rsidRPr="004A2C87" w:rsidRDefault="00EF0843" w:rsidP="00EF0843">
            <w:pPr>
              <w:rPr>
                <w:rFonts w:ascii="Times New Roman" w:hAnsi="Times New Roman" w:cs="Times New Roman"/>
                <w:szCs w:val="21"/>
              </w:rPr>
            </w:pPr>
            <w:r w:rsidRPr="004A2C87">
              <w:rPr>
                <w:rFonts w:ascii="Times New Roman" w:hAnsi="Times New Roman" w:cs="Times New Roman"/>
                <w:szCs w:val="21"/>
              </w:rPr>
              <w:t>1.</w:t>
            </w:r>
            <w:r w:rsidRPr="004A2C87">
              <w:rPr>
                <w:rFonts w:ascii="Times New Roman" w:hAnsi="Times New Roman" w:cs="Times New Roman"/>
                <w:szCs w:val="21"/>
              </w:rPr>
              <w:t>常用仪表的使用与典型信号的观测实验</w:t>
            </w:r>
          </w:p>
        </w:tc>
        <w:tc>
          <w:tcPr>
            <w:tcW w:w="2240" w:type="dxa"/>
            <w:vAlign w:val="center"/>
          </w:tcPr>
          <w:p w14:paraId="77A52A9E" w14:textId="77777777" w:rsidR="00EF0843" w:rsidRPr="004A2C87" w:rsidRDefault="00EF0843" w:rsidP="00EF0843">
            <w:pPr>
              <w:rPr>
                <w:rFonts w:ascii="Times New Roman" w:hAnsi="Times New Roman" w:cs="Times New Roman"/>
                <w:szCs w:val="21"/>
              </w:rPr>
            </w:pPr>
            <w:r w:rsidRPr="004A2C87">
              <w:rPr>
                <w:rFonts w:ascii="Times New Roman" w:hAnsi="Times New Roman" w:cs="Times New Roman"/>
                <w:szCs w:val="21"/>
              </w:rPr>
              <w:t>1.</w:t>
            </w:r>
            <w:r w:rsidRPr="004A2C87">
              <w:rPr>
                <w:rFonts w:ascii="Times New Roman" w:hAnsi="Times New Roman" w:cs="Times New Roman"/>
                <w:szCs w:val="21"/>
              </w:rPr>
              <w:t>使用电压源、电流源产生实验所要求的数据；</w:t>
            </w:r>
          </w:p>
          <w:p w14:paraId="1660E124" w14:textId="77777777" w:rsidR="00EF0843" w:rsidRPr="004A2C87" w:rsidRDefault="00EF0843" w:rsidP="00EF0843">
            <w:pPr>
              <w:rPr>
                <w:rFonts w:ascii="Times New Roman" w:hAnsi="Times New Roman" w:cs="Times New Roman"/>
                <w:szCs w:val="21"/>
              </w:rPr>
            </w:pPr>
            <w:r w:rsidRPr="004A2C87">
              <w:rPr>
                <w:rFonts w:ascii="Times New Roman" w:hAnsi="Times New Roman" w:cs="Times New Roman"/>
                <w:szCs w:val="21"/>
              </w:rPr>
              <w:t>2.</w:t>
            </w:r>
            <w:r w:rsidRPr="004A2C87">
              <w:rPr>
                <w:rFonts w:ascii="Times New Roman" w:hAnsi="Times New Roman" w:cs="Times New Roman"/>
                <w:szCs w:val="21"/>
              </w:rPr>
              <w:t>使用电压表、电流表测量数据；</w:t>
            </w:r>
          </w:p>
          <w:p w14:paraId="1DA9F1BB" w14:textId="77777777" w:rsidR="00EF0843" w:rsidRPr="004A2C87" w:rsidRDefault="00EF0843" w:rsidP="00EF0843">
            <w:pPr>
              <w:rPr>
                <w:rFonts w:ascii="Times New Roman" w:hAnsi="Times New Roman" w:cs="Times New Roman"/>
                <w:szCs w:val="21"/>
              </w:rPr>
            </w:pPr>
            <w:r w:rsidRPr="004A2C87">
              <w:rPr>
                <w:rFonts w:ascii="Times New Roman" w:hAnsi="Times New Roman" w:cs="Times New Roman"/>
                <w:szCs w:val="21"/>
              </w:rPr>
              <w:t>3.</w:t>
            </w:r>
            <w:r w:rsidRPr="004A2C87">
              <w:rPr>
                <w:rFonts w:ascii="Times New Roman" w:hAnsi="Times New Roman" w:cs="Times New Roman"/>
                <w:szCs w:val="21"/>
              </w:rPr>
              <w:t>使用信号发生器产生实验所要求的信号；</w:t>
            </w:r>
          </w:p>
          <w:p w14:paraId="1BAB49A2" w14:textId="77777777" w:rsidR="00EF0843" w:rsidRPr="004A2C87" w:rsidRDefault="00EF0843" w:rsidP="00EF0843">
            <w:pPr>
              <w:rPr>
                <w:rFonts w:ascii="Times New Roman" w:hAnsi="Times New Roman" w:cs="Times New Roman"/>
                <w:szCs w:val="21"/>
              </w:rPr>
            </w:pPr>
            <w:r w:rsidRPr="004A2C87">
              <w:rPr>
                <w:rFonts w:ascii="Times New Roman" w:hAnsi="Times New Roman" w:cs="Times New Roman"/>
                <w:szCs w:val="21"/>
              </w:rPr>
              <w:t>4.</w:t>
            </w:r>
            <w:r w:rsidRPr="004A2C87">
              <w:rPr>
                <w:rFonts w:ascii="Times New Roman" w:hAnsi="Times New Roman" w:cs="Times New Roman"/>
                <w:szCs w:val="21"/>
              </w:rPr>
              <w:t>使用示波器测量信号的大小及周期。</w:t>
            </w:r>
          </w:p>
        </w:tc>
        <w:tc>
          <w:tcPr>
            <w:tcW w:w="2870" w:type="dxa"/>
            <w:vAlign w:val="center"/>
          </w:tcPr>
          <w:p w14:paraId="15349642" w14:textId="77777777" w:rsidR="004B3D35" w:rsidRPr="004B3D35" w:rsidRDefault="004B3D35" w:rsidP="004B3D35">
            <w:pPr>
              <w:widowControl/>
              <w:jc w:val="left"/>
              <w:rPr>
                <w:rFonts w:ascii="Times New Roman" w:hAnsi="Times New Roman" w:cs="Times New Roman"/>
                <w:szCs w:val="21"/>
              </w:rPr>
            </w:pPr>
            <w:r w:rsidRPr="004B3D35">
              <w:rPr>
                <w:rFonts w:ascii="Times New Roman" w:hAnsi="Times New Roman" w:cs="Times New Roman" w:hint="eastAsia"/>
                <w:szCs w:val="21"/>
              </w:rPr>
              <w:t xml:space="preserve">1. </w:t>
            </w:r>
            <w:r w:rsidRPr="004B3D35">
              <w:rPr>
                <w:rFonts w:ascii="Times New Roman" w:hAnsi="Times New Roman" w:cs="Times New Roman" w:hint="eastAsia"/>
                <w:szCs w:val="21"/>
              </w:rPr>
              <w:t>了解实验</w:t>
            </w:r>
            <w:proofErr w:type="gramStart"/>
            <w:r w:rsidRPr="004B3D35">
              <w:rPr>
                <w:rFonts w:ascii="Times New Roman" w:hAnsi="Times New Roman" w:cs="Times New Roman" w:hint="eastAsia"/>
                <w:szCs w:val="21"/>
              </w:rPr>
              <w:t>台上各</w:t>
            </w:r>
            <w:proofErr w:type="gramEnd"/>
            <w:r w:rsidRPr="004B3D35">
              <w:rPr>
                <w:rFonts w:ascii="Times New Roman" w:hAnsi="Times New Roman" w:cs="Times New Roman" w:hint="eastAsia"/>
                <w:szCs w:val="21"/>
              </w:rPr>
              <w:t>类电源及测量仪表的布局和使用方法</w:t>
            </w:r>
            <w:r w:rsidR="00D90CC2">
              <w:rPr>
                <w:rFonts w:ascii="Times New Roman" w:hAnsi="Times New Roman" w:cs="Times New Roman" w:hint="eastAsia"/>
                <w:szCs w:val="21"/>
              </w:rPr>
              <w:t>；</w:t>
            </w:r>
          </w:p>
          <w:p w14:paraId="1D75239E" w14:textId="77777777" w:rsidR="00EF0843" w:rsidRPr="004A2C87" w:rsidRDefault="004B3D35" w:rsidP="004B3D35">
            <w:pPr>
              <w:widowControl/>
              <w:jc w:val="left"/>
              <w:rPr>
                <w:rFonts w:ascii="Times New Roman" w:hAnsi="Times New Roman" w:cs="Times New Roman"/>
                <w:szCs w:val="21"/>
              </w:rPr>
            </w:pPr>
            <w:r w:rsidRPr="004B3D35">
              <w:rPr>
                <w:rFonts w:ascii="Times New Roman" w:hAnsi="Times New Roman" w:cs="Times New Roman" w:hint="eastAsia"/>
                <w:szCs w:val="21"/>
              </w:rPr>
              <w:t xml:space="preserve">2. </w:t>
            </w:r>
            <w:r w:rsidRPr="004B3D35">
              <w:rPr>
                <w:rFonts w:ascii="Times New Roman" w:hAnsi="Times New Roman" w:cs="Times New Roman" w:hint="eastAsia"/>
                <w:szCs w:val="21"/>
              </w:rPr>
              <w:t>掌握直流电压表、直流电流表、交流电压表、交流电流表、交流功率表、示波器、信号发生器等测量仪表的正确使用方法。</w:t>
            </w:r>
          </w:p>
        </w:tc>
        <w:tc>
          <w:tcPr>
            <w:tcW w:w="1172" w:type="dxa"/>
            <w:vAlign w:val="center"/>
          </w:tcPr>
          <w:p w14:paraId="31E41C5F" w14:textId="77777777" w:rsidR="00EF0843" w:rsidRPr="004A2C87" w:rsidRDefault="00EF0843" w:rsidP="00EF0843">
            <w:pPr>
              <w:autoSpaceDE w:val="0"/>
              <w:autoSpaceDN w:val="0"/>
              <w:adjustRightInd w:val="0"/>
              <w:spacing w:line="360" w:lineRule="auto"/>
              <w:jc w:val="center"/>
              <w:rPr>
                <w:rFonts w:ascii="Times New Roman" w:hAnsi="Times New Roman" w:cs="Times New Roman"/>
                <w:szCs w:val="21"/>
              </w:rPr>
            </w:pPr>
            <w:r w:rsidRPr="004A2C87">
              <w:rPr>
                <w:rFonts w:ascii="Times New Roman" w:hAnsi="Times New Roman" w:cs="Times New Roman"/>
                <w:szCs w:val="21"/>
              </w:rPr>
              <w:t>1</w:t>
            </w:r>
            <w:r w:rsidRPr="004A2C87">
              <w:rPr>
                <w:rFonts w:ascii="Times New Roman" w:hAnsi="Times New Roman" w:cs="Times New Roman"/>
                <w:szCs w:val="21"/>
              </w:rPr>
              <w:t>、</w:t>
            </w:r>
            <w:r w:rsidRPr="004A2C87">
              <w:rPr>
                <w:rFonts w:ascii="Times New Roman" w:hAnsi="Times New Roman" w:cs="Times New Roman"/>
                <w:szCs w:val="21"/>
              </w:rPr>
              <w:t>3</w:t>
            </w:r>
          </w:p>
        </w:tc>
      </w:tr>
      <w:tr w:rsidR="00EF0843" w14:paraId="6894F45F" w14:textId="77777777" w:rsidTr="00F75297">
        <w:trPr>
          <w:trHeight w:val="583"/>
          <w:jc w:val="center"/>
        </w:trPr>
        <w:tc>
          <w:tcPr>
            <w:tcW w:w="2373" w:type="dxa"/>
            <w:vAlign w:val="center"/>
          </w:tcPr>
          <w:p w14:paraId="702C7D30" w14:textId="77777777" w:rsidR="00EF0843" w:rsidRPr="004A2C87" w:rsidRDefault="00EF0843" w:rsidP="00EF0843">
            <w:pPr>
              <w:rPr>
                <w:rFonts w:ascii="Times New Roman" w:hAnsi="Times New Roman" w:cs="Times New Roman"/>
                <w:szCs w:val="21"/>
              </w:rPr>
            </w:pPr>
            <w:r w:rsidRPr="004A2C87">
              <w:rPr>
                <w:rFonts w:ascii="Times New Roman" w:hAnsi="Times New Roman" w:cs="Times New Roman"/>
                <w:szCs w:val="21"/>
              </w:rPr>
              <w:t>2.</w:t>
            </w:r>
            <w:r w:rsidRPr="004A2C87">
              <w:rPr>
                <w:rFonts w:ascii="Times New Roman" w:hAnsi="Times New Roman" w:cs="Times New Roman"/>
                <w:szCs w:val="21"/>
              </w:rPr>
              <w:t>基尔霍夫定律与叠加定理的验证实验</w:t>
            </w:r>
          </w:p>
        </w:tc>
        <w:tc>
          <w:tcPr>
            <w:tcW w:w="2240" w:type="dxa"/>
            <w:vAlign w:val="center"/>
          </w:tcPr>
          <w:p w14:paraId="75CB7F23" w14:textId="77777777" w:rsidR="00EF0843" w:rsidRPr="004A2C87" w:rsidRDefault="00EF0843" w:rsidP="00EF0843">
            <w:pPr>
              <w:rPr>
                <w:rFonts w:ascii="Times New Roman" w:hAnsi="Times New Roman" w:cs="Times New Roman"/>
                <w:szCs w:val="21"/>
              </w:rPr>
            </w:pPr>
            <w:r w:rsidRPr="004A2C87">
              <w:rPr>
                <w:rFonts w:ascii="Times New Roman" w:hAnsi="Times New Roman" w:cs="Times New Roman"/>
                <w:szCs w:val="21"/>
              </w:rPr>
              <w:t>1.</w:t>
            </w:r>
            <w:r w:rsidRPr="004A2C87">
              <w:rPr>
                <w:rFonts w:ascii="Times New Roman" w:hAnsi="Times New Roman" w:cs="Times New Roman"/>
                <w:szCs w:val="21"/>
              </w:rPr>
              <w:t>测量</w:t>
            </w:r>
            <w:r w:rsidRPr="004A2C87">
              <w:rPr>
                <w:rFonts w:ascii="Times New Roman" w:hAnsi="Times New Roman" w:cs="Times New Roman"/>
                <w:szCs w:val="21"/>
              </w:rPr>
              <w:t>E1</w:t>
            </w:r>
            <w:r w:rsidRPr="004A2C87">
              <w:rPr>
                <w:rFonts w:ascii="Times New Roman" w:hAnsi="Times New Roman" w:cs="Times New Roman"/>
                <w:szCs w:val="21"/>
              </w:rPr>
              <w:t>、</w:t>
            </w:r>
            <w:r w:rsidRPr="004A2C87">
              <w:rPr>
                <w:rFonts w:ascii="Times New Roman" w:hAnsi="Times New Roman" w:cs="Times New Roman"/>
                <w:szCs w:val="21"/>
              </w:rPr>
              <w:t>E2</w:t>
            </w:r>
            <w:r w:rsidRPr="004A2C87">
              <w:rPr>
                <w:rFonts w:ascii="Times New Roman" w:hAnsi="Times New Roman" w:cs="Times New Roman"/>
                <w:szCs w:val="21"/>
              </w:rPr>
              <w:t>单电源分别作用下电路中各元件两端电压和支路电流；</w:t>
            </w:r>
          </w:p>
          <w:p w14:paraId="1AD966B7" w14:textId="77777777" w:rsidR="00EF0843" w:rsidRPr="004A2C87" w:rsidRDefault="00EF0843" w:rsidP="00EF0843">
            <w:pPr>
              <w:rPr>
                <w:rFonts w:ascii="Times New Roman" w:hAnsi="Times New Roman" w:cs="Times New Roman"/>
                <w:szCs w:val="21"/>
              </w:rPr>
            </w:pPr>
            <w:r w:rsidRPr="004A2C87">
              <w:rPr>
                <w:rFonts w:ascii="Times New Roman" w:hAnsi="Times New Roman" w:cs="Times New Roman"/>
                <w:szCs w:val="21"/>
              </w:rPr>
              <w:t>2.</w:t>
            </w:r>
            <w:r w:rsidRPr="004A2C87">
              <w:rPr>
                <w:rFonts w:ascii="Times New Roman" w:hAnsi="Times New Roman" w:cs="Times New Roman"/>
                <w:szCs w:val="21"/>
              </w:rPr>
              <w:t>测量双电源共同作用下电路中各元件两端电压和支路电流。</w:t>
            </w:r>
          </w:p>
        </w:tc>
        <w:tc>
          <w:tcPr>
            <w:tcW w:w="2870" w:type="dxa"/>
            <w:vAlign w:val="center"/>
          </w:tcPr>
          <w:p w14:paraId="21463DD8" w14:textId="77777777" w:rsidR="00D90CC2" w:rsidRPr="00D90CC2" w:rsidRDefault="00D90CC2" w:rsidP="00D90CC2">
            <w:pPr>
              <w:rPr>
                <w:rFonts w:ascii="Times New Roman" w:hAnsi="Times New Roman" w:cs="Times New Roman"/>
                <w:color w:val="000000"/>
                <w:kern w:val="0"/>
                <w:szCs w:val="21"/>
              </w:rPr>
            </w:pPr>
            <w:r w:rsidRPr="00D90CC2">
              <w:rPr>
                <w:rFonts w:ascii="Times New Roman" w:hAnsi="Times New Roman" w:cs="Times New Roman" w:hint="eastAsia"/>
                <w:color w:val="000000"/>
                <w:kern w:val="0"/>
                <w:szCs w:val="21"/>
              </w:rPr>
              <w:t xml:space="preserve">1. </w:t>
            </w:r>
            <w:r w:rsidRPr="00D90CC2">
              <w:rPr>
                <w:rFonts w:ascii="Times New Roman" w:hAnsi="Times New Roman" w:cs="Times New Roman" w:hint="eastAsia"/>
                <w:color w:val="000000"/>
                <w:kern w:val="0"/>
                <w:szCs w:val="21"/>
              </w:rPr>
              <w:t>了解基尔霍夫定律与叠加定理的原理</w:t>
            </w:r>
            <w:r>
              <w:rPr>
                <w:rFonts w:ascii="Times New Roman" w:hAnsi="Times New Roman" w:cs="Times New Roman" w:hint="eastAsia"/>
                <w:color w:val="000000"/>
                <w:kern w:val="0"/>
                <w:szCs w:val="21"/>
              </w:rPr>
              <w:t>；</w:t>
            </w:r>
          </w:p>
          <w:p w14:paraId="1EBF4643" w14:textId="77777777" w:rsidR="00EF0843" w:rsidRPr="004A2C87" w:rsidRDefault="00D90CC2" w:rsidP="00D90CC2">
            <w:pPr>
              <w:rPr>
                <w:rFonts w:ascii="Times New Roman" w:hAnsi="Times New Roman" w:cs="Times New Roman"/>
                <w:color w:val="000000"/>
                <w:kern w:val="0"/>
                <w:szCs w:val="21"/>
              </w:rPr>
            </w:pPr>
            <w:r w:rsidRPr="00D90CC2">
              <w:rPr>
                <w:rFonts w:ascii="Times New Roman" w:hAnsi="Times New Roman" w:cs="Times New Roman" w:hint="eastAsia"/>
                <w:color w:val="000000"/>
                <w:kern w:val="0"/>
                <w:szCs w:val="21"/>
              </w:rPr>
              <w:t xml:space="preserve">2. </w:t>
            </w:r>
            <w:r w:rsidRPr="00D90CC2">
              <w:rPr>
                <w:rFonts w:ascii="Times New Roman" w:hAnsi="Times New Roman" w:cs="Times New Roman" w:hint="eastAsia"/>
                <w:color w:val="000000"/>
                <w:kern w:val="0"/>
                <w:szCs w:val="21"/>
              </w:rPr>
              <w:t>掌握用电流插头、插座测量各支路电流的方法，</w:t>
            </w:r>
            <w:r w:rsidR="00412914">
              <w:rPr>
                <w:rFonts w:ascii="Times New Roman" w:hAnsi="Times New Roman" w:cs="Times New Roman" w:hint="eastAsia"/>
                <w:color w:val="000000"/>
                <w:kern w:val="0"/>
                <w:szCs w:val="21"/>
              </w:rPr>
              <w:t>对比仿真结果</w:t>
            </w:r>
            <w:r w:rsidRPr="00D90CC2">
              <w:rPr>
                <w:rFonts w:ascii="Times New Roman" w:hAnsi="Times New Roman" w:cs="Times New Roman" w:hint="eastAsia"/>
                <w:color w:val="000000"/>
                <w:kern w:val="0"/>
                <w:szCs w:val="21"/>
              </w:rPr>
              <w:t>验证线性电路叠加定理的正确性，加深对线性电路的叠加性和齐次性的认识和理解。</w:t>
            </w:r>
            <w:r w:rsidR="00986166">
              <w:rPr>
                <w:rFonts w:ascii="Times New Roman" w:hAnsi="Times New Roman" w:cs="Times New Roman" w:hint="eastAsia"/>
                <w:color w:val="000000"/>
                <w:kern w:val="0"/>
                <w:szCs w:val="21"/>
              </w:rPr>
              <w:t>能够对实验数据进行分析和处理，并完成规范的实验</w:t>
            </w:r>
            <w:r w:rsidR="00986166">
              <w:rPr>
                <w:rFonts w:ascii="Times New Roman" w:hAnsi="Times New Roman" w:cs="Times New Roman" w:hint="eastAsia"/>
                <w:color w:val="000000"/>
                <w:kern w:val="0"/>
                <w:szCs w:val="21"/>
              </w:rPr>
              <w:lastRenderedPageBreak/>
              <w:t>报告。</w:t>
            </w:r>
          </w:p>
        </w:tc>
        <w:tc>
          <w:tcPr>
            <w:tcW w:w="1172" w:type="dxa"/>
            <w:vAlign w:val="center"/>
          </w:tcPr>
          <w:p w14:paraId="2AF7340F" w14:textId="77777777" w:rsidR="00EF0843" w:rsidRPr="004A2C87" w:rsidRDefault="00EF0843" w:rsidP="00EF0843">
            <w:pPr>
              <w:autoSpaceDE w:val="0"/>
              <w:autoSpaceDN w:val="0"/>
              <w:adjustRightInd w:val="0"/>
              <w:spacing w:line="360" w:lineRule="auto"/>
              <w:jc w:val="center"/>
              <w:rPr>
                <w:rFonts w:ascii="Times New Roman" w:hAnsi="Times New Roman" w:cs="Times New Roman"/>
                <w:szCs w:val="21"/>
              </w:rPr>
            </w:pPr>
            <w:r w:rsidRPr="004A2C87">
              <w:rPr>
                <w:rFonts w:ascii="Times New Roman" w:hAnsi="Times New Roman" w:cs="Times New Roman"/>
                <w:szCs w:val="21"/>
              </w:rPr>
              <w:lastRenderedPageBreak/>
              <w:t>2</w:t>
            </w:r>
            <w:r w:rsidRPr="004A2C87">
              <w:rPr>
                <w:rFonts w:ascii="Times New Roman" w:hAnsi="Times New Roman" w:cs="Times New Roman"/>
                <w:szCs w:val="21"/>
              </w:rPr>
              <w:t>、</w:t>
            </w:r>
            <w:r w:rsidRPr="004A2C87">
              <w:rPr>
                <w:rFonts w:ascii="Times New Roman" w:hAnsi="Times New Roman" w:cs="Times New Roman"/>
                <w:szCs w:val="21"/>
              </w:rPr>
              <w:t>4</w:t>
            </w:r>
          </w:p>
        </w:tc>
      </w:tr>
      <w:tr w:rsidR="00EF0843" w14:paraId="5DC3E53C" w14:textId="77777777" w:rsidTr="00F75297">
        <w:trPr>
          <w:trHeight w:val="729"/>
          <w:jc w:val="center"/>
        </w:trPr>
        <w:tc>
          <w:tcPr>
            <w:tcW w:w="2373" w:type="dxa"/>
            <w:vAlign w:val="center"/>
          </w:tcPr>
          <w:p w14:paraId="356FC0F2" w14:textId="77777777" w:rsidR="00EF0843" w:rsidRPr="004A2C87" w:rsidRDefault="00EF0843" w:rsidP="00EF0843">
            <w:pPr>
              <w:rPr>
                <w:rFonts w:ascii="Times New Roman" w:hAnsi="Times New Roman" w:cs="Times New Roman"/>
                <w:szCs w:val="21"/>
              </w:rPr>
            </w:pPr>
            <w:r w:rsidRPr="004A2C87">
              <w:rPr>
                <w:rFonts w:ascii="Times New Roman" w:hAnsi="Times New Roman" w:cs="Times New Roman"/>
                <w:szCs w:val="21"/>
              </w:rPr>
              <w:t>3.</w:t>
            </w:r>
            <w:r w:rsidRPr="004A2C87">
              <w:rPr>
                <w:rFonts w:ascii="Times New Roman" w:hAnsi="Times New Roman" w:cs="Times New Roman"/>
                <w:szCs w:val="21"/>
              </w:rPr>
              <w:t>戴维宁定理和</w:t>
            </w:r>
            <w:proofErr w:type="gramStart"/>
            <w:r w:rsidRPr="004A2C87">
              <w:rPr>
                <w:rFonts w:ascii="Times New Roman" w:hAnsi="Times New Roman" w:cs="Times New Roman"/>
                <w:szCs w:val="21"/>
              </w:rPr>
              <w:t>诺顿</w:t>
            </w:r>
            <w:proofErr w:type="gramEnd"/>
            <w:r w:rsidRPr="004A2C87">
              <w:rPr>
                <w:rFonts w:ascii="Times New Roman" w:hAnsi="Times New Roman" w:cs="Times New Roman"/>
                <w:szCs w:val="21"/>
              </w:rPr>
              <w:t>定理的验证实验</w:t>
            </w:r>
          </w:p>
        </w:tc>
        <w:tc>
          <w:tcPr>
            <w:tcW w:w="2240" w:type="dxa"/>
            <w:vAlign w:val="center"/>
          </w:tcPr>
          <w:p w14:paraId="1B49D4FD" w14:textId="77777777" w:rsidR="00EF0843" w:rsidRPr="004A2C87" w:rsidRDefault="00EF0843" w:rsidP="00EF0843">
            <w:pPr>
              <w:rPr>
                <w:rFonts w:ascii="Times New Roman" w:hAnsi="Times New Roman" w:cs="Times New Roman"/>
                <w:szCs w:val="21"/>
              </w:rPr>
            </w:pPr>
            <w:r w:rsidRPr="004A2C87">
              <w:rPr>
                <w:rFonts w:ascii="Times New Roman" w:hAnsi="Times New Roman" w:cs="Times New Roman"/>
                <w:szCs w:val="21"/>
              </w:rPr>
              <w:t>1.</w:t>
            </w:r>
            <w:r w:rsidRPr="004A2C87">
              <w:rPr>
                <w:rFonts w:ascii="Times New Roman" w:hAnsi="Times New Roman" w:cs="Times New Roman"/>
                <w:szCs w:val="21"/>
              </w:rPr>
              <w:t>用开路电压、短路电流法测定戴维宁等效电路的开路电压和短路电流；</w:t>
            </w:r>
          </w:p>
          <w:p w14:paraId="7A7CB5EA" w14:textId="77777777" w:rsidR="00EF0843" w:rsidRPr="004A2C87" w:rsidRDefault="00EF0843" w:rsidP="00EF0843">
            <w:pPr>
              <w:rPr>
                <w:rFonts w:ascii="Times New Roman" w:hAnsi="Times New Roman" w:cs="Times New Roman"/>
                <w:szCs w:val="21"/>
              </w:rPr>
            </w:pPr>
            <w:r w:rsidRPr="004A2C87">
              <w:rPr>
                <w:rFonts w:ascii="Times New Roman" w:hAnsi="Times New Roman" w:cs="Times New Roman"/>
                <w:szCs w:val="21"/>
              </w:rPr>
              <w:t>2.</w:t>
            </w:r>
            <w:r w:rsidRPr="004A2C87">
              <w:rPr>
                <w:rFonts w:ascii="Times New Roman" w:hAnsi="Times New Roman" w:cs="Times New Roman"/>
                <w:szCs w:val="21"/>
              </w:rPr>
              <w:t>测量有源二端网络的外特性；</w:t>
            </w:r>
          </w:p>
          <w:p w14:paraId="1D5BC134" w14:textId="77777777" w:rsidR="00EF0843" w:rsidRPr="004A2C87" w:rsidRDefault="00EF0843" w:rsidP="00EF0843">
            <w:pPr>
              <w:rPr>
                <w:rFonts w:ascii="Times New Roman" w:hAnsi="Times New Roman" w:cs="Times New Roman"/>
                <w:szCs w:val="21"/>
              </w:rPr>
            </w:pPr>
            <w:r w:rsidRPr="004A2C87">
              <w:rPr>
                <w:rFonts w:ascii="Times New Roman" w:hAnsi="Times New Roman" w:cs="Times New Roman"/>
                <w:szCs w:val="21"/>
              </w:rPr>
              <w:t>3.</w:t>
            </w:r>
            <w:r w:rsidRPr="004A2C87">
              <w:rPr>
                <w:rFonts w:ascii="Times New Roman" w:hAnsi="Times New Roman" w:cs="Times New Roman"/>
                <w:szCs w:val="21"/>
              </w:rPr>
              <w:t>用等效电路验证戴维宁定理；</w:t>
            </w:r>
          </w:p>
          <w:p w14:paraId="640FB0A5" w14:textId="77777777" w:rsidR="00EF0843" w:rsidRPr="004A2C87" w:rsidRDefault="00EF0843" w:rsidP="00EF0843">
            <w:pPr>
              <w:rPr>
                <w:rFonts w:ascii="Times New Roman" w:hAnsi="Times New Roman" w:cs="Times New Roman"/>
                <w:szCs w:val="21"/>
              </w:rPr>
            </w:pPr>
            <w:r w:rsidRPr="004A2C87">
              <w:rPr>
                <w:rFonts w:ascii="Times New Roman" w:hAnsi="Times New Roman" w:cs="Times New Roman"/>
                <w:szCs w:val="21"/>
              </w:rPr>
              <w:t>4.</w:t>
            </w:r>
            <w:r w:rsidRPr="004A2C87">
              <w:rPr>
                <w:rFonts w:ascii="Times New Roman" w:hAnsi="Times New Roman" w:cs="Times New Roman"/>
                <w:szCs w:val="21"/>
              </w:rPr>
              <w:t>用等效电路验证诺顿定理。</w:t>
            </w:r>
          </w:p>
        </w:tc>
        <w:tc>
          <w:tcPr>
            <w:tcW w:w="2870" w:type="dxa"/>
            <w:vAlign w:val="center"/>
          </w:tcPr>
          <w:p w14:paraId="48F89217" w14:textId="77777777" w:rsidR="00D90CC2" w:rsidRPr="00D90CC2" w:rsidRDefault="00D90CC2" w:rsidP="00D90CC2">
            <w:pPr>
              <w:rPr>
                <w:rFonts w:ascii="Times New Roman" w:hAnsi="Times New Roman" w:cs="Times New Roman"/>
                <w:szCs w:val="21"/>
              </w:rPr>
            </w:pPr>
            <w:r w:rsidRPr="00D90CC2">
              <w:rPr>
                <w:rFonts w:ascii="Times New Roman" w:hAnsi="Times New Roman" w:cs="Times New Roman" w:hint="eastAsia"/>
                <w:szCs w:val="21"/>
              </w:rPr>
              <w:t xml:space="preserve">1. </w:t>
            </w:r>
            <w:r w:rsidRPr="00D90CC2">
              <w:rPr>
                <w:rFonts w:ascii="Times New Roman" w:hAnsi="Times New Roman" w:cs="Times New Roman" w:hint="eastAsia"/>
                <w:szCs w:val="21"/>
              </w:rPr>
              <w:t>了解戴维宁定理和</w:t>
            </w:r>
            <w:proofErr w:type="gramStart"/>
            <w:r w:rsidRPr="00D90CC2">
              <w:rPr>
                <w:rFonts w:ascii="Times New Roman" w:hAnsi="Times New Roman" w:cs="Times New Roman" w:hint="eastAsia"/>
                <w:szCs w:val="21"/>
              </w:rPr>
              <w:t>诺顿</w:t>
            </w:r>
            <w:proofErr w:type="gramEnd"/>
            <w:r w:rsidRPr="00D90CC2">
              <w:rPr>
                <w:rFonts w:ascii="Times New Roman" w:hAnsi="Times New Roman" w:cs="Times New Roman" w:hint="eastAsia"/>
                <w:szCs w:val="21"/>
              </w:rPr>
              <w:t>定理的原理</w:t>
            </w:r>
            <w:r>
              <w:rPr>
                <w:rFonts w:ascii="Times New Roman" w:hAnsi="Times New Roman" w:cs="Times New Roman" w:hint="eastAsia"/>
                <w:szCs w:val="21"/>
              </w:rPr>
              <w:t>；</w:t>
            </w:r>
          </w:p>
          <w:p w14:paraId="030968A2" w14:textId="77777777" w:rsidR="00EF0843" w:rsidRPr="004A2C87" w:rsidRDefault="00D90CC2" w:rsidP="00D90CC2">
            <w:pPr>
              <w:rPr>
                <w:rFonts w:ascii="Times New Roman" w:hAnsi="Times New Roman" w:cs="Times New Roman"/>
                <w:szCs w:val="21"/>
              </w:rPr>
            </w:pPr>
            <w:r w:rsidRPr="00D90CC2">
              <w:rPr>
                <w:rFonts w:ascii="Times New Roman" w:hAnsi="Times New Roman" w:cs="Times New Roman" w:hint="eastAsia"/>
                <w:szCs w:val="21"/>
              </w:rPr>
              <w:t xml:space="preserve">2. </w:t>
            </w:r>
            <w:r w:rsidRPr="00D90CC2">
              <w:rPr>
                <w:rFonts w:ascii="Times New Roman" w:hAnsi="Times New Roman" w:cs="Times New Roman" w:hint="eastAsia"/>
                <w:szCs w:val="21"/>
              </w:rPr>
              <w:t>掌握测量有源二端网络等效参数的一般方法。</w:t>
            </w:r>
            <w:r w:rsidR="00986166">
              <w:rPr>
                <w:rFonts w:ascii="Times New Roman" w:hAnsi="Times New Roman" w:cs="Times New Roman" w:hint="eastAsia"/>
                <w:color w:val="000000"/>
                <w:kern w:val="0"/>
                <w:szCs w:val="21"/>
              </w:rPr>
              <w:t>能够对</w:t>
            </w:r>
            <w:r w:rsidR="00986166" w:rsidRPr="004A2C87">
              <w:rPr>
                <w:rFonts w:ascii="Times New Roman" w:hAnsi="Times New Roman" w:cs="Times New Roman"/>
                <w:szCs w:val="21"/>
              </w:rPr>
              <w:t>戴维宁定理和</w:t>
            </w:r>
            <w:proofErr w:type="gramStart"/>
            <w:r w:rsidR="00986166" w:rsidRPr="004A2C87">
              <w:rPr>
                <w:rFonts w:ascii="Times New Roman" w:hAnsi="Times New Roman" w:cs="Times New Roman"/>
                <w:szCs w:val="21"/>
              </w:rPr>
              <w:t>诺顿</w:t>
            </w:r>
            <w:proofErr w:type="gramEnd"/>
            <w:r w:rsidR="00986166" w:rsidRPr="004A2C87">
              <w:rPr>
                <w:rFonts w:ascii="Times New Roman" w:hAnsi="Times New Roman" w:cs="Times New Roman"/>
                <w:szCs w:val="21"/>
              </w:rPr>
              <w:t>定理的</w:t>
            </w:r>
            <w:r w:rsidR="00986166">
              <w:rPr>
                <w:rFonts w:ascii="Times New Roman" w:hAnsi="Times New Roman" w:cs="Times New Roman" w:hint="eastAsia"/>
                <w:color w:val="000000"/>
                <w:kern w:val="0"/>
                <w:szCs w:val="21"/>
              </w:rPr>
              <w:t>实验数据进行分析和处理，并完成规范的实验报告。</w:t>
            </w:r>
          </w:p>
        </w:tc>
        <w:tc>
          <w:tcPr>
            <w:tcW w:w="1172" w:type="dxa"/>
            <w:vAlign w:val="center"/>
          </w:tcPr>
          <w:p w14:paraId="1AFFAE06" w14:textId="77777777" w:rsidR="00EF0843" w:rsidRPr="004A2C87" w:rsidRDefault="00EF0843" w:rsidP="00EF0843">
            <w:pPr>
              <w:autoSpaceDE w:val="0"/>
              <w:autoSpaceDN w:val="0"/>
              <w:adjustRightInd w:val="0"/>
              <w:spacing w:line="360" w:lineRule="auto"/>
              <w:jc w:val="center"/>
              <w:rPr>
                <w:rFonts w:ascii="Times New Roman" w:hAnsi="Times New Roman" w:cs="Times New Roman"/>
                <w:szCs w:val="21"/>
              </w:rPr>
            </w:pPr>
            <w:r w:rsidRPr="004A2C87">
              <w:rPr>
                <w:rFonts w:ascii="Times New Roman" w:hAnsi="Times New Roman" w:cs="Times New Roman"/>
                <w:szCs w:val="21"/>
              </w:rPr>
              <w:t>3</w:t>
            </w:r>
            <w:r w:rsidRPr="004A2C87">
              <w:rPr>
                <w:rFonts w:ascii="Times New Roman" w:hAnsi="Times New Roman" w:cs="Times New Roman"/>
                <w:szCs w:val="21"/>
              </w:rPr>
              <w:t>、</w:t>
            </w:r>
            <w:r w:rsidRPr="004A2C87">
              <w:rPr>
                <w:rFonts w:ascii="Times New Roman" w:hAnsi="Times New Roman" w:cs="Times New Roman"/>
                <w:szCs w:val="21"/>
              </w:rPr>
              <w:t>4</w:t>
            </w:r>
          </w:p>
        </w:tc>
      </w:tr>
      <w:tr w:rsidR="00EF0843" w14:paraId="1C70B05B" w14:textId="77777777" w:rsidTr="00F75297">
        <w:trPr>
          <w:trHeight w:val="729"/>
          <w:jc w:val="center"/>
        </w:trPr>
        <w:tc>
          <w:tcPr>
            <w:tcW w:w="2373" w:type="dxa"/>
            <w:vAlign w:val="center"/>
          </w:tcPr>
          <w:p w14:paraId="3F3E2376" w14:textId="77777777" w:rsidR="00EF0843" w:rsidRPr="004A2C87" w:rsidRDefault="00EF0843" w:rsidP="00EF0843">
            <w:pPr>
              <w:rPr>
                <w:rFonts w:ascii="Times New Roman" w:hAnsi="Times New Roman" w:cs="Times New Roman"/>
                <w:szCs w:val="21"/>
              </w:rPr>
            </w:pPr>
            <w:r w:rsidRPr="004A2C87">
              <w:rPr>
                <w:rFonts w:ascii="Times New Roman" w:hAnsi="Times New Roman" w:cs="Times New Roman"/>
                <w:szCs w:val="21"/>
              </w:rPr>
              <w:t>4.</w:t>
            </w:r>
            <w:r w:rsidRPr="004A2C87">
              <w:rPr>
                <w:rFonts w:ascii="Times New Roman" w:hAnsi="Times New Roman" w:cs="Times New Roman"/>
                <w:szCs w:val="21"/>
              </w:rPr>
              <w:t>受控源</w:t>
            </w:r>
            <w:r w:rsidRPr="004A2C87">
              <w:rPr>
                <w:rFonts w:ascii="Times New Roman" w:hAnsi="Times New Roman" w:cs="Times New Roman"/>
                <w:szCs w:val="21"/>
              </w:rPr>
              <w:t>VCVS</w:t>
            </w:r>
            <w:r w:rsidRPr="004A2C87">
              <w:rPr>
                <w:rFonts w:ascii="Times New Roman" w:hAnsi="Times New Roman" w:cs="Times New Roman"/>
                <w:szCs w:val="21"/>
              </w:rPr>
              <w:t>、</w:t>
            </w:r>
            <w:r w:rsidRPr="004A2C87">
              <w:rPr>
                <w:rFonts w:ascii="Times New Roman" w:hAnsi="Times New Roman" w:cs="Times New Roman"/>
                <w:szCs w:val="21"/>
              </w:rPr>
              <w:t>VCCS</w:t>
            </w:r>
            <w:r w:rsidRPr="004A2C87">
              <w:rPr>
                <w:rFonts w:ascii="Times New Roman" w:hAnsi="Times New Roman" w:cs="Times New Roman"/>
                <w:szCs w:val="21"/>
              </w:rPr>
              <w:t>、</w:t>
            </w:r>
            <w:r w:rsidRPr="004A2C87">
              <w:rPr>
                <w:rFonts w:ascii="Times New Roman" w:hAnsi="Times New Roman" w:cs="Times New Roman"/>
                <w:szCs w:val="21"/>
              </w:rPr>
              <w:t>CCVS</w:t>
            </w:r>
            <w:r w:rsidRPr="004A2C87">
              <w:rPr>
                <w:rFonts w:ascii="Times New Roman" w:hAnsi="Times New Roman" w:cs="Times New Roman"/>
                <w:szCs w:val="21"/>
              </w:rPr>
              <w:t>、</w:t>
            </w:r>
            <w:r w:rsidRPr="004A2C87">
              <w:rPr>
                <w:rFonts w:ascii="Times New Roman" w:hAnsi="Times New Roman" w:cs="Times New Roman"/>
                <w:szCs w:val="21"/>
              </w:rPr>
              <w:t>CCCS</w:t>
            </w:r>
            <w:r w:rsidRPr="004A2C87">
              <w:rPr>
                <w:rFonts w:ascii="Times New Roman" w:hAnsi="Times New Roman" w:cs="Times New Roman"/>
                <w:szCs w:val="21"/>
              </w:rPr>
              <w:t>的研究实验</w:t>
            </w:r>
          </w:p>
        </w:tc>
        <w:tc>
          <w:tcPr>
            <w:tcW w:w="2240" w:type="dxa"/>
            <w:vAlign w:val="center"/>
          </w:tcPr>
          <w:p w14:paraId="4DE33896" w14:textId="77777777" w:rsidR="00EF0843" w:rsidRPr="004A2C87" w:rsidRDefault="00EF0843" w:rsidP="00EF0843">
            <w:pPr>
              <w:rPr>
                <w:rFonts w:ascii="Times New Roman" w:hAnsi="Times New Roman" w:cs="Times New Roman"/>
                <w:szCs w:val="21"/>
              </w:rPr>
            </w:pPr>
            <w:r w:rsidRPr="004A2C87">
              <w:rPr>
                <w:rFonts w:ascii="Times New Roman" w:hAnsi="Times New Roman" w:cs="Times New Roman"/>
                <w:szCs w:val="21"/>
              </w:rPr>
              <w:t>1.</w:t>
            </w:r>
            <w:r w:rsidRPr="004A2C87">
              <w:rPr>
                <w:rFonts w:ascii="Times New Roman" w:hAnsi="Times New Roman" w:cs="Times New Roman"/>
                <w:szCs w:val="21"/>
              </w:rPr>
              <w:t>测量受控源</w:t>
            </w:r>
            <w:r w:rsidRPr="004A2C87">
              <w:rPr>
                <w:rFonts w:ascii="Times New Roman" w:hAnsi="Times New Roman" w:cs="Times New Roman"/>
                <w:szCs w:val="21"/>
              </w:rPr>
              <w:t>VCVS</w:t>
            </w:r>
            <w:r w:rsidRPr="004A2C87">
              <w:rPr>
                <w:rFonts w:ascii="Times New Roman" w:hAnsi="Times New Roman" w:cs="Times New Roman"/>
                <w:szCs w:val="21"/>
              </w:rPr>
              <w:t>的转移特性；</w:t>
            </w:r>
          </w:p>
          <w:p w14:paraId="20FEC0B7" w14:textId="77777777" w:rsidR="00EF0843" w:rsidRPr="004A2C87" w:rsidRDefault="00EF0843" w:rsidP="00EF0843">
            <w:pPr>
              <w:rPr>
                <w:rFonts w:ascii="Times New Roman" w:hAnsi="Times New Roman" w:cs="Times New Roman"/>
                <w:szCs w:val="21"/>
              </w:rPr>
            </w:pPr>
            <w:r w:rsidRPr="004A2C87">
              <w:rPr>
                <w:rFonts w:ascii="Times New Roman" w:hAnsi="Times New Roman" w:cs="Times New Roman"/>
                <w:szCs w:val="21"/>
              </w:rPr>
              <w:t>2.</w:t>
            </w:r>
            <w:r w:rsidRPr="004A2C87">
              <w:rPr>
                <w:rFonts w:ascii="Times New Roman" w:hAnsi="Times New Roman" w:cs="Times New Roman"/>
                <w:szCs w:val="21"/>
              </w:rPr>
              <w:t>测量受控源</w:t>
            </w:r>
            <w:r w:rsidRPr="004A2C87">
              <w:rPr>
                <w:rFonts w:ascii="Times New Roman" w:hAnsi="Times New Roman" w:cs="Times New Roman"/>
                <w:szCs w:val="21"/>
              </w:rPr>
              <w:t>VCCS</w:t>
            </w:r>
            <w:r w:rsidRPr="004A2C87">
              <w:rPr>
                <w:rFonts w:ascii="Times New Roman" w:hAnsi="Times New Roman" w:cs="Times New Roman"/>
                <w:szCs w:val="21"/>
              </w:rPr>
              <w:t>的转移特性；</w:t>
            </w:r>
          </w:p>
          <w:p w14:paraId="6833E75F" w14:textId="77777777" w:rsidR="00EF0843" w:rsidRPr="004A2C87" w:rsidRDefault="00EF0843" w:rsidP="00EF0843">
            <w:pPr>
              <w:rPr>
                <w:rFonts w:ascii="Times New Roman" w:hAnsi="Times New Roman" w:cs="Times New Roman"/>
                <w:szCs w:val="21"/>
              </w:rPr>
            </w:pPr>
            <w:r w:rsidRPr="004A2C87">
              <w:rPr>
                <w:rFonts w:ascii="Times New Roman" w:hAnsi="Times New Roman" w:cs="Times New Roman"/>
                <w:szCs w:val="21"/>
              </w:rPr>
              <w:t>3.</w:t>
            </w:r>
            <w:r w:rsidRPr="004A2C87">
              <w:rPr>
                <w:rFonts w:ascii="Times New Roman" w:hAnsi="Times New Roman" w:cs="Times New Roman"/>
                <w:szCs w:val="21"/>
              </w:rPr>
              <w:t>测量受控源</w:t>
            </w:r>
            <w:r w:rsidRPr="004A2C87">
              <w:rPr>
                <w:rFonts w:ascii="Times New Roman" w:hAnsi="Times New Roman" w:cs="Times New Roman"/>
                <w:szCs w:val="21"/>
              </w:rPr>
              <w:t>CCVS</w:t>
            </w:r>
            <w:r w:rsidRPr="004A2C87">
              <w:rPr>
                <w:rFonts w:ascii="Times New Roman" w:hAnsi="Times New Roman" w:cs="Times New Roman"/>
                <w:szCs w:val="21"/>
              </w:rPr>
              <w:t>的转移特性；</w:t>
            </w:r>
          </w:p>
          <w:p w14:paraId="2A401EE0" w14:textId="77777777" w:rsidR="00EF0843" w:rsidRPr="004A2C87" w:rsidRDefault="00EF0843" w:rsidP="00EF0843">
            <w:pPr>
              <w:rPr>
                <w:rFonts w:ascii="Times New Roman" w:hAnsi="Times New Roman" w:cs="Times New Roman"/>
                <w:szCs w:val="21"/>
              </w:rPr>
            </w:pPr>
            <w:r w:rsidRPr="004A2C87">
              <w:rPr>
                <w:rFonts w:ascii="Times New Roman" w:hAnsi="Times New Roman" w:cs="Times New Roman"/>
                <w:szCs w:val="21"/>
              </w:rPr>
              <w:t>4.</w:t>
            </w:r>
            <w:r w:rsidRPr="004A2C87">
              <w:rPr>
                <w:rFonts w:ascii="Times New Roman" w:hAnsi="Times New Roman" w:cs="Times New Roman"/>
                <w:szCs w:val="21"/>
              </w:rPr>
              <w:t>测量受控源</w:t>
            </w:r>
            <w:r w:rsidRPr="004A2C87">
              <w:rPr>
                <w:rFonts w:ascii="Times New Roman" w:hAnsi="Times New Roman" w:cs="Times New Roman"/>
                <w:szCs w:val="21"/>
              </w:rPr>
              <w:t>CCCS</w:t>
            </w:r>
            <w:r w:rsidRPr="004A2C87">
              <w:rPr>
                <w:rFonts w:ascii="Times New Roman" w:hAnsi="Times New Roman" w:cs="Times New Roman"/>
                <w:szCs w:val="21"/>
              </w:rPr>
              <w:t>的转移特性。</w:t>
            </w:r>
          </w:p>
        </w:tc>
        <w:tc>
          <w:tcPr>
            <w:tcW w:w="2870" w:type="dxa"/>
            <w:vAlign w:val="center"/>
          </w:tcPr>
          <w:p w14:paraId="78ED3869" w14:textId="77777777" w:rsidR="00D90CC2" w:rsidRPr="00D90CC2" w:rsidRDefault="00D90CC2" w:rsidP="00D90CC2">
            <w:pPr>
              <w:rPr>
                <w:rFonts w:ascii="Times New Roman" w:hAnsi="Times New Roman" w:cs="Times New Roman"/>
                <w:szCs w:val="21"/>
              </w:rPr>
            </w:pPr>
            <w:r w:rsidRPr="00D90CC2">
              <w:rPr>
                <w:rFonts w:ascii="Times New Roman" w:hAnsi="Times New Roman" w:cs="Times New Roman" w:hint="eastAsia"/>
                <w:szCs w:val="21"/>
              </w:rPr>
              <w:t xml:space="preserve">1. </w:t>
            </w:r>
            <w:r w:rsidRPr="00D90CC2">
              <w:rPr>
                <w:rFonts w:ascii="Times New Roman" w:hAnsi="Times New Roman" w:cs="Times New Roman" w:hint="eastAsia"/>
                <w:szCs w:val="21"/>
              </w:rPr>
              <w:t>了解电源有独立电源（如电池、发电机等）与非独立电源（或称为受控源）之分，理解理想受控源的工作原理</w:t>
            </w:r>
            <w:r>
              <w:rPr>
                <w:rFonts w:ascii="Times New Roman" w:hAnsi="Times New Roman" w:cs="Times New Roman" w:hint="eastAsia"/>
                <w:szCs w:val="21"/>
              </w:rPr>
              <w:t>；</w:t>
            </w:r>
          </w:p>
          <w:p w14:paraId="3F9A0776" w14:textId="77777777" w:rsidR="00EF0843" w:rsidRDefault="00D90CC2" w:rsidP="00D90CC2">
            <w:pPr>
              <w:rPr>
                <w:rFonts w:ascii="Times New Roman" w:hAnsi="Times New Roman" w:cs="Times New Roman"/>
                <w:szCs w:val="21"/>
              </w:rPr>
            </w:pPr>
            <w:r w:rsidRPr="00D90CC2">
              <w:rPr>
                <w:rFonts w:ascii="Times New Roman" w:hAnsi="Times New Roman" w:cs="Times New Roman" w:hint="eastAsia"/>
                <w:szCs w:val="21"/>
              </w:rPr>
              <w:t xml:space="preserve">2. </w:t>
            </w:r>
            <w:r w:rsidRPr="00D90CC2">
              <w:rPr>
                <w:rFonts w:ascii="Times New Roman" w:hAnsi="Times New Roman" w:cs="Times New Roman" w:hint="eastAsia"/>
                <w:szCs w:val="21"/>
              </w:rPr>
              <w:t>掌握测试受控源的外特性及其转移参数的方法，</w:t>
            </w:r>
            <w:r w:rsidR="00412914">
              <w:rPr>
                <w:rFonts w:ascii="Times New Roman" w:hAnsi="Times New Roman" w:cs="Times New Roman" w:hint="eastAsia"/>
                <w:szCs w:val="21"/>
              </w:rPr>
              <w:t>对比仿真结果</w:t>
            </w:r>
            <w:r w:rsidRPr="00D90CC2">
              <w:rPr>
                <w:rFonts w:ascii="Times New Roman" w:hAnsi="Times New Roman" w:cs="Times New Roman" w:hint="eastAsia"/>
                <w:szCs w:val="21"/>
              </w:rPr>
              <w:t>进一步理解受控源的物理概念，加深对受控源的认识和理解。</w:t>
            </w:r>
          </w:p>
          <w:p w14:paraId="131D0253" w14:textId="77777777" w:rsidR="00732E62" w:rsidRPr="004A2C87" w:rsidRDefault="00732E62" w:rsidP="00D90CC2">
            <w:pPr>
              <w:rPr>
                <w:rFonts w:ascii="Times New Roman" w:hAnsi="Times New Roman" w:cs="Times New Roman"/>
                <w:szCs w:val="21"/>
              </w:rPr>
            </w:pPr>
            <w:r>
              <w:rPr>
                <w:rFonts w:ascii="Times New Roman" w:hAnsi="Times New Roman" w:cs="Times New Roman" w:hint="eastAsia"/>
                <w:szCs w:val="21"/>
              </w:rPr>
              <w:t>3</w:t>
            </w:r>
            <w:r>
              <w:rPr>
                <w:rFonts w:ascii="Times New Roman" w:hAnsi="Times New Roman" w:cs="Times New Roman"/>
                <w:szCs w:val="21"/>
              </w:rPr>
              <w:t xml:space="preserve">. </w:t>
            </w:r>
            <w:r>
              <w:rPr>
                <w:rFonts w:ascii="Times New Roman" w:hAnsi="Times New Roman" w:cs="Times New Roman" w:hint="eastAsia"/>
                <w:color w:val="000000"/>
                <w:kern w:val="0"/>
                <w:szCs w:val="21"/>
              </w:rPr>
              <w:t>能够对</w:t>
            </w:r>
            <w:r>
              <w:rPr>
                <w:rFonts w:ascii="Times New Roman" w:hAnsi="Times New Roman" w:cs="Times New Roman" w:hint="eastAsia"/>
                <w:szCs w:val="21"/>
              </w:rPr>
              <w:t>受控源</w:t>
            </w:r>
            <w:r>
              <w:rPr>
                <w:rFonts w:ascii="Times New Roman" w:hAnsi="Times New Roman" w:cs="Times New Roman" w:hint="eastAsia"/>
                <w:color w:val="000000"/>
                <w:kern w:val="0"/>
                <w:szCs w:val="21"/>
              </w:rPr>
              <w:t>实验的数据进行分析和处理，并完成规范的实验报告。</w:t>
            </w:r>
          </w:p>
        </w:tc>
        <w:tc>
          <w:tcPr>
            <w:tcW w:w="1172" w:type="dxa"/>
            <w:vAlign w:val="center"/>
          </w:tcPr>
          <w:p w14:paraId="5AEEF66E" w14:textId="77777777" w:rsidR="00EF0843" w:rsidRPr="004A2C87" w:rsidRDefault="00EF0843" w:rsidP="00EF0843">
            <w:pPr>
              <w:autoSpaceDE w:val="0"/>
              <w:autoSpaceDN w:val="0"/>
              <w:adjustRightInd w:val="0"/>
              <w:spacing w:line="360" w:lineRule="auto"/>
              <w:jc w:val="center"/>
              <w:rPr>
                <w:rFonts w:ascii="Times New Roman" w:hAnsi="Times New Roman" w:cs="Times New Roman"/>
                <w:szCs w:val="21"/>
              </w:rPr>
            </w:pPr>
            <w:r w:rsidRPr="004A2C87">
              <w:rPr>
                <w:rFonts w:ascii="Times New Roman" w:hAnsi="Times New Roman" w:cs="Times New Roman"/>
                <w:szCs w:val="21"/>
              </w:rPr>
              <w:t>1</w:t>
            </w:r>
            <w:r w:rsidRPr="004A2C87">
              <w:rPr>
                <w:rFonts w:ascii="Times New Roman" w:hAnsi="Times New Roman" w:cs="Times New Roman"/>
                <w:szCs w:val="21"/>
              </w:rPr>
              <w:t>、</w:t>
            </w:r>
            <w:r w:rsidRPr="004A2C87">
              <w:rPr>
                <w:rFonts w:ascii="Times New Roman" w:hAnsi="Times New Roman" w:cs="Times New Roman"/>
                <w:szCs w:val="21"/>
              </w:rPr>
              <w:t>2</w:t>
            </w:r>
            <w:r w:rsidRPr="004A2C87">
              <w:rPr>
                <w:rFonts w:ascii="Times New Roman" w:hAnsi="Times New Roman" w:cs="Times New Roman"/>
                <w:szCs w:val="21"/>
              </w:rPr>
              <w:t>、</w:t>
            </w:r>
            <w:r w:rsidRPr="004A2C87">
              <w:rPr>
                <w:rFonts w:ascii="Times New Roman" w:hAnsi="Times New Roman" w:cs="Times New Roman"/>
                <w:szCs w:val="21"/>
              </w:rPr>
              <w:t>4</w:t>
            </w:r>
          </w:p>
        </w:tc>
      </w:tr>
      <w:tr w:rsidR="00EF0843" w14:paraId="5D3485A6" w14:textId="77777777" w:rsidTr="00F75297">
        <w:trPr>
          <w:trHeight w:val="729"/>
          <w:jc w:val="center"/>
        </w:trPr>
        <w:tc>
          <w:tcPr>
            <w:tcW w:w="2373" w:type="dxa"/>
            <w:vAlign w:val="center"/>
          </w:tcPr>
          <w:p w14:paraId="2A2A5718" w14:textId="77777777" w:rsidR="00EF0843" w:rsidRPr="004A2C87" w:rsidRDefault="00EF0843" w:rsidP="00EF0843">
            <w:pPr>
              <w:rPr>
                <w:rFonts w:ascii="Times New Roman" w:hAnsi="Times New Roman" w:cs="Times New Roman"/>
                <w:szCs w:val="21"/>
              </w:rPr>
            </w:pPr>
            <w:r w:rsidRPr="004A2C87">
              <w:rPr>
                <w:rFonts w:ascii="Times New Roman" w:hAnsi="Times New Roman" w:cs="Times New Roman"/>
                <w:szCs w:val="21"/>
              </w:rPr>
              <w:t>5.</w:t>
            </w:r>
            <w:r w:rsidRPr="004A2C87">
              <w:rPr>
                <w:rFonts w:ascii="Times New Roman" w:hAnsi="Times New Roman" w:cs="Times New Roman"/>
                <w:szCs w:val="21"/>
              </w:rPr>
              <w:t>用三表法测量电路等效参数实验</w:t>
            </w:r>
          </w:p>
        </w:tc>
        <w:tc>
          <w:tcPr>
            <w:tcW w:w="2240" w:type="dxa"/>
            <w:vAlign w:val="center"/>
          </w:tcPr>
          <w:p w14:paraId="355C0ADD" w14:textId="77777777" w:rsidR="00EF0843" w:rsidRPr="004A2C87" w:rsidRDefault="00EF0843" w:rsidP="00EF0843">
            <w:pPr>
              <w:rPr>
                <w:rFonts w:ascii="Times New Roman" w:hAnsi="Times New Roman" w:cs="Times New Roman"/>
                <w:szCs w:val="21"/>
              </w:rPr>
            </w:pPr>
            <w:r w:rsidRPr="004A2C87">
              <w:rPr>
                <w:rFonts w:ascii="Times New Roman" w:hAnsi="Times New Roman" w:cs="Times New Roman"/>
                <w:szCs w:val="21"/>
              </w:rPr>
              <w:t>1.</w:t>
            </w:r>
            <w:r w:rsidRPr="004A2C87">
              <w:rPr>
                <w:rFonts w:ascii="Times New Roman" w:hAnsi="Times New Roman" w:cs="Times New Roman"/>
                <w:szCs w:val="21"/>
              </w:rPr>
              <w:t>分别用三表法测量</w:t>
            </w:r>
            <w:r w:rsidRPr="004A2C87">
              <w:rPr>
                <w:rFonts w:ascii="Times New Roman" w:hAnsi="Times New Roman" w:cs="Times New Roman"/>
                <w:szCs w:val="21"/>
              </w:rPr>
              <w:t>R</w:t>
            </w:r>
            <w:r w:rsidRPr="004A2C87">
              <w:rPr>
                <w:rFonts w:ascii="Times New Roman" w:hAnsi="Times New Roman" w:cs="Times New Roman"/>
                <w:szCs w:val="21"/>
              </w:rPr>
              <w:t>、</w:t>
            </w:r>
            <w:r w:rsidRPr="004A2C87">
              <w:rPr>
                <w:rFonts w:ascii="Times New Roman" w:hAnsi="Times New Roman" w:cs="Times New Roman"/>
                <w:szCs w:val="21"/>
              </w:rPr>
              <w:t>L</w:t>
            </w:r>
            <w:r w:rsidRPr="004A2C87">
              <w:rPr>
                <w:rFonts w:ascii="Times New Roman" w:hAnsi="Times New Roman" w:cs="Times New Roman"/>
                <w:szCs w:val="21"/>
              </w:rPr>
              <w:t>、</w:t>
            </w:r>
            <w:r w:rsidRPr="004A2C87">
              <w:rPr>
                <w:rFonts w:ascii="Times New Roman" w:hAnsi="Times New Roman" w:cs="Times New Roman"/>
                <w:szCs w:val="21"/>
              </w:rPr>
              <w:t>C</w:t>
            </w:r>
            <w:r w:rsidRPr="004A2C87">
              <w:rPr>
                <w:rFonts w:ascii="Times New Roman" w:hAnsi="Times New Roman" w:cs="Times New Roman"/>
                <w:szCs w:val="21"/>
              </w:rPr>
              <w:t>各元件的等效参数以及</w:t>
            </w:r>
            <w:r w:rsidRPr="004A2C87">
              <w:rPr>
                <w:rFonts w:ascii="Times New Roman" w:hAnsi="Times New Roman" w:cs="Times New Roman"/>
                <w:szCs w:val="21"/>
              </w:rPr>
              <w:t>LC</w:t>
            </w:r>
            <w:r w:rsidRPr="004A2C87">
              <w:rPr>
                <w:rFonts w:ascii="Times New Roman" w:hAnsi="Times New Roman" w:cs="Times New Roman"/>
                <w:szCs w:val="21"/>
              </w:rPr>
              <w:t>串联、并联的等效参数；</w:t>
            </w:r>
          </w:p>
          <w:p w14:paraId="27197D47" w14:textId="77777777" w:rsidR="00EF0843" w:rsidRPr="004A2C87" w:rsidRDefault="00EF0843" w:rsidP="00EF0843">
            <w:pPr>
              <w:rPr>
                <w:rFonts w:ascii="Times New Roman" w:hAnsi="Times New Roman" w:cs="Times New Roman"/>
                <w:szCs w:val="21"/>
              </w:rPr>
            </w:pPr>
            <w:r w:rsidRPr="004A2C87">
              <w:rPr>
                <w:rFonts w:ascii="Times New Roman" w:hAnsi="Times New Roman" w:cs="Times New Roman"/>
                <w:szCs w:val="21"/>
              </w:rPr>
              <w:t>2.</w:t>
            </w:r>
            <w:r w:rsidRPr="004A2C87">
              <w:rPr>
                <w:rFonts w:ascii="Times New Roman" w:hAnsi="Times New Roman" w:cs="Times New Roman"/>
                <w:szCs w:val="21"/>
              </w:rPr>
              <w:t>用串、并联电容法判别负载性质。</w:t>
            </w:r>
          </w:p>
        </w:tc>
        <w:tc>
          <w:tcPr>
            <w:tcW w:w="2870" w:type="dxa"/>
            <w:vAlign w:val="center"/>
          </w:tcPr>
          <w:p w14:paraId="17E7E117" w14:textId="77777777" w:rsidR="00D90CC2" w:rsidRPr="00D90CC2" w:rsidRDefault="00D90CC2" w:rsidP="00D90CC2">
            <w:pPr>
              <w:rPr>
                <w:rFonts w:ascii="Times New Roman" w:hAnsi="Times New Roman" w:cs="Times New Roman"/>
                <w:szCs w:val="21"/>
              </w:rPr>
            </w:pPr>
            <w:r w:rsidRPr="00D90CC2">
              <w:rPr>
                <w:rFonts w:ascii="Times New Roman" w:hAnsi="Times New Roman" w:cs="Times New Roman" w:hint="eastAsia"/>
                <w:szCs w:val="21"/>
              </w:rPr>
              <w:t xml:space="preserve">1. </w:t>
            </w:r>
            <w:r w:rsidRPr="00D90CC2">
              <w:rPr>
                <w:rFonts w:ascii="Times New Roman" w:hAnsi="Times New Roman" w:cs="Times New Roman" w:hint="eastAsia"/>
                <w:szCs w:val="21"/>
              </w:rPr>
              <w:t>了解正弦交流信号激励下的元件值或阻抗值、电路的功率因数的基本概念</w:t>
            </w:r>
            <w:r>
              <w:rPr>
                <w:rFonts w:ascii="Times New Roman" w:hAnsi="Times New Roman" w:cs="Times New Roman" w:hint="eastAsia"/>
                <w:szCs w:val="21"/>
              </w:rPr>
              <w:t>；</w:t>
            </w:r>
          </w:p>
          <w:p w14:paraId="35B2F018" w14:textId="77777777" w:rsidR="00EF0843" w:rsidRDefault="00D90CC2" w:rsidP="00D90CC2">
            <w:pPr>
              <w:rPr>
                <w:rFonts w:ascii="Times New Roman" w:hAnsi="Times New Roman" w:cs="Times New Roman"/>
                <w:szCs w:val="21"/>
              </w:rPr>
            </w:pPr>
            <w:r w:rsidRPr="00D90CC2">
              <w:rPr>
                <w:rFonts w:ascii="Times New Roman" w:hAnsi="Times New Roman" w:cs="Times New Roman" w:hint="eastAsia"/>
                <w:szCs w:val="21"/>
              </w:rPr>
              <w:t xml:space="preserve">2. </w:t>
            </w:r>
            <w:r w:rsidRPr="00D90CC2">
              <w:rPr>
                <w:rFonts w:ascii="Times New Roman" w:hAnsi="Times New Roman" w:cs="Times New Roman" w:hint="eastAsia"/>
                <w:szCs w:val="21"/>
              </w:rPr>
              <w:t>掌握用交流电压表、交流电流表和功率表测量元件的交流等效参数的方法，</w:t>
            </w:r>
            <w:r w:rsidR="00412914">
              <w:rPr>
                <w:rFonts w:ascii="Times New Roman" w:hAnsi="Times New Roman" w:cs="Times New Roman" w:hint="eastAsia"/>
                <w:szCs w:val="21"/>
              </w:rPr>
              <w:t>对比仿真结果</w:t>
            </w:r>
            <w:r w:rsidRPr="00D90CC2">
              <w:rPr>
                <w:rFonts w:ascii="Times New Roman" w:hAnsi="Times New Roman" w:cs="Times New Roman" w:hint="eastAsia"/>
                <w:szCs w:val="21"/>
              </w:rPr>
              <w:t>进一步熟悉功率表的接法和使用方法。</w:t>
            </w:r>
          </w:p>
          <w:p w14:paraId="2CB1A029" w14:textId="77777777" w:rsidR="00732E62" w:rsidRPr="004A2C87" w:rsidRDefault="00732E62" w:rsidP="00D90CC2">
            <w:pPr>
              <w:rPr>
                <w:rFonts w:ascii="Times New Roman" w:hAnsi="Times New Roman" w:cs="Times New Roman"/>
                <w:szCs w:val="21"/>
              </w:rPr>
            </w:pPr>
            <w:r>
              <w:rPr>
                <w:rFonts w:ascii="Times New Roman" w:hAnsi="Times New Roman" w:cs="Times New Roman" w:hint="eastAsia"/>
                <w:szCs w:val="21"/>
              </w:rPr>
              <w:t>3</w:t>
            </w:r>
            <w:r>
              <w:rPr>
                <w:rFonts w:ascii="Times New Roman" w:hAnsi="Times New Roman" w:cs="Times New Roman"/>
                <w:szCs w:val="21"/>
              </w:rPr>
              <w:t xml:space="preserve">. </w:t>
            </w:r>
            <w:r w:rsidRPr="003D65F5">
              <w:rPr>
                <w:rFonts w:ascii="Times New Roman" w:hAnsi="Times New Roman" w:cs="Times New Roman" w:hint="eastAsia"/>
                <w:szCs w:val="21"/>
              </w:rPr>
              <w:t>能够对</w:t>
            </w:r>
            <w:r w:rsidR="006E7A83" w:rsidRPr="006E7A83">
              <w:rPr>
                <w:rFonts w:ascii="Times New Roman" w:hAnsi="Times New Roman" w:cs="Times New Roman" w:hint="eastAsia"/>
                <w:szCs w:val="21"/>
              </w:rPr>
              <w:t>测量电路等效参数</w:t>
            </w:r>
            <w:r w:rsidRPr="003D65F5">
              <w:rPr>
                <w:rFonts w:ascii="Times New Roman" w:hAnsi="Times New Roman" w:cs="Times New Roman" w:hint="eastAsia"/>
                <w:szCs w:val="21"/>
              </w:rPr>
              <w:t>的实验数据进行分析和处理，并完成</w:t>
            </w:r>
            <w:r>
              <w:rPr>
                <w:rFonts w:ascii="Times New Roman" w:hAnsi="Times New Roman" w:cs="Times New Roman" w:hint="eastAsia"/>
                <w:szCs w:val="21"/>
              </w:rPr>
              <w:t>规范</w:t>
            </w:r>
            <w:r w:rsidRPr="003D65F5">
              <w:rPr>
                <w:rFonts w:ascii="Times New Roman" w:hAnsi="Times New Roman" w:cs="Times New Roman" w:hint="eastAsia"/>
                <w:szCs w:val="21"/>
              </w:rPr>
              <w:t>的实验报告</w:t>
            </w:r>
            <w:r w:rsidRPr="00A71629">
              <w:rPr>
                <w:rFonts w:ascii="Times New Roman" w:hAnsi="Times New Roman" w:cs="Times New Roman" w:hint="eastAsia"/>
                <w:szCs w:val="21"/>
              </w:rPr>
              <w:t>。</w:t>
            </w:r>
          </w:p>
        </w:tc>
        <w:tc>
          <w:tcPr>
            <w:tcW w:w="1172" w:type="dxa"/>
            <w:vAlign w:val="center"/>
          </w:tcPr>
          <w:p w14:paraId="355A1DC3" w14:textId="77777777" w:rsidR="00EF0843" w:rsidRPr="004A2C87" w:rsidRDefault="00EF0843" w:rsidP="00EF0843">
            <w:pPr>
              <w:autoSpaceDE w:val="0"/>
              <w:autoSpaceDN w:val="0"/>
              <w:adjustRightInd w:val="0"/>
              <w:spacing w:line="360" w:lineRule="auto"/>
              <w:jc w:val="center"/>
              <w:rPr>
                <w:rFonts w:ascii="Times New Roman" w:hAnsi="Times New Roman" w:cs="Times New Roman"/>
                <w:szCs w:val="21"/>
              </w:rPr>
            </w:pPr>
            <w:r w:rsidRPr="004A2C87">
              <w:rPr>
                <w:rFonts w:ascii="Times New Roman" w:hAnsi="Times New Roman" w:cs="Times New Roman"/>
                <w:szCs w:val="21"/>
              </w:rPr>
              <w:t>1</w:t>
            </w:r>
            <w:r w:rsidRPr="004A2C87">
              <w:rPr>
                <w:rFonts w:ascii="Times New Roman" w:hAnsi="Times New Roman" w:cs="Times New Roman"/>
                <w:szCs w:val="21"/>
              </w:rPr>
              <w:t>、</w:t>
            </w:r>
            <w:r w:rsidRPr="004A2C87">
              <w:rPr>
                <w:rFonts w:ascii="Times New Roman" w:hAnsi="Times New Roman" w:cs="Times New Roman"/>
                <w:szCs w:val="21"/>
              </w:rPr>
              <w:t>2</w:t>
            </w:r>
            <w:r w:rsidRPr="004A2C87">
              <w:rPr>
                <w:rFonts w:ascii="Times New Roman" w:hAnsi="Times New Roman" w:cs="Times New Roman"/>
                <w:szCs w:val="21"/>
              </w:rPr>
              <w:t>、</w:t>
            </w:r>
            <w:r w:rsidR="00F149BF" w:rsidRPr="004A2C87">
              <w:rPr>
                <w:rFonts w:ascii="Times New Roman" w:hAnsi="Times New Roman" w:cs="Times New Roman"/>
                <w:szCs w:val="21"/>
              </w:rPr>
              <w:t>4</w:t>
            </w:r>
          </w:p>
        </w:tc>
      </w:tr>
      <w:tr w:rsidR="00EF0843" w14:paraId="2995E47F" w14:textId="77777777" w:rsidTr="00F75297">
        <w:trPr>
          <w:trHeight w:val="729"/>
          <w:jc w:val="center"/>
        </w:trPr>
        <w:tc>
          <w:tcPr>
            <w:tcW w:w="2373" w:type="dxa"/>
            <w:vAlign w:val="center"/>
          </w:tcPr>
          <w:p w14:paraId="42F819E8" w14:textId="77777777" w:rsidR="00EF0843" w:rsidRPr="004A2C87" w:rsidRDefault="00EF0843" w:rsidP="00EF0843">
            <w:pPr>
              <w:rPr>
                <w:rFonts w:ascii="Times New Roman" w:hAnsi="Times New Roman" w:cs="Times New Roman"/>
                <w:szCs w:val="21"/>
              </w:rPr>
            </w:pPr>
            <w:r w:rsidRPr="004A2C87">
              <w:rPr>
                <w:rFonts w:ascii="Times New Roman" w:hAnsi="Times New Roman" w:cs="Times New Roman"/>
                <w:szCs w:val="21"/>
              </w:rPr>
              <w:t>6.</w:t>
            </w:r>
            <w:r w:rsidRPr="004A2C87">
              <w:rPr>
                <w:rFonts w:ascii="Times New Roman" w:hAnsi="Times New Roman" w:cs="Times New Roman"/>
                <w:szCs w:val="21"/>
              </w:rPr>
              <w:t>正弦稳态交流电路相量的研究实验</w:t>
            </w:r>
          </w:p>
        </w:tc>
        <w:tc>
          <w:tcPr>
            <w:tcW w:w="2240" w:type="dxa"/>
            <w:vAlign w:val="center"/>
          </w:tcPr>
          <w:p w14:paraId="4306A2A3" w14:textId="77777777" w:rsidR="00EF0843" w:rsidRPr="004A2C87" w:rsidRDefault="00EF0843" w:rsidP="00EF0843">
            <w:pPr>
              <w:rPr>
                <w:rFonts w:ascii="Times New Roman" w:hAnsi="Times New Roman" w:cs="Times New Roman"/>
                <w:szCs w:val="21"/>
              </w:rPr>
            </w:pPr>
            <w:r w:rsidRPr="004A2C87">
              <w:rPr>
                <w:rFonts w:ascii="Times New Roman" w:hAnsi="Times New Roman" w:cs="Times New Roman"/>
                <w:szCs w:val="21"/>
              </w:rPr>
              <w:t>1.</w:t>
            </w:r>
            <w:r w:rsidRPr="004A2C87">
              <w:rPr>
                <w:rFonts w:ascii="Times New Roman" w:hAnsi="Times New Roman" w:cs="Times New Roman"/>
                <w:szCs w:val="21"/>
              </w:rPr>
              <w:t>日光灯电路连接与测量；</w:t>
            </w:r>
          </w:p>
          <w:p w14:paraId="709A1A62" w14:textId="77777777" w:rsidR="00EF0843" w:rsidRPr="004A2C87" w:rsidRDefault="00EF0843" w:rsidP="00EF0843">
            <w:pPr>
              <w:rPr>
                <w:rFonts w:ascii="Times New Roman" w:hAnsi="Times New Roman" w:cs="Times New Roman"/>
                <w:szCs w:val="21"/>
              </w:rPr>
            </w:pPr>
            <w:r w:rsidRPr="004A2C87">
              <w:rPr>
                <w:rFonts w:ascii="Times New Roman" w:hAnsi="Times New Roman" w:cs="Times New Roman"/>
                <w:szCs w:val="21"/>
              </w:rPr>
              <w:t>2.</w:t>
            </w:r>
            <w:r w:rsidRPr="004A2C87">
              <w:rPr>
                <w:rFonts w:ascii="Times New Roman" w:hAnsi="Times New Roman" w:cs="Times New Roman"/>
                <w:szCs w:val="21"/>
              </w:rPr>
              <w:t>电路功率因数的测量；</w:t>
            </w:r>
          </w:p>
          <w:p w14:paraId="62F31344" w14:textId="77777777" w:rsidR="00EF0843" w:rsidRPr="004A2C87" w:rsidRDefault="00EF0843" w:rsidP="00EF0843">
            <w:pPr>
              <w:rPr>
                <w:rFonts w:ascii="Times New Roman" w:hAnsi="Times New Roman" w:cs="Times New Roman"/>
                <w:szCs w:val="21"/>
              </w:rPr>
            </w:pPr>
            <w:r w:rsidRPr="004A2C87">
              <w:rPr>
                <w:rFonts w:ascii="Times New Roman" w:hAnsi="Times New Roman" w:cs="Times New Roman"/>
                <w:szCs w:val="21"/>
              </w:rPr>
              <w:t>3.</w:t>
            </w:r>
            <w:r w:rsidRPr="004A2C87">
              <w:rPr>
                <w:rFonts w:ascii="Times New Roman" w:hAnsi="Times New Roman" w:cs="Times New Roman"/>
                <w:szCs w:val="21"/>
              </w:rPr>
              <w:t>提高功率因数方法的验证。</w:t>
            </w:r>
          </w:p>
        </w:tc>
        <w:tc>
          <w:tcPr>
            <w:tcW w:w="2870" w:type="dxa"/>
            <w:vAlign w:val="center"/>
          </w:tcPr>
          <w:p w14:paraId="223706AD" w14:textId="77777777" w:rsidR="00D90CC2" w:rsidRPr="00D90CC2" w:rsidRDefault="00D90CC2" w:rsidP="00D90CC2">
            <w:pPr>
              <w:rPr>
                <w:rFonts w:ascii="Times New Roman" w:hAnsi="Times New Roman" w:cs="Times New Roman"/>
                <w:szCs w:val="21"/>
              </w:rPr>
            </w:pPr>
            <w:r w:rsidRPr="00D90CC2">
              <w:rPr>
                <w:rFonts w:ascii="Times New Roman" w:hAnsi="Times New Roman" w:cs="Times New Roman" w:hint="eastAsia"/>
                <w:szCs w:val="21"/>
              </w:rPr>
              <w:t xml:space="preserve">1. </w:t>
            </w:r>
            <w:r w:rsidRPr="00D90CC2">
              <w:rPr>
                <w:rFonts w:ascii="Times New Roman" w:hAnsi="Times New Roman" w:cs="Times New Roman" w:hint="eastAsia"/>
                <w:szCs w:val="21"/>
              </w:rPr>
              <w:t>了解正弦稳态交流电路中电压、电流相量之间的关系</w:t>
            </w:r>
            <w:r>
              <w:rPr>
                <w:rFonts w:ascii="Times New Roman" w:hAnsi="Times New Roman" w:cs="Times New Roman" w:hint="eastAsia"/>
                <w:szCs w:val="21"/>
              </w:rPr>
              <w:t>；</w:t>
            </w:r>
          </w:p>
          <w:p w14:paraId="3407CEB3" w14:textId="77777777" w:rsidR="00EF0843" w:rsidRPr="004A2C87" w:rsidRDefault="00D90CC2" w:rsidP="00D90CC2">
            <w:pPr>
              <w:rPr>
                <w:rFonts w:ascii="Times New Roman" w:hAnsi="Times New Roman" w:cs="Times New Roman"/>
                <w:szCs w:val="21"/>
              </w:rPr>
            </w:pPr>
            <w:r w:rsidRPr="00D90CC2">
              <w:rPr>
                <w:rFonts w:ascii="Times New Roman" w:hAnsi="Times New Roman" w:cs="Times New Roman" w:hint="eastAsia"/>
                <w:szCs w:val="21"/>
              </w:rPr>
              <w:t xml:space="preserve">2. </w:t>
            </w:r>
            <w:r w:rsidRPr="00D90CC2">
              <w:rPr>
                <w:rFonts w:ascii="Times New Roman" w:hAnsi="Times New Roman" w:cs="Times New Roman" w:hint="eastAsia"/>
                <w:szCs w:val="21"/>
              </w:rPr>
              <w:t>掌握日光灯线路的接线方法，理解改善电路功率因数的意义并掌握其方法。</w:t>
            </w:r>
          </w:p>
        </w:tc>
        <w:tc>
          <w:tcPr>
            <w:tcW w:w="1172" w:type="dxa"/>
            <w:vAlign w:val="center"/>
          </w:tcPr>
          <w:p w14:paraId="2A91772E" w14:textId="77777777" w:rsidR="00EF0843" w:rsidRPr="004A2C87" w:rsidRDefault="00F149BF" w:rsidP="00EF0843">
            <w:pPr>
              <w:autoSpaceDE w:val="0"/>
              <w:autoSpaceDN w:val="0"/>
              <w:adjustRightInd w:val="0"/>
              <w:spacing w:line="360" w:lineRule="auto"/>
              <w:jc w:val="center"/>
              <w:rPr>
                <w:rFonts w:ascii="Times New Roman" w:hAnsi="Times New Roman" w:cs="Times New Roman"/>
                <w:szCs w:val="21"/>
              </w:rPr>
            </w:pPr>
            <w:r w:rsidRPr="004A2C87">
              <w:rPr>
                <w:rFonts w:ascii="Times New Roman" w:hAnsi="Times New Roman" w:cs="Times New Roman"/>
                <w:szCs w:val="21"/>
              </w:rPr>
              <w:t>1</w:t>
            </w:r>
            <w:r w:rsidRPr="004A2C87">
              <w:rPr>
                <w:rFonts w:ascii="Times New Roman" w:hAnsi="Times New Roman" w:cs="Times New Roman"/>
                <w:szCs w:val="21"/>
              </w:rPr>
              <w:t>、</w:t>
            </w:r>
            <w:r w:rsidRPr="004A2C87">
              <w:rPr>
                <w:rFonts w:ascii="Times New Roman" w:hAnsi="Times New Roman" w:cs="Times New Roman"/>
                <w:szCs w:val="21"/>
              </w:rPr>
              <w:t>2</w:t>
            </w:r>
            <w:r w:rsidRPr="004A2C87">
              <w:rPr>
                <w:rFonts w:ascii="Times New Roman" w:hAnsi="Times New Roman" w:cs="Times New Roman"/>
                <w:szCs w:val="21"/>
              </w:rPr>
              <w:t>、</w:t>
            </w:r>
            <w:r w:rsidRPr="004A2C87">
              <w:rPr>
                <w:rFonts w:ascii="Times New Roman" w:hAnsi="Times New Roman" w:cs="Times New Roman"/>
                <w:szCs w:val="21"/>
              </w:rPr>
              <w:t>3</w:t>
            </w:r>
          </w:p>
        </w:tc>
      </w:tr>
      <w:tr w:rsidR="00EF0843" w14:paraId="3D96D122" w14:textId="77777777" w:rsidTr="00F75297">
        <w:trPr>
          <w:trHeight w:val="729"/>
          <w:jc w:val="center"/>
        </w:trPr>
        <w:tc>
          <w:tcPr>
            <w:tcW w:w="2373" w:type="dxa"/>
            <w:vAlign w:val="center"/>
          </w:tcPr>
          <w:p w14:paraId="766BAC3B" w14:textId="77777777" w:rsidR="00EF0843" w:rsidRPr="004A2C87" w:rsidRDefault="00EF0843" w:rsidP="00EF0843">
            <w:pPr>
              <w:rPr>
                <w:rFonts w:ascii="Times New Roman" w:hAnsi="Times New Roman" w:cs="Times New Roman"/>
                <w:szCs w:val="21"/>
              </w:rPr>
            </w:pPr>
            <w:r w:rsidRPr="004A2C87">
              <w:rPr>
                <w:rFonts w:ascii="Times New Roman" w:hAnsi="Times New Roman" w:cs="Times New Roman"/>
                <w:szCs w:val="21"/>
              </w:rPr>
              <w:lastRenderedPageBreak/>
              <w:t xml:space="preserve">7. </w:t>
            </w:r>
            <w:r w:rsidRPr="004A2C87">
              <w:rPr>
                <w:rFonts w:ascii="Times New Roman" w:hAnsi="Times New Roman" w:cs="Times New Roman"/>
                <w:i/>
                <w:szCs w:val="21"/>
              </w:rPr>
              <w:t>RLC</w:t>
            </w:r>
            <w:r w:rsidRPr="004A2C87">
              <w:rPr>
                <w:rFonts w:ascii="Times New Roman" w:hAnsi="Times New Roman" w:cs="Times New Roman"/>
                <w:szCs w:val="21"/>
              </w:rPr>
              <w:t>串联谐振电路的研究实验</w:t>
            </w:r>
          </w:p>
        </w:tc>
        <w:tc>
          <w:tcPr>
            <w:tcW w:w="2240" w:type="dxa"/>
            <w:vAlign w:val="center"/>
          </w:tcPr>
          <w:p w14:paraId="1BBB5A4F" w14:textId="77777777" w:rsidR="00EF0843" w:rsidRPr="004A2C87" w:rsidRDefault="00EF0843" w:rsidP="00EF0843">
            <w:pPr>
              <w:rPr>
                <w:rFonts w:ascii="Times New Roman" w:hAnsi="Times New Roman" w:cs="Times New Roman"/>
                <w:szCs w:val="21"/>
              </w:rPr>
            </w:pPr>
            <w:r w:rsidRPr="004A2C87">
              <w:rPr>
                <w:rFonts w:ascii="Times New Roman" w:hAnsi="Times New Roman" w:cs="Times New Roman"/>
                <w:szCs w:val="21"/>
              </w:rPr>
              <w:t>1.</w:t>
            </w:r>
            <w:r w:rsidRPr="004A2C87">
              <w:rPr>
                <w:rFonts w:ascii="Times New Roman" w:hAnsi="Times New Roman" w:cs="Times New Roman"/>
                <w:szCs w:val="21"/>
              </w:rPr>
              <w:t>用示波器、毫伏表测量</w:t>
            </w:r>
            <w:r w:rsidRPr="004A2C87">
              <w:rPr>
                <w:rFonts w:ascii="Times New Roman" w:hAnsi="Times New Roman" w:cs="Times New Roman"/>
                <w:i/>
                <w:szCs w:val="21"/>
              </w:rPr>
              <w:t>RLC</w:t>
            </w:r>
            <w:r w:rsidRPr="004A2C87">
              <w:rPr>
                <w:rFonts w:ascii="Times New Roman" w:hAnsi="Times New Roman" w:cs="Times New Roman"/>
                <w:szCs w:val="21"/>
              </w:rPr>
              <w:t>串联谐振电路的谐振频率；</w:t>
            </w:r>
          </w:p>
          <w:p w14:paraId="7D843A60" w14:textId="77777777" w:rsidR="00EF0843" w:rsidRPr="004A2C87" w:rsidRDefault="00EF0843" w:rsidP="00EF0843">
            <w:pPr>
              <w:rPr>
                <w:rFonts w:ascii="Times New Roman" w:hAnsi="Times New Roman" w:cs="Times New Roman"/>
                <w:szCs w:val="21"/>
              </w:rPr>
            </w:pPr>
            <w:r w:rsidRPr="004A2C87">
              <w:rPr>
                <w:rFonts w:ascii="Times New Roman" w:hAnsi="Times New Roman" w:cs="Times New Roman"/>
                <w:szCs w:val="21"/>
              </w:rPr>
              <w:t>2.</w:t>
            </w:r>
            <w:r w:rsidRPr="004A2C87">
              <w:rPr>
                <w:rFonts w:ascii="Times New Roman" w:hAnsi="Times New Roman" w:cs="Times New Roman"/>
                <w:szCs w:val="21"/>
              </w:rPr>
              <w:t>记录电容、电感、电阻上的电压值。</w:t>
            </w:r>
          </w:p>
        </w:tc>
        <w:tc>
          <w:tcPr>
            <w:tcW w:w="2870" w:type="dxa"/>
            <w:vAlign w:val="center"/>
          </w:tcPr>
          <w:p w14:paraId="54C05F1F" w14:textId="77777777" w:rsidR="00C221F0" w:rsidRPr="00C221F0" w:rsidRDefault="00C221F0" w:rsidP="00C221F0">
            <w:pPr>
              <w:rPr>
                <w:rFonts w:ascii="Times New Roman" w:hAnsi="Times New Roman" w:cs="Times New Roman"/>
                <w:szCs w:val="21"/>
              </w:rPr>
            </w:pPr>
            <w:r w:rsidRPr="00C221F0">
              <w:rPr>
                <w:rFonts w:ascii="Times New Roman" w:hAnsi="Times New Roman" w:cs="Times New Roman" w:hint="eastAsia"/>
                <w:szCs w:val="21"/>
              </w:rPr>
              <w:t xml:space="preserve">1. </w:t>
            </w:r>
            <w:r w:rsidRPr="00C221F0">
              <w:rPr>
                <w:rFonts w:ascii="Times New Roman" w:hAnsi="Times New Roman" w:cs="Times New Roman" w:hint="eastAsia"/>
                <w:szCs w:val="21"/>
              </w:rPr>
              <w:t>了解</w:t>
            </w:r>
            <w:r w:rsidRPr="00C221F0">
              <w:rPr>
                <w:rFonts w:ascii="Times New Roman" w:hAnsi="Times New Roman" w:cs="Times New Roman" w:hint="eastAsia"/>
                <w:szCs w:val="21"/>
              </w:rPr>
              <w:t>RLC</w:t>
            </w:r>
            <w:r w:rsidRPr="00C221F0">
              <w:rPr>
                <w:rFonts w:ascii="Times New Roman" w:hAnsi="Times New Roman" w:cs="Times New Roman" w:hint="eastAsia"/>
                <w:szCs w:val="21"/>
              </w:rPr>
              <w:t>串联电路发生谐振的原理</w:t>
            </w:r>
            <w:r w:rsidR="00A7609A">
              <w:rPr>
                <w:rFonts w:ascii="Times New Roman" w:hAnsi="Times New Roman" w:cs="Times New Roman" w:hint="eastAsia"/>
                <w:szCs w:val="21"/>
              </w:rPr>
              <w:t>；</w:t>
            </w:r>
          </w:p>
          <w:p w14:paraId="730E17FA" w14:textId="77777777" w:rsidR="00EF0843" w:rsidRDefault="00C221F0" w:rsidP="00C221F0">
            <w:pPr>
              <w:rPr>
                <w:rFonts w:ascii="Times New Roman" w:hAnsi="Times New Roman" w:cs="Times New Roman"/>
                <w:szCs w:val="21"/>
              </w:rPr>
            </w:pPr>
            <w:r w:rsidRPr="00C221F0">
              <w:rPr>
                <w:rFonts w:ascii="Times New Roman" w:hAnsi="Times New Roman" w:cs="Times New Roman" w:hint="eastAsia"/>
                <w:szCs w:val="21"/>
              </w:rPr>
              <w:t xml:space="preserve">2. </w:t>
            </w:r>
            <w:r w:rsidRPr="00C221F0">
              <w:rPr>
                <w:rFonts w:ascii="Times New Roman" w:hAnsi="Times New Roman" w:cs="Times New Roman" w:hint="eastAsia"/>
                <w:szCs w:val="21"/>
              </w:rPr>
              <w:t>掌握绘制</w:t>
            </w:r>
            <w:r w:rsidRPr="00C221F0">
              <w:rPr>
                <w:rFonts w:ascii="Times New Roman" w:hAnsi="Times New Roman" w:cs="Times New Roman" w:hint="eastAsia"/>
                <w:szCs w:val="21"/>
              </w:rPr>
              <w:t>RLC</w:t>
            </w:r>
            <w:r w:rsidRPr="00C221F0">
              <w:rPr>
                <w:rFonts w:ascii="Times New Roman" w:hAnsi="Times New Roman" w:cs="Times New Roman" w:hint="eastAsia"/>
                <w:szCs w:val="21"/>
              </w:rPr>
              <w:t>串联电路的幅频特性曲线的实验方法，理解电路品质因数（电路</w:t>
            </w:r>
            <w:r w:rsidRPr="00C221F0">
              <w:rPr>
                <w:rFonts w:ascii="Times New Roman" w:hAnsi="Times New Roman" w:cs="Times New Roman" w:hint="eastAsia"/>
                <w:szCs w:val="21"/>
              </w:rPr>
              <w:t>Q</w:t>
            </w:r>
            <w:r w:rsidRPr="00C221F0">
              <w:rPr>
                <w:rFonts w:ascii="Times New Roman" w:hAnsi="Times New Roman" w:cs="Times New Roman" w:hint="eastAsia"/>
                <w:szCs w:val="21"/>
              </w:rPr>
              <w:t>值）的物理意义，并掌握其测定方法，加深对电路发生谐振的条件、特点的理解。</w:t>
            </w:r>
          </w:p>
          <w:p w14:paraId="7EBACB5A" w14:textId="77777777" w:rsidR="006E7A83" w:rsidRPr="004A2C87" w:rsidRDefault="006E7A83" w:rsidP="00C221F0">
            <w:pPr>
              <w:rPr>
                <w:rFonts w:ascii="Times New Roman" w:hAnsi="Times New Roman" w:cs="Times New Roman"/>
                <w:szCs w:val="21"/>
              </w:rPr>
            </w:pPr>
            <w:r>
              <w:rPr>
                <w:rFonts w:ascii="Times New Roman" w:hAnsi="Times New Roman" w:cs="Times New Roman" w:hint="eastAsia"/>
                <w:szCs w:val="21"/>
              </w:rPr>
              <w:t>3</w:t>
            </w:r>
            <w:r>
              <w:rPr>
                <w:rFonts w:ascii="Times New Roman" w:hAnsi="Times New Roman" w:cs="Times New Roman"/>
                <w:szCs w:val="21"/>
              </w:rPr>
              <w:t xml:space="preserve">. </w:t>
            </w:r>
            <w:r w:rsidRPr="003D65F5">
              <w:rPr>
                <w:rFonts w:ascii="Times New Roman" w:hAnsi="Times New Roman" w:cs="Times New Roman" w:hint="eastAsia"/>
                <w:szCs w:val="21"/>
              </w:rPr>
              <w:t>能够对</w:t>
            </w:r>
            <w:r w:rsidRPr="004A2C87">
              <w:rPr>
                <w:rFonts w:ascii="Times New Roman" w:hAnsi="Times New Roman" w:cs="Times New Roman"/>
                <w:i/>
                <w:szCs w:val="21"/>
              </w:rPr>
              <w:t>RLC</w:t>
            </w:r>
            <w:r w:rsidRPr="004A2C87">
              <w:rPr>
                <w:rFonts w:ascii="Times New Roman" w:hAnsi="Times New Roman" w:cs="Times New Roman"/>
                <w:szCs w:val="21"/>
              </w:rPr>
              <w:t>串联谐振电路</w:t>
            </w:r>
            <w:r w:rsidRPr="003D65F5">
              <w:rPr>
                <w:rFonts w:ascii="Times New Roman" w:hAnsi="Times New Roman" w:cs="Times New Roman" w:hint="eastAsia"/>
                <w:szCs w:val="21"/>
              </w:rPr>
              <w:t>的实验数据进行分析和处理，并完成</w:t>
            </w:r>
            <w:r>
              <w:rPr>
                <w:rFonts w:ascii="Times New Roman" w:hAnsi="Times New Roman" w:cs="Times New Roman" w:hint="eastAsia"/>
                <w:szCs w:val="21"/>
              </w:rPr>
              <w:t>规范</w:t>
            </w:r>
            <w:r w:rsidRPr="003D65F5">
              <w:rPr>
                <w:rFonts w:ascii="Times New Roman" w:hAnsi="Times New Roman" w:cs="Times New Roman" w:hint="eastAsia"/>
                <w:szCs w:val="21"/>
              </w:rPr>
              <w:t>的实验报告</w:t>
            </w:r>
            <w:r w:rsidRPr="00A71629">
              <w:rPr>
                <w:rFonts w:ascii="Times New Roman" w:hAnsi="Times New Roman" w:cs="Times New Roman" w:hint="eastAsia"/>
                <w:szCs w:val="21"/>
              </w:rPr>
              <w:t>。</w:t>
            </w:r>
          </w:p>
        </w:tc>
        <w:tc>
          <w:tcPr>
            <w:tcW w:w="1172" w:type="dxa"/>
            <w:vAlign w:val="center"/>
          </w:tcPr>
          <w:p w14:paraId="5F182D83" w14:textId="77777777" w:rsidR="00EF0843" w:rsidRPr="004A2C87" w:rsidRDefault="00F149BF" w:rsidP="00EF0843">
            <w:pPr>
              <w:autoSpaceDE w:val="0"/>
              <w:autoSpaceDN w:val="0"/>
              <w:adjustRightInd w:val="0"/>
              <w:spacing w:line="360" w:lineRule="auto"/>
              <w:jc w:val="center"/>
              <w:rPr>
                <w:rFonts w:ascii="Times New Roman" w:hAnsi="Times New Roman" w:cs="Times New Roman"/>
                <w:szCs w:val="21"/>
              </w:rPr>
            </w:pPr>
            <w:r w:rsidRPr="004A2C87">
              <w:rPr>
                <w:rFonts w:ascii="Times New Roman" w:hAnsi="Times New Roman" w:cs="Times New Roman"/>
                <w:szCs w:val="21"/>
              </w:rPr>
              <w:t>2</w:t>
            </w:r>
            <w:r w:rsidRPr="004A2C87">
              <w:rPr>
                <w:rFonts w:ascii="Times New Roman" w:hAnsi="Times New Roman" w:cs="Times New Roman"/>
                <w:szCs w:val="21"/>
              </w:rPr>
              <w:t>、</w:t>
            </w:r>
            <w:r w:rsidRPr="004A2C87">
              <w:rPr>
                <w:rFonts w:ascii="Times New Roman" w:hAnsi="Times New Roman" w:cs="Times New Roman"/>
                <w:szCs w:val="21"/>
              </w:rPr>
              <w:t>3</w:t>
            </w:r>
            <w:r w:rsidRPr="004A2C87">
              <w:rPr>
                <w:rFonts w:ascii="Times New Roman" w:hAnsi="Times New Roman" w:cs="Times New Roman"/>
                <w:szCs w:val="21"/>
              </w:rPr>
              <w:t>、</w:t>
            </w:r>
            <w:r w:rsidRPr="004A2C87">
              <w:rPr>
                <w:rFonts w:ascii="Times New Roman" w:hAnsi="Times New Roman" w:cs="Times New Roman"/>
                <w:szCs w:val="21"/>
              </w:rPr>
              <w:t>4</w:t>
            </w:r>
          </w:p>
        </w:tc>
      </w:tr>
      <w:tr w:rsidR="00EF0843" w14:paraId="16583979" w14:textId="77777777" w:rsidTr="00F75297">
        <w:trPr>
          <w:trHeight w:val="729"/>
          <w:jc w:val="center"/>
        </w:trPr>
        <w:tc>
          <w:tcPr>
            <w:tcW w:w="2373" w:type="dxa"/>
            <w:vAlign w:val="center"/>
          </w:tcPr>
          <w:p w14:paraId="5DE1D752" w14:textId="77777777" w:rsidR="00EF0843" w:rsidRPr="004A2C87" w:rsidRDefault="00EF0843" w:rsidP="00EF0843">
            <w:pPr>
              <w:rPr>
                <w:rFonts w:ascii="Times New Roman" w:hAnsi="Times New Roman" w:cs="Times New Roman"/>
                <w:szCs w:val="21"/>
              </w:rPr>
            </w:pPr>
            <w:r w:rsidRPr="004A2C87">
              <w:rPr>
                <w:rFonts w:ascii="Times New Roman" w:hAnsi="Times New Roman" w:cs="Times New Roman"/>
                <w:szCs w:val="21"/>
              </w:rPr>
              <w:t xml:space="preserve">8. </w:t>
            </w:r>
            <w:r w:rsidRPr="004A2C87">
              <w:rPr>
                <w:rFonts w:ascii="Times New Roman" w:hAnsi="Times New Roman" w:cs="Times New Roman"/>
                <w:i/>
                <w:szCs w:val="21"/>
              </w:rPr>
              <w:t>RC</w:t>
            </w:r>
            <w:r w:rsidRPr="004A2C87">
              <w:rPr>
                <w:rFonts w:ascii="Times New Roman" w:hAnsi="Times New Roman" w:cs="Times New Roman"/>
                <w:szCs w:val="21"/>
              </w:rPr>
              <w:t>一阶电路的响应测试实验</w:t>
            </w:r>
          </w:p>
        </w:tc>
        <w:tc>
          <w:tcPr>
            <w:tcW w:w="2240" w:type="dxa"/>
            <w:vAlign w:val="center"/>
          </w:tcPr>
          <w:p w14:paraId="3C0E5A0D" w14:textId="77777777" w:rsidR="00EF0843" w:rsidRPr="004A2C87" w:rsidRDefault="00EF0843" w:rsidP="00EF0843">
            <w:pPr>
              <w:rPr>
                <w:rFonts w:ascii="Times New Roman" w:hAnsi="Times New Roman" w:cs="Times New Roman"/>
                <w:szCs w:val="21"/>
              </w:rPr>
            </w:pPr>
            <w:r w:rsidRPr="004A2C87">
              <w:rPr>
                <w:rFonts w:ascii="Times New Roman" w:hAnsi="Times New Roman" w:cs="Times New Roman"/>
                <w:szCs w:val="21"/>
              </w:rPr>
              <w:t>1.</w:t>
            </w:r>
            <w:r w:rsidRPr="004A2C87">
              <w:rPr>
                <w:rFonts w:ascii="Times New Roman" w:hAnsi="Times New Roman" w:cs="Times New Roman"/>
                <w:szCs w:val="21"/>
              </w:rPr>
              <w:t>一阶微分电路与积分电路波形的测试与观察；</w:t>
            </w:r>
          </w:p>
          <w:p w14:paraId="0DA188D5" w14:textId="77777777" w:rsidR="00EF0843" w:rsidRPr="004A2C87" w:rsidRDefault="00EF0843" w:rsidP="00EF0843">
            <w:pPr>
              <w:rPr>
                <w:rFonts w:ascii="Times New Roman" w:hAnsi="Times New Roman" w:cs="Times New Roman"/>
                <w:szCs w:val="21"/>
              </w:rPr>
            </w:pPr>
            <w:r w:rsidRPr="004A2C87">
              <w:rPr>
                <w:rFonts w:ascii="Times New Roman" w:hAnsi="Times New Roman" w:cs="Times New Roman"/>
                <w:szCs w:val="21"/>
              </w:rPr>
              <w:t>2.</w:t>
            </w:r>
            <w:r w:rsidRPr="004A2C87">
              <w:rPr>
                <w:rFonts w:ascii="Times New Roman" w:hAnsi="Times New Roman" w:cs="Times New Roman"/>
                <w:szCs w:val="21"/>
              </w:rPr>
              <w:t>一阶电路时间常数的测试。</w:t>
            </w:r>
          </w:p>
        </w:tc>
        <w:tc>
          <w:tcPr>
            <w:tcW w:w="2870" w:type="dxa"/>
            <w:vAlign w:val="center"/>
          </w:tcPr>
          <w:p w14:paraId="090AFA45" w14:textId="77777777" w:rsidR="00C221F0" w:rsidRDefault="00C221F0" w:rsidP="00C221F0">
            <w:pPr>
              <w:rPr>
                <w:rFonts w:ascii="Times New Roman" w:hAnsi="Times New Roman" w:cs="Times New Roman"/>
                <w:szCs w:val="21"/>
              </w:rPr>
            </w:pPr>
            <w:r w:rsidRPr="00C221F0">
              <w:rPr>
                <w:rFonts w:ascii="Times New Roman" w:hAnsi="Times New Roman" w:cs="Times New Roman" w:hint="eastAsia"/>
                <w:szCs w:val="21"/>
              </w:rPr>
              <w:t xml:space="preserve">1. </w:t>
            </w:r>
            <w:r w:rsidRPr="00C221F0">
              <w:rPr>
                <w:rFonts w:ascii="Times New Roman" w:hAnsi="Times New Roman" w:cs="Times New Roman" w:hint="eastAsia"/>
                <w:szCs w:val="21"/>
              </w:rPr>
              <w:t>了解</w:t>
            </w:r>
            <w:r w:rsidRPr="00C221F0">
              <w:rPr>
                <w:rFonts w:ascii="Times New Roman" w:hAnsi="Times New Roman" w:cs="Times New Roman" w:hint="eastAsia"/>
                <w:szCs w:val="21"/>
              </w:rPr>
              <w:t>RC</w:t>
            </w:r>
            <w:r w:rsidRPr="00C221F0">
              <w:rPr>
                <w:rFonts w:ascii="Times New Roman" w:hAnsi="Times New Roman" w:cs="Times New Roman" w:hint="eastAsia"/>
                <w:szCs w:val="21"/>
              </w:rPr>
              <w:t>一阶电路的零输入响应、零状态响应及全响应的基本原理</w:t>
            </w:r>
            <w:r>
              <w:rPr>
                <w:rFonts w:ascii="Times New Roman" w:hAnsi="Times New Roman" w:cs="Times New Roman" w:hint="eastAsia"/>
                <w:szCs w:val="21"/>
              </w:rPr>
              <w:t>；</w:t>
            </w:r>
          </w:p>
          <w:p w14:paraId="052FE6F6" w14:textId="77777777" w:rsidR="00412914" w:rsidRPr="00C221F0" w:rsidRDefault="00412914" w:rsidP="00C221F0">
            <w:pPr>
              <w:rPr>
                <w:rFonts w:ascii="Times New Roman" w:hAnsi="Times New Roman" w:cs="Times New Roman"/>
                <w:szCs w:val="21"/>
              </w:rPr>
            </w:pPr>
            <w:r>
              <w:rPr>
                <w:rFonts w:ascii="Times New Roman" w:hAnsi="Times New Roman" w:cs="Times New Roman" w:hint="eastAsia"/>
                <w:szCs w:val="21"/>
              </w:rPr>
              <w:t>2</w:t>
            </w:r>
            <w:r>
              <w:rPr>
                <w:rFonts w:ascii="Times New Roman" w:hAnsi="Times New Roman" w:cs="Times New Roman"/>
                <w:szCs w:val="21"/>
              </w:rPr>
              <w:t xml:space="preserve">. </w:t>
            </w:r>
            <w:r>
              <w:rPr>
                <w:rFonts w:ascii="Times New Roman" w:hAnsi="Times New Roman" w:cs="Times New Roman" w:hint="eastAsia"/>
                <w:szCs w:val="21"/>
              </w:rPr>
              <w:t>能够正确仿真</w:t>
            </w:r>
            <w:r w:rsidRPr="004A2C87">
              <w:rPr>
                <w:rFonts w:ascii="Times New Roman" w:hAnsi="Times New Roman" w:cs="Times New Roman"/>
                <w:i/>
                <w:szCs w:val="21"/>
              </w:rPr>
              <w:t>RC</w:t>
            </w:r>
            <w:r w:rsidRPr="004A2C87">
              <w:rPr>
                <w:rFonts w:ascii="Times New Roman" w:hAnsi="Times New Roman" w:cs="Times New Roman"/>
                <w:szCs w:val="21"/>
              </w:rPr>
              <w:t>一阶电路的响应</w:t>
            </w:r>
            <w:r>
              <w:rPr>
                <w:rFonts w:ascii="Times New Roman" w:hAnsi="Times New Roman" w:cs="Times New Roman" w:hint="eastAsia"/>
                <w:szCs w:val="21"/>
              </w:rPr>
              <w:t>特性曲线</w:t>
            </w:r>
          </w:p>
          <w:p w14:paraId="19BC2032" w14:textId="77777777" w:rsidR="00EF0843" w:rsidRDefault="00412914" w:rsidP="00C221F0">
            <w:pPr>
              <w:rPr>
                <w:rFonts w:ascii="Times New Roman" w:hAnsi="Times New Roman" w:cs="Times New Roman"/>
                <w:szCs w:val="21"/>
              </w:rPr>
            </w:pPr>
            <w:r>
              <w:rPr>
                <w:rFonts w:ascii="Times New Roman" w:hAnsi="Times New Roman" w:cs="Times New Roman"/>
                <w:szCs w:val="21"/>
              </w:rPr>
              <w:t>3</w:t>
            </w:r>
            <w:r w:rsidR="00C221F0" w:rsidRPr="00C221F0">
              <w:rPr>
                <w:rFonts w:ascii="Times New Roman" w:hAnsi="Times New Roman" w:cs="Times New Roman" w:hint="eastAsia"/>
                <w:szCs w:val="21"/>
              </w:rPr>
              <w:t xml:space="preserve">. </w:t>
            </w:r>
            <w:r w:rsidR="00C221F0" w:rsidRPr="00C221F0">
              <w:rPr>
                <w:rFonts w:ascii="Times New Roman" w:hAnsi="Times New Roman" w:cs="Times New Roman" w:hint="eastAsia"/>
                <w:szCs w:val="21"/>
              </w:rPr>
              <w:t>掌握有关微分电路和积分电路的概念，学习电路时间常数的测量方法，进一步学会用示波器观测波形。</w:t>
            </w:r>
          </w:p>
          <w:p w14:paraId="612BD3D0" w14:textId="77777777" w:rsidR="00412914" w:rsidRPr="004A2C87" w:rsidRDefault="00412914" w:rsidP="00C221F0">
            <w:pPr>
              <w:rPr>
                <w:rFonts w:ascii="Times New Roman" w:hAnsi="Times New Roman" w:cs="Times New Roman"/>
                <w:szCs w:val="21"/>
              </w:rPr>
            </w:pPr>
            <w:r>
              <w:rPr>
                <w:rFonts w:ascii="Times New Roman" w:hAnsi="Times New Roman" w:cs="Times New Roman" w:hint="eastAsia"/>
                <w:szCs w:val="21"/>
              </w:rPr>
              <w:t>4</w:t>
            </w:r>
            <w:r>
              <w:rPr>
                <w:rFonts w:ascii="Times New Roman" w:hAnsi="Times New Roman" w:cs="Times New Roman"/>
                <w:szCs w:val="21"/>
              </w:rPr>
              <w:t xml:space="preserve">. </w:t>
            </w:r>
            <w:r w:rsidRPr="003D65F5">
              <w:rPr>
                <w:rFonts w:ascii="Times New Roman" w:hAnsi="Times New Roman" w:cs="Times New Roman" w:hint="eastAsia"/>
                <w:szCs w:val="21"/>
              </w:rPr>
              <w:t>能够对</w:t>
            </w:r>
            <w:r w:rsidRPr="004A2C87">
              <w:rPr>
                <w:rFonts w:ascii="Times New Roman" w:hAnsi="Times New Roman" w:cs="Times New Roman"/>
                <w:i/>
                <w:szCs w:val="21"/>
              </w:rPr>
              <w:t>RC</w:t>
            </w:r>
            <w:r w:rsidRPr="004A2C87">
              <w:rPr>
                <w:rFonts w:ascii="Times New Roman" w:hAnsi="Times New Roman" w:cs="Times New Roman"/>
                <w:szCs w:val="21"/>
              </w:rPr>
              <w:t>一阶电路</w:t>
            </w:r>
            <w:r w:rsidRPr="003D65F5">
              <w:rPr>
                <w:rFonts w:ascii="Times New Roman" w:hAnsi="Times New Roman" w:cs="Times New Roman" w:hint="eastAsia"/>
                <w:szCs w:val="21"/>
              </w:rPr>
              <w:t>的实验数据进行分析和处理，并完成</w:t>
            </w:r>
            <w:r>
              <w:rPr>
                <w:rFonts w:ascii="Times New Roman" w:hAnsi="Times New Roman" w:cs="Times New Roman" w:hint="eastAsia"/>
                <w:szCs w:val="21"/>
              </w:rPr>
              <w:t>规范</w:t>
            </w:r>
            <w:r w:rsidRPr="003D65F5">
              <w:rPr>
                <w:rFonts w:ascii="Times New Roman" w:hAnsi="Times New Roman" w:cs="Times New Roman" w:hint="eastAsia"/>
                <w:szCs w:val="21"/>
              </w:rPr>
              <w:t>的实验报告</w:t>
            </w:r>
            <w:r w:rsidRPr="00A71629">
              <w:rPr>
                <w:rFonts w:ascii="Times New Roman" w:hAnsi="Times New Roman" w:cs="Times New Roman" w:hint="eastAsia"/>
                <w:szCs w:val="21"/>
              </w:rPr>
              <w:t>。</w:t>
            </w:r>
          </w:p>
        </w:tc>
        <w:tc>
          <w:tcPr>
            <w:tcW w:w="1172" w:type="dxa"/>
            <w:vAlign w:val="center"/>
          </w:tcPr>
          <w:p w14:paraId="6969AE7F" w14:textId="77777777" w:rsidR="00EF0843" w:rsidRPr="004A2C87" w:rsidRDefault="00F149BF" w:rsidP="00EF0843">
            <w:pPr>
              <w:autoSpaceDE w:val="0"/>
              <w:autoSpaceDN w:val="0"/>
              <w:adjustRightInd w:val="0"/>
              <w:spacing w:line="360" w:lineRule="auto"/>
              <w:jc w:val="center"/>
              <w:rPr>
                <w:rFonts w:ascii="Times New Roman" w:hAnsi="Times New Roman" w:cs="Times New Roman"/>
                <w:szCs w:val="21"/>
              </w:rPr>
            </w:pPr>
            <w:r w:rsidRPr="004A2C87">
              <w:rPr>
                <w:rFonts w:ascii="Times New Roman" w:hAnsi="Times New Roman" w:cs="Times New Roman"/>
                <w:szCs w:val="21"/>
              </w:rPr>
              <w:t>1</w:t>
            </w:r>
            <w:r w:rsidRPr="004A2C87">
              <w:rPr>
                <w:rFonts w:ascii="Times New Roman" w:hAnsi="Times New Roman" w:cs="Times New Roman"/>
                <w:szCs w:val="21"/>
              </w:rPr>
              <w:t>、</w:t>
            </w:r>
            <w:r w:rsidRPr="004A2C87">
              <w:rPr>
                <w:rFonts w:ascii="Times New Roman" w:hAnsi="Times New Roman" w:cs="Times New Roman"/>
                <w:szCs w:val="21"/>
              </w:rPr>
              <w:t>2</w:t>
            </w:r>
            <w:r w:rsidRPr="004A2C87">
              <w:rPr>
                <w:rFonts w:ascii="Times New Roman" w:hAnsi="Times New Roman" w:cs="Times New Roman"/>
                <w:szCs w:val="21"/>
              </w:rPr>
              <w:t>、</w:t>
            </w:r>
            <w:r w:rsidRPr="004A2C87">
              <w:rPr>
                <w:rFonts w:ascii="Times New Roman" w:hAnsi="Times New Roman" w:cs="Times New Roman"/>
                <w:szCs w:val="21"/>
              </w:rPr>
              <w:t>3</w:t>
            </w:r>
            <w:r w:rsidRPr="004A2C87">
              <w:rPr>
                <w:rFonts w:ascii="Times New Roman" w:hAnsi="Times New Roman" w:cs="Times New Roman"/>
                <w:szCs w:val="21"/>
              </w:rPr>
              <w:t>、</w:t>
            </w:r>
            <w:r w:rsidRPr="004A2C87">
              <w:rPr>
                <w:rFonts w:ascii="Times New Roman" w:hAnsi="Times New Roman" w:cs="Times New Roman"/>
                <w:szCs w:val="21"/>
              </w:rPr>
              <w:t>4</w:t>
            </w:r>
          </w:p>
        </w:tc>
      </w:tr>
    </w:tbl>
    <w:p w14:paraId="51A189AF" w14:textId="77777777" w:rsidR="00780200" w:rsidRDefault="00356DB0">
      <w:pPr>
        <w:pStyle w:val="Default"/>
        <w:spacing w:line="420" w:lineRule="exact"/>
        <w:rPr>
          <w:rFonts w:asciiTheme="majorEastAsia" w:eastAsiaTheme="majorEastAsia" w:hAnsiTheme="majorEastAsia" w:cstheme="majorEastAsia"/>
          <w:b/>
          <w:bCs/>
          <w:sz w:val="28"/>
          <w:szCs w:val="28"/>
        </w:rPr>
      </w:pPr>
      <w:r>
        <w:rPr>
          <w:rFonts w:asciiTheme="majorEastAsia" w:eastAsiaTheme="majorEastAsia" w:hAnsiTheme="majorEastAsia" w:cstheme="majorEastAsia" w:hint="eastAsia"/>
          <w:b/>
          <w:bCs/>
          <w:sz w:val="28"/>
          <w:szCs w:val="28"/>
        </w:rPr>
        <w:t>五、课程教学方法</w:t>
      </w:r>
    </w:p>
    <w:p w14:paraId="3D2BD74A" w14:textId="77777777" w:rsidR="00780200" w:rsidRDefault="00F74E46">
      <w:pPr>
        <w:pStyle w:val="Default"/>
        <w:spacing w:line="420" w:lineRule="exact"/>
        <w:ind w:firstLineChars="200" w:firstLine="480"/>
        <w:rPr>
          <w:rFonts w:asciiTheme="minorEastAsia" w:eastAsiaTheme="minorEastAsia" w:hAnsiTheme="minorEastAsia" w:cstheme="minorEastAsia"/>
        </w:rPr>
      </w:pPr>
      <w:r>
        <w:rPr>
          <w:rFonts w:ascii="宋体" w:eastAsia="宋体" w:hAnsi="宋体" w:cs="宋体e眠副浡渀." w:hint="eastAsia"/>
        </w:rPr>
        <w:t>本</w:t>
      </w:r>
      <w:r w:rsidR="00976CD5" w:rsidRPr="00516EBB">
        <w:rPr>
          <w:rFonts w:ascii="宋体" w:eastAsia="宋体" w:hAnsi="宋体" w:cs="宋体e眠副浡渀." w:hint="eastAsia"/>
        </w:rPr>
        <w:t>课程实施理论指导下</w:t>
      </w:r>
      <w:r>
        <w:rPr>
          <w:rFonts w:ascii="宋体" w:eastAsia="宋体" w:hAnsi="宋体" w:cs="宋体e眠副浡渀." w:hint="eastAsia"/>
        </w:rPr>
        <w:t>，</w:t>
      </w:r>
      <w:r w:rsidR="00976CD5" w:rsidRPr="00516EBB">
        <w:rPr>
          <w:rFonts w:ascii="宋体" w:eastAsia="宋体" w:hAnsi="宋体" w:cs="宋体e眠副浡渀." w:hint="eastAsia"/>
        </w:rPr>
        <w:t>动手操作训练的教学方法</w:t>
      </w:r>
      <w:r>
        <w:rPr>
          <w:rFonts w:ascii="宋体" w:eastAsia="宋体" w:hAnsi="宋体" w:cs="宋体e眠副浡渀." w:hint="eastAsia"/>
        </w:rPr>
        <w:t>，</w:t>
      </w:r>
      <w:r w:rsidR="00976CD5" w:rsidRPr="00516EBB">
        <w:rPr>
          <w:rFonts w:ascii="宋体" w:eastAsia="宋体" w:hAnsi="宋体" w:cs="宋体e眠副浡渀." w:hint="eastAsia"/>
        </w:rPr>
        <w:t>在课程教学设计时体现“教师指导－学生操作</w:t>
      </w:r>
      <w:r w:rsidR="00D03226">
        <w:rPr>
          <w:rFonts w:ascii="宋体" w:eastAsia="宋体" w:hAnsi="宋体" w:cs="宋体e眠副浡渀." w:hint="eastAsia"/>
        </w:rPr>
        <w:t>(虚拟实验+实际操作</w:t>
      </w:r>
      <w:r w:rsidR="00D03226">
        <w:rPr>
          <w:rFonts w:ascii="宋体" w:eastAsia="宋体" w:hAnsi="宋体" w:cs="宋体e眠副浡渀."/>
        </w:rPr>
        <w:t>)</w:t>
      </w:r>
      <w:r w:rsidR="00976CD5" w:rsidRPr="00516EBB">
        <w:rPr>
          <w:rFonts w:ascii="宋体" w:eastAsia="宋体" w:hAnsi="宋体" w:cs="宋体e眠副浡渀." w:hint="eastAsia"/>
        </w:rPr>
        <w:t>－报告撰写－能力培养”的教学特点。</w:t>
      </w:r>
      <w:r w:rsidR="00E27D78" w:rsidRPr="004D6627">
        <w:rPr>
          <w:rFonts w:ascii="Times New Roman" w:eastAsia="宋体" w:hAnsi="Times New Roman" w:cs="Times New Roman" w:hint="eastAsia"/>
        </w:rPr>
        <w:t>通过本实验课程的学习，使学生真正能将学到的理论知识运用于实践，并在实践中巩固所学的知识，让学生接触到与实际结合更加紧密的基础电路系统并完成基本电路的安装、调试，熟练掌握电路参数的测试原理及测量方法。教学方法上要求教师首先讲解实验原理，帮助学生更深刻地理解所学理论知识，讲解实验内容时需强调实验的要点、难点，训练学生的实验操作能力，指导学生分析、判断和解决实验中出现的问题。学生每两人一组进行独立实验，在教师的统一指导下，学生应完成相应的内容。每组学生应相互配合，一人操作，一人记录，对实验环境，实验中遇到的问题及故障分析、排除等，要求有完整的记录，在此过程中两人必须交换操作，完成实验后，每人需将预习报告及实验记录交</w:t>
      </w:r>
      <w:r w:rsidR="00613CC1">
        <w:rPr>
          <w:rFonts w:ascii="Times New Roman" w:eastAsia="宋体" w:hAnsi="Times New Roman" w:cs="Times New Roman" w:hint="eastAsia"/>
        </w:rPr>
        <w:t>与</w:t>
      </w:r>
      <w:r w:rsidR="00E27D78" w:rsidRPr="004D6627">
        <w:rPr>
          <w:rFonts w:ascii="Times New Roman" w:eastAsia="宋体" w:hAnsi="Times New Roman" w:cs="Times New Roman" w:hint="eastAsia"/>
        </w:rPr>
        <w:t>指导教师检查、签字。</w:t>
      </w:r>
    </w:p>
    <w:p w14:paraId="55EF0E1E" w14:textId="77777777" w:rsidR="00780200" w:rsidRDefault="00356DB0">
      <w:pPr>
        <w:pStyle w:val="Default"/>
        <w:spacing w:line="420" w:lineRule="exact"/>
        <w:rPr>
          <w:rFonts w:asciiTheme="minorHAnsi" w:eastAsiaTheme="minorEastAsia" w:hAnsiTheme="minorHAnsi" w:cstheme="minorBidi"/>
          <w:kern w:val="2"/>
          <w:sz w:val="21"/>
        </w:rPr>
      </w:pPr>
      <w:r>
        <w:rPr>
          <w:rFonts w:asciiTheme="majorEastAsia" w:eastAsiaTheme="majorEastAsia" w:hAnsiTheme="majorEastAsia" w:cstheme="majorEastAsia" w:hint="eastAsia"/>
          <w:b/>
          <w:bCs/>
          <w:sz w:val="28"/>
          <w:szCs w:val="28"/>
        </w:rPr>
        <w:t>六、课程考核及成绩评定方法</w:t>
      </w:r>
    </w:p>
    <w:p w14:paraId="4EFD85BD" w14:textId="77777777" w:rsidR="00CD100C" w:rsidRDefault="00CD100C" w:rsidP="00CD100C">
      <w:pPr>
        <w:autoSpaceDE w:val="0"/>
        <w:autoSpaceDN w:val="0"/>
        <w:adjustRightInd w:val="0"/>
        <w:spacing w:line="420" w:lineRule="exact"/>
        <w:ind w:firstLineChars="200" w:firstLine="480"/>
        <w:jc w:val="left"/>
        <w:rPr>
          <w:rFonts w:asciiTheme="minorEastAsia" w:hAnsiTheme="minorEastAsia" w:cstheme="minorEastAsia"/>
          <w:kern w:val="0"/>
          <w:sz w:val="24"/>
        </w:rPr>
      </w:pPr>
      <w:r w:rsidRPr="00F5413D">
        <w:rPr>
          <w:rFonts w:asciiTheme="minorEastAsia" w:hAnsiTheme="minorEastAsia" w:cstheme="minorEastAsia" w:hint="eastAsia"/>
          <w:sz w:val="24"/>
        </w:rPr>
        <w:t>本课程采用“N+1”过程性考核的方式进行考核。</w:t>
      </w:r>
    </w:p>
    <w:p w14:paraId="6F0092A0" w14:textId="77777777" w:rsidR="00780200" w:rsidRPr="007206DE" w:rsidRDefault="00CD100C" w:rsidP="00CD100C">
      <w:pPr>
        <w:autoSpaceDE w:val="0"/>
        <w:autoSpaceDN w:val="0"/>
        <w:adjustRightInd w:val="0"/>
        <w:spacing w:line="420" w:lineRule="exact"/>
        <w:ind w:firstLineChars="200" w:firstLine="480"/>
        <w:jc w:val="left"/>
        <w:rPr>
          <w:rFonts w:ascii="Times New Roman" w:hAnsi="Times New Roman" w:cs="Times New Roman"/>
          <w:sz w:val="24"/>
        </w:rPr>
      </w:pPr>
      <w:r w:rsidRPr="007206DE">
        <w:rPr>
          <w:rFonts w:ascii="Times New Roman" w:hAnsi="Times New Roman" w:cs="Times New Roman"/>
          <w:kern w:val="0"/>
          <w:sz w:val="24"/>
        </w:rPr>
        <w:t>考核方式：采用</w:t>
      </w:r>
      <w:r w:rsidRPr="007206DE">
        <w:rPr>
          <w:rFonts w:ascii="Times New Roman" w:hAnsi="Times New Roman" w:cs="Times New Roman"/>
          <w:color w:val="000000"/>
          <w:sz w:val="24"/>
        </w:rPr>
        <w:t>预习报告评定、</w:t>
      </w:r>
      <w:r w:rsidRPr="0046376D">
        <w:rPr>
          <w:rFonts w:ascii="Times New Roman" w:hAnsi="Times New Roman" w:cs="Times New Roman"/>
          <w:kern w:val="0"/>
          <w:sz w:val="24"/>
        </w:rPr>
        <w:t>仿真实验</w:t>
      </w:r>
      <w:r>
        <w:rPr>
          <w:rFonts w:ascii="Times New Roman" w:hAnsi="Times New Roman" w:cs="Times New Roman" w:hint="eastAsia"/>
          <w:kern w:val="0"/>
          <w:sz w:val="24"/>
        </w:rPr>
        <w:t>结果评定、</w:t>
      </w:r>
      <w:r w:rsidRPr="007206DE">
        <w:rPr>
          <w:rFonts w:ascii="Times New Roman" w:hAnsi="Times New Roman" w:cs="Times New Roman"/>
          <w:color w:val="000000"/>
          <w:sz w:val="24"/>
        </w:rPr>
        <w:t>实验报告评定和实验操作考核</w:t>
      </w:r>
      <w:r w:rsidRPr="007206DE">
        <w:rPr>
          <w:rFonts w:ascii="Times New Roman" w:hAnsi="Times New Roman" w:cs="Times New Roman"/>
          <w:kern w:val="0"/>
          <w:sz w:val="24"/>
        </w:rPr>
        <w:lastRenderedPageBreak/>
        <w:t>相结合的形式对学生课程成绩进行综合评定。</w:t>
      </w:r>
      <w:r w:rsidRPr="0046376D">
        <w:rPr>
          <w:rFonts w:ascii="Times New Roman" w:hAnsi="Times New Roman" w:cs="Times New Roman"/>
          <w:kern w:val="0"/>
          <w:sz w:val="24"/>
        </w:rPr>
        <w:t>课程考核总成绩中，</w:t>
      </w:r>
      <w:r w:rsidRPr="00426F41">
        <w:rPr>
          <w:rFonts w:ascii="Times New Roman" w:hAnsi="Times New Roman" w:cs="Times New Roman" w:hint="eastAsia"/>
          <w:kern w:val="0"/>
          <w:sz w:val="24"/>
        </w:rPr>
        <w:t>过程</w:t>
      </w:r>
      <w:proofErr w:type="gramStart"/>
      <w:r w:rsidRPr="00426F41">
        <w:rPr>
          <w:rFonts w:ascii="Times New Roman" w:hAnsi="Times New Roman" w:cs="Times New Roman" w:hint="eastAsia"/>
          <w:kern w:val="0"/>
          <w:sz w:val="24"/>
        </w:rPr>
        <w:t>考核占</w:t>
      </w:r>
      <w:proofErr w:type="gramEnd"/>
      <w:r w:rsidRPr="00426F41">
        <w:rPr>
          <w:rFonts w:ascii="Times New Roman" w:hAnsi="Times New Roman" w:cs="Times New Roman" w:hint="eastAsia"/>
          <w:kern w:val="0"/>
          <w:sz w:val="24"/>
        </w:rPr>
        <w:t>50%</w:t>
      </w:r>
      <w:r>
        <w:rPr>
          <w:rFonts w:ascii="Times New Roman" w:hAnsi="Times New Roman" w:cs="Times New Roman" w:hint="eastAsia"/>
          <w:kern w:val="0"/>
          <w:sz w:val="24"/>
        </w:rPr>
        <w:t>（</w:t>
      </w:r>
      <w:r w:rsidRPr="0046376D">
        <w:rPr>
          <w:rFonts w:ascii="Times New Roman" w:hAnsi="Times New Roman" w:cs="Times New Roman"/>
          <w:sz w:val="24"/>
        </w:rPr>
        <w:t>预习报告</w:t>
      </w:r>
      <w:r w:rsidRPr="0046376D">
        <w:rPr>
          <w:rFonts w:ascii="Times New Roman" w:hAnsi="Times New Roman" w:cs="Times New Roman"/>
          <w:kern w:val="0"/>
          <w:sz w:val="24"/>
        </w:rPr>
        <w:t>成绩占</w:t>
      </w:r>
      <w:r>
        <w:rPr>
          <w:rFonts w:ascii="Times New Roman" w:hAnsi="Times New Roman" w:cs="Times New Roman" w:hint="eastAsia"/>
          <w:sz w:val="24"/>
        </w:rPr>
        <w:t>1</w:t>
      </w:r>
      <w:r w:rsidRPr="0046376D">
        <w:rPr>
          <w:rFonts w:ascii="Times New Roman" w:hAnsi="Times New Roman" w:cs="Times New Roman"/>
          <w:sz w:val="24"/>
        </w:rPr>
        <w:t>0</w:t>
      </w:r>
      <w:r w:rsidRPr="0046376D">
        <w:rPr>
          <w:rFonts w:ascii="Times New Roman" w:hAnsi="Times New Roman" w:cs="Times New Roman"/>
          <w:kern w:val="0"/>
          <w:sz w:val="24"/>
        </w:rPr>
        <w:t>%</w:t>
      </w:r>
      <w:r w:rsidRPr="0046376D">
        <w:rPr>
          <w:rFonts w:ascii="Times New Roman" w:hAnsi="Times New Roman" w:cs="Times New Roman"/>
          <w:kern w:val="0"/>
          <w:sz w:val="24"/>
        </w:rPr>
        <w:t>、仿真实验</w:t>
      </w:r>
      <w:r>
        <w:rPr>
          <w:rFonts w:ascii="Times New Roman" w:hAnsi="Times New Roman" w:cs="Times New Roman" w:hint="eastAsia"/>
          <w:kern w:val="0"/>
          <w:sz w:val="24"/>
        </w:rPr>
        <w:t>成绩</w:t>
      </w:r>
      <w:r w:rsidRPr="0046376D">
        <w:rPr>
          <w:rFonts w:ascii="Times New Roman" w:hAnsi="Times New Roman" w:cs="Times New Roman"/>
          <w:kern w:val="0"/>
          <w:sz w:val="24"/>
        </w:rPr>
        <w:t>占</w:t>
      </w:r>
      <w:r>
        <w:rPr>
          <w:rFonts w:ascii="Times New Roman" w:hAnsi="Times New Roman" w:cs="Times New Roman" w:hint="eastAsia"/>
          <w:sz w:val="24"/>
        </w:rPr>
        <w:t>1</w:t>
      </w:r>
      <w:r w:rsidRPr="0046376D">
        <w:rPr>
          <w:rFonts w:ascii="Times New Roman" w:hAnsi="Times New Roman" w:cs="Times New Roman"/>
          <w:sz w:val="24"/>
        </w:rPr>
        <w:t>0</w:t>
      </w:r>
      <w:r w:rsidRPr="0046376D">
        <w:rPr>
          <w:rFonts w:ascii="Times New Roman" w:hAnsi="Times New Roman" w:cs="Times New Roman"/>
          <w:kern w:val="0"/>
          <w:sz w:val="24"/>
        </w:rPr>
        <w:t>%</w:t>
      </w:r>
      <w:r>
        <w:rPr>
          <w:rFonts w:ascii="Times New Roman" w:hAnsi="Times New Roman" w:cs="Times New Roman" w:hint="eastAsia"/>
          <w:kern w:val="0"/>
          <w:sz w:val="24"/>
        </w:rPr>
        <w:t>、</w:t>
      </w:r>
      <w:r w:rsidRPr="0046376D">
        <w:rPr>
          <w:rFonts w:ascii="Times New Roman" w:hAnsi="Times New Roman" w:cs="Times New Roman"/>
          <w:sz w:val="24"/>
        </w:rPr>
        <w:t>实验报告</w:t>
      </w:r>
      <w:r w:rsidRPr="0046376D">
        <w:rPr>
          <w:rFonts w:ascii="Times New Roman" w:hAnsi="Times New Roman" w:cs="Times New Roman"/>
          <w:kern w:val="0"/>
          <w:sz w:val="24"/>
        </w:rPr>
        <w:t>成绩占</w:t>
      </w:r>
      <w:r w:rsidRPr="0046376D">
        <w:rPr>
          <w:rFonts w:ascii="Times New Roman" w:hAnsi="Times New Roman" w:cs="Times New Roman"/>
          <w:sz w:val="24"/>
        </w:rPr>
        <w:t>30</w:t>
      </w:r>
      <w:r w:rsidRPr="0046376D">
        <w:rPr>
          <w:rFonts w:ascii="Times New Roman" w:hAnsi="Times New Roman" w:cs="Times New Roman"/>
          <w:kern w:val="0"/>
          <w:sz w:val="24"/>
        </w:rPr>
        <w:t>%</w:t>
      </w:r>
      <w:r>
        <w:rPr>
          <w:rFonts w:ascii="Times New Roman" w:hAnsi="Times New Roman" w:cs="Times New Roman" w:hint="eastAsia"/>
          <w:kern w:val="0"/>
          <w:sz w:val="24"/>
        </w:rPr>
        <w:t>），</w:t>
      </w:r>
      <w:r w:rsidRPr="0046376D">
        <w:rPr>
          <w:rFonts w:ascii="Times New Roman" w:hAnsi="Times New Roman" w:cs="Times New Roman"/>
          <w:sz w:val="24"/>
        </w:rPr>
        <w:t>实验操作考核</w:t>
      </w:r>
      <w:r w:rsidRPr="0046376D">
        <w:rPr>
          <w:rFonts w:ascii="Times New Roman" w:hAnsi="Times New Roman" w:cs="Times New Roman"/>
          <w:kern w:val="0"/>
          <w:sz w:val="24"/>
        </w:rPr>
        <w:t>成绩占</w:t>
      </w:r>
      <w:r w:rsidRPr="0046376D">
        <w:rPr>
          <w:rFonts w:ascii="Times New Roman" w:hAnsi="Times New Roman" w:cs="Times New Roman"/>
          <w:sz w:val="24"/>
        </w:rPr>
        <w:t>5</w:t>
      </w:r>
      <w:r w:rsidRPr="007206DE">
        <w:rPr>
          <w:rFonts w:ascii="Times New Roman" w:hAnsi="Times New Roman" w:cs="Times New Roman"/>
          <w:color w:val="000000"/>
          <w:sz w:val="24"/>
        </w:rPr>
        <w:t>0</w:t>
      </w:r>
      <w:r w:rsidRPr="007206DE">
        <w:rPr>
          <w:rFonts w:ascii="Times New Roman" w:hAnsi="Times New Roman" w:cs="Times New Roman"/>
          <w:kern w:val="0"/>
          <w:sz w:val="24"/>
        </w:rPr>
        <w:t>%</w:t>
      </w:r>
      <w:r w:rsidRPr="007206DE">
        <w:rPr>
          <w:rFonts w:ascii="Times New Roman" w:hAnsi="Times New Roman" w:cs="Times New Roman"/>
          <w:kern w:val="0"/>
          <w:sz w:val="24"/>
        </w:rPr>
        <w:t>。</w:t>
      </w:r>
    </w:p>
    <w:p w14:paraId="040604B5" w14:textId="77777777" w:rsidR="00780200" w:rsidRPr="007206DE" w:rsidRDefault="00356DB0">
      <w:pPr>
        <w:pStyle w:val="Default"/>
        <w:spacing w:line="420" w:lineRule="exact"/>
        <w:ind w:firstLineChars="200" w:firstLine="480"/>
        <w:rPr>
          <w:rFonts w:ascii="Times New Roman" w:eastAsiaTheme="minorEastAsia" w:hAnsi="Times New Roman" w:cs="Times New Roman"/>
          <w:bCs/>
        </w:rPr>
      </w:pPr>
      <w:r w:rsidRPr="007206DE">
        <w:rPr>
          <w:rFonts w:ascii="Times New Roman" w:eastAsiaTheme="minorEastAsia" w:hAnsi="Times New Roman" w:cs="Times New Roman"/>
        </w:rPr>
        <w:t>课程目标与课程考核环节的对应关系：</w:t>
      </w:r>
    </w:p>
    <w:tbl>
      <w:tblPr>
        <w:tblW w:w="9653" w:type="dxa"/>
        <w:jc w:val="center"/>
        <w:tblLayout w:type="fixed"/>
        <w:tblCellMar>
          <w:left w:w="57" w:type="dxa"/>
          <w:right w:w="57" w:type="dxa"/>
        </w:tblCellMar>
        <w:tblLook w:val="04A0" w:firstRow="1" w:lastRow="0" w:firstColumn="1" w:lastColumn="0" w:noHBand="0" w:noVBand="1"/>
      </w:tblPr>
      <w:tblGrid>
        <w:gridCol w:w="866"/>
        <w:gridCol w:w="1359"/>
        <w:gridCol w:w="1546"/>
        <w:gridCol w:w="1546"/>
        <w:gridCol w:w="1682"/>
        <w:gridCol w:w="1591"/>
        <w:gridCol w:w="1063"/>
      </w:tblGrid>
      <w:tr w:rsidR="00B364F0" w:rsidRPr="007206DE" w14:paraId="0DC2A8F5" w14:textId="77777777" w:rsidTr="00A27503">
        <w:trPr>
          <w:trHeight w:val="25"/>
          <w:jc w:val="center"/>
        </w:trPr>
        <w:tc>
          <w:tcPr>
            <w:tcW w:w="866" w:type="dxa"/>
            <w:vMerge w:val="restart"/>
            <w:tcBorders>
              <w:top w:val="single" w:sz="4" w:space="0" w:color="auto"/>
              <w:left w:val="single" w:sz="4" w:space="0" w:color="auto"/>
              <w:right w:val="single" w:sz="4" w:space="0" w:color="auto"/>
            </w:tcBorders>
            <w:vAlign w:val="center"/>
          </w:tcPr>
          <w:p w14:paraId="75EF3B8A" w14:textId="77777777" w:rsidR="00B364F0" w:rsidRPr="007206DE" w:rsidRDefault="00B364F0" w:rsidP="00A27503">
            <w:pPr>
              <w:autoSpaceDE w:val="0"/>
              <w:spacing w:beforeLines="10" w:before="31" w:afterLines="10" w:after="31" w:line="360" w:lineRule="auto"/>
              <w:ind w:rightChars="50" w:right="105"/>
              <w:jc w:val="center"/>
              <w:rPr>
                <w:rFonts w:ascii="Times New Roman" w:hAnsi="Times New Roman" w:cs="Times New Roman"/>
                <w:b/>
                <w:bCs/>
                <w:szCs w:val="21"/>
              </w:rPr>
            </w:pPr>
            <w:r w:rsidRPr="007206DE">
              <w:rPr>
                <w:rFonts w:ascii="Times New Roman" w:hAnsi="Times New Roman" w:cs="Times New Roman"/>
                <w:b/>
                <w:bCs/>
                <w:szCs w:val="21"/>
              </w:rPr>
              <w:t>序号</w:t>
            </w:r>
          </w:p>
        </w:tc>
        <w:tc>
          <w:tcPr>
            <w:tcW w:w="1359" w:type="dxa"/>
            <w:vMerge w:val="restart"/>
            <w:tcBorders>
              <w:top w:val="single" w:sz="4" w:space="0" w:color="auto"/>
              <w:left w:val="single" w:sz="4" w:space="0" w:color="auto"/>
              <w:bottom w:val="single" w:sz="4" w:space="0" w:color="auto"/>
              <w:right w:val="single" w:sz="4" w:space="0" w:color="auto"/>
            </w:tcBorders>
            <w:vAlign w:val="center"/>
          </w:tcPr>
          <w:p w14:paraId="75CC0847" w14:textId="77777777" w:rsidR="00B364F0" w:rsidRPr="007206DE" w:rsidRDefault="00B364F0" w:rsidP="00A27503">
            <w:pPr>
              <w:autoSpaceDE w:val="0"/>
              <w:spacing w:beforeLines="10" w:before="31" w:afterLines="10" w:after="31"/>
              <w:ind w:rightChars="50" w:right="105" w:firstLineChars="100" w:firstLine="211"/>
              <w:jc w:val="center"/>
              <w:rPr>
                <w:rFonts w:ascii="Times New Roman" w:hAnsi="Times New Roman" w:cs="Times New Roman"/>
                <w:b/>
                <w:bCs/>
                <w:szCs w:val="21"/>
              </w:rPr>
            </w:pPr>
            <w:r w:rsidRPr="007206DE">
              <w:rPr>
                <w:rFonts w:ascii="Times New Roman" w:hAnsi="Times New Roman" w:cs="Times New Roman"/>
                <w:b/>
                <w:bCs/>
                <w:szCs w:val="21"/>
              </w:rPr>
              <w:t>课程目标</w:t>
            </w:r>
          </w:p>
        </w:tc>
        <w:tc>
          <w:tcPr>
            <w:tcW w:w="6365" w:type="dxa"/>
            <w:gridSpan w:val="4"/>
            <w:tcBorders>
              <w:top w:val="single" w:sz="4" w:space="0" w:color="auto"/>
              <w:left w:val="nil"/>
              <w:bottom w:val="single" w:sz="4" w:space="0" w:color="auto"/>
              <w:right w:val="single" w:sz="4" w:space="0" w:color="auto"/>
            </w:tcBorders>
          </w:tcPr>
          <w:p w14:paraId="2F668268" w14:textId="77777777" w:rsidR="00B364F0" w:rsidRPr="007206DE" w:rsidRDefault="00B364F0" w:rsidP="00A27503">
            <w:pPr>
              <w:autoSpaceDE w:val="0"/>
              <w:spacing w:beforeLines="10" w:before="31" w:afterLines="10" w:after="31" w:line="360" w:lineRule="auto"/>
              <w:ind w:rightChars="50" w:right="105"/>
              <w:jc w:val="center"/>
              <w:rPr>
                <w:rFonts w:ascii="Times New Roman" w:hAnsi="Times New Roman" w:cs="Times New Roman"/>
                <w:b/>
                <w:bCs/>
                <w:szCs w:val="21"/>
              </w:rPr>
            </w:pPr>
            <w:r w:rsidRPr="007206DE">
              <w:rPr>
                <w:rFonts w:ascii="Times New Roman" w:hAnsi="Times New Roman" w:cs="Times New Roman"/>
                <w:b/>
                <w:bCs/>
                <w:szCs w:val="21"/>
              </w:rPr>
              <w:t>考核环节</w:t>
            </w:r>
          </w:p>
        </w:tc>
        <w:tc>
          <w:tcPr>
            <w:tcW w:w="1063" w:type="dxa"/>
            <w:vMerge w:val="restart"/>
            <w:tcBorders>
              <w:top w:val="single" w:sz="4" w:space="0" w:color="auto"/>
              <w:left w:val="nil"/>
              <w:bottom w:val="single" w:sz="4" w:space="0" w:color="auto"/>
              <w:right w:val="single" w:sz="4" w:space="0" w:color="auto"/>
            </w:tcBorders>
            <w:vAlign w:val="center"/>
          </w:tcPr>
          <w:p w14:paraId="0AA597F1" w14:textId="77777777" w:rsidR="00B364F0" w:rsidRPr="007206DE" w:rsidRDefault="00B364F0" w:rsidP="00A27503">
            <w:pPr>
              <w:autoSpaceDE w:val="0"/>
              <w:spacing w:beforeLines="10" w:before="31" w:afterLines="10" w:after="31" w:line="360" w:lineRule="auto"/>
              <w:ind w:rightChars="50" w:right="105"/>
              <w:jc w:val="center"/>
              <w:rPr>
                <w:rFonts w:ascii="Times New Roman" w:hAnsi="Times New Roman" w:cs="Times New Roman"/>
                <w:b/>
                <w:bCs/>
                <w:szCs w:val="21"/>
              </w:rPr>
            </w:pPr>
            <w:r w:rsidRPr="007206DE">
              <w:rPr>
                <w:rFonts w:ascii="Times New Roman" w:hAnsi="Times New Roman" w:cs="Times New Roman"/>
                <w:b/>
                <w:bCs/>
                <w:szCs w:val="21"/>
              </w:rPr>
              <w:t>合计</w:t>
            </w:r>
          </w:p>
        </w:tc>
      </w:tr>
      <w:tr w:rsidR="00B364F0" w14:paraId="172D0F32" w14:textId="77777777" w:rsidTr="00A27503">
        <w:trPr>
          <w:trHeight w:val="25"/>
          <w:jc w:val="center"/>
        </w:trPr>
        <w:tc>
          <w:tcPr>
            <w:tcW w:w="866" w:type="dxa"/>
            <w:vMerge/>
            <w:tcBorders>
              <w:left w:val="single" w:sz="4" w:space="0" w:color="auto"/>
              <w:bottom w:val="single" w:sz="4" w:space="0" w:color="auto"/>
              <w:right w:val="single" w:sz="4" w:space="0" w:color="auto"/>
            </w:tcBorders>
          </w:tcPr>
          <w:p w14:paraId="7FD87F83" w14:textId="77777777" w:rsidR="00B364F0" w:rsidRDefault="00B364F0" w:rsidP="00A27503">
            <w:pPr>
              <w:widowControl/>
              <w:spacing w:line="360" w:lineRule="auto"/>
              <w:jc w:val="left"/>
              <w:rPr>
                <w:rFonts w:asciiTheme="minorEastAsia" w:hAnsiTheme="minorEastAsia" w:cstheme="minorEastAsia"/>
                <w:b/>
                <w:bCs/>
                <w:sz w:val="24"/>
              </w:rPr>
            </w:pPr>
          </w:p>
        </w:tc>
        <w:tc>
          <w:tcPr>
            <w:tcW w:w="1359" w:type="dxa"/>
            <w:vMerge/>
            <w:tcBorders>
              <w:top w:val="single" w:sz="4" w:space="0" w:color="auto"/>
              <w:left w:val="single" w:sz="4" w:space="0" w:color="auto"/>
              <w:bottom w:val="single" w:sz="4" w:space="0" w:color="auto"/>
              <w:right w:val="single" w:sz="4" w:space="0" w:color="auto"/>
            </w:tcBorders>
            <w:vAlign w:val="center"/>
          </w:tcPr>
          <w:p w14:paraId="2FA0D3DB" w14:textId="77777777" w:rsidR="00B364F0" w:rsidRDefault="00B364F0" w:rsidP="00A27503">
            <w:pPr>
              <w:widowControl/>
              <w:spacing w:line="360" w:lineRule="auto"/>
              <w:jc w:val="left"/>
              <w:rPr>
                <w:rFonts w:asciiTheme="minorEastAsia" w:hAnsiTheme="minorEastAsia" w:cstheme="minorEastAsia"/>
                <w:b/>
                <w:bCs/>
                <w:sz w:val="24"/>
              </w:rPr>
            </w:pPr>
          </w:p>
        </w:tc>
        <w:tc>
          <w:tcPr>
            <w:tcW w:w="1546" w:type="dxa"/>
            <w:tcBorders>
              <w:top w:val="single" w:sz="4" w:space="0" w:color="auto"/>
              <w:left w:val="nil"/>
              <w:bottom w:val="single" w:sz="4" w:space="0" w:color="auto"/>
              <w:right w:val="single" w:sz="4" w:space="0" w:color="auto"/>
            </w:tcBorders>
          </w:tcPr>
          <w:p w14:paraId="47EC376C" w14:textId="77777777" w:rsidR="00B364F0" w:rsidRPr="003D4574" w:rsidRDefault="00B364F0" w:rsidP="00A27503">
            <w:pPr>
              <w:autoSpaceDE w:val="0"/>
              <w:jc w:val="center"/>
              <w:rPr>
                <w:rFonts w:asciiTheme="minorEastAsia" w:hAnsiTheme="minorEastAsia" w:cstheme="minorEastAsia"/>
                <w:szCs w:val="21"/>
              </w:rPr>
            </w:pPr>
            <w:r w:rsidRPr="003D4574">
              <w:rPr>
                <w:rFonts w:asciiTheme="minorEastAsia" w:hAnsiTheme="minorEastAsia" w:cstheme="minorEastAsia" w:hint="eastAsia"/>
                <w:szCs w:val="21"/>
              </w:rPr>
              <w:t>预习报告</w:t>
            </w:r>
          </w:p>
        </w:tc>
        <w:tc>
          <w:tcPr>
            <w:tcW w:w="1546" w:type="dxa"/>
            <w:tcBorders>
              <w:top w:val="single" w:sz="4" w:space="0" w:color="auto"/>
              <w:left w:val="single" w:sz="4" w:space="0" w:color="auto"/>
              <w:bottom w:val="single" w:sz="4" w:space="0" w:color="auto"/>
              <w:right w:val="single" w:sz="4" w:space="0" w:color="auto"/>
            </w:tcBorders>
            <w:vAlign w:val="center"/>
          </w:tcPr>
          <w:p w14:paraId="4C171349" w14:textId="77777777" w:rsidR="00B364F0" w:rsidRPr="003D4574" w:rsidRDefault="00B364F0" w:rsidP="00A27503">
            <w:pPr>
              <w:autoSpaceDE w:val="0"/>
              <w:jc w:val="center"/>
              <w:rPr>
                <w:rFonts w:asciiTheme="minorEastAsia" w:hAnsiTheme="minorEastAsia" w:cstheme="minorEastAsia"/>
                <w:b/>
                <w:bCs/>
                <w:szCs w:val="21"/>
              </w:rPr>
            </w:pPr>
            <w:r w:rsidRPr="003D4574">
              <w:rPr>
                <w:rFonts w:asciiTheme="minorEastAsia" w:hAnsiTheme="minorEastAsia" w:cstheme="minorEastAsia" w:hint="eastAsia"/>
                <w:szCs w:val="21"/>
              </w:rPr>
              <w:t>仿真实验</w:t>
            </w:r>
          </w:p>
        </w:tc>
        <w:tc>
          <w:tcPr>
            <w:tcW w:w="1682" w:type="dxa"/>
            <w:tcBorders>
              <w:top w:val="single" w:sz="4" w:space="0" w:color="auto"/>
              <w:left w:val="nil"/>
              <w:bottom w:val="single" w:sz="4" w:space="0" w:color="auto"/>
              <w:right w:val="single" w:sz="4" w:space="0" w:color="auto"/>
            </w:tcBorders>
            <w:vAlign w:val="center"/>
          </w:tcPr>
          <w:p w14:paraId="2C4BA453" w14:textId="77777777" w:rsidR="00B364F0" w:rsidRPr="004C743D" w:rsidRDefault="00B364F0" w:rsidP="00A27503">
            <w:pPr>
              <w:autoSpaceDE w:val="0"/>
              <w:jc w:val="center"/>
              <w:rPr>
                <w:rFonts w:asciiTheme="minorEastAsia" w:hAnsiTheme="minorEastAsia" w:cstheme="minorEastAsia"/>
                <w:color w:val="000000"/>
                <w:szCs w:val="21"/>
              </w:rPr>
            </w:pPr>
            <w:r w:rsidRPr="004C743D">
              <w:rPr>
                <w:rFonts w:asciiTheme="minorEastAsia" w:hAnsiTheme="minorEastAsia" w:cstheme="minorEastAsia" w:hint="eastAsia"/>
                <w:color w:val="000000"/>
                <w:szCs w:val="21"/>
              </w:rPr>
              <w:t>实验报告</w:t>
            </w:r>
          </w:p>
        </w:tc>
        <w:tc>
          <w:tcPr>
            <w:tcW w:w="1591" w:type="dxa"/>
            <w:tcBorders>
              <w:top w:val="single" w:sz="4" w:space="0" w:color="auto"/>
              <w:left w:val="nil"/>
              <w:bottom w:val="single" w:sz="4" w:space="0" w:color="auto"/>
              <w:right w:val="single" w:sz="4" w:space="0" w:color="auto"/>
            </w:tcBorders>
            <w:vAlign w:val="center"/>
          </w:tcPr>
          <w:p w14:paraId="6CEBBE98" w14:textId="77777777" w:rsidR="00B364F0" w:rsidRPr="004C743D" w:rsidRDefault="00B364F0" w:rsidP="00A27503">
            <w:pPr>
              <w:autoSpaceDE w:val="0"/>
              <w:jc w:val="center"/>
              <w:rPr>
                <w:rFonts w:asciiTheme="minorEastAsia" w:hAnsiTheme="minorEastAsia" w:cstheme="minorEastAsia"/>
                <w:color w:val="000000"/>
                <w:szCs w:val="21"/>
              </w:rPr>
            </w:pPr>
            <w:r w:rsidRPr="004C743D">
              <w:rPr>
                <w:rFonts w:asciiTheme="minorEastAsia" w:hAnsiTheme="minorEastAsia" w:cstheme="minorEastAsia" w:hint="eastAsia"/>
                <w:color w:val="000000"/>
                <w:szCs w:val="21"/>
              </w:rPr>
              <w:t>实验操作考核</w:t>
            </w:r>
          </w:p>
        </w:tc>
        <w:tc>
          <w:tcPr>
            <w:tcW w:w="1063" w:type="dxa"/>
            <w:vMerge/>
            <w:tcBorders>
              <w:top w:val="single" w:sz="4" w:space="0" w:color="auto"/>
              <w:left w:val="nil"/>
              <w:bottom w:val="single" w:sz="4" w:space="0" w:color="auto"/>
              <w:right w:val="single" w:sz="4" w:space="0" w:color="auto"/>
            </w:tcBorders>
            <w:vAlign w:val="center"/>
          </w:tcPr>
          <w:p w14:paraId="2AFBC122" w14:textId="77777777" w:rsidR="00B364F0" w:rsidRDefault="00B364F0" w:rsidP="00A27503">
            <w:pPr>
              <w:widowControl/>
              <w:spacing w:line="360" w:lineRule="auto"/>
              <w:jc w:val="left"/>
              <w:rPr>
                <w:rFonts w:asciiTheme="minorEastAsia" w:hAnsiTheme="minorEastAsia" w:cstheme="minorEastAsia"/>
                <w:b/>
                <w:bCs/>
                <w:sz w:val="24"/>
              </w:rPr>
            </w:pPr>
          </w:p>
        </w:tc>
      </w:tr>
      <w:tr w:rsidR="00B364F0" w14:paraId="3D3BAA3E" w14:textId="77777777" w:rsidTr="00A27503">
        <w:trPr>
          <w:trHeight w:val="25"/>
          <w:jc w:val="center"/>
        </w:trPr>
        <w:tc>
          <w:tcPr>
            <w:tcW w:w="866" w:type="dxa"/>
            <w:tcBorders>
              <w:top w:val="single" w:sz="4" w:space="0" w:color="auto"/>
              <w:left w:val="single" w:sz="4" w:space="0" w:color="auto"/>
              <w:bottom w:val="single" w:sz="4" w:space="0" w:color="auto"/>
              <w:right w:val="single" w:sz="4" w:space="0" w:color="auto"/>
            </w:tcBorders>
          </w:tcPr>
          <w:p w14:paraId="36AC9C79" w14:textId="77777777" w:rsidR="00B364F0" w:rsidRDefault="00B364F0" w:rsidP="00A27503">
            <w:pPr>
              <w:autoSpaceDE w:val="0"/>
              <w:spacing w:beforeLines="10" w:before="31" w:afterLines="10" w:after="31"/>
              <w:jc w:val="center"/>
              <w:rPr>
                <w:rFonts w:asciiTheme="minorEastAsia" w:hAnsiTheme="minorEastAsia" w:cstheme="minorEastAsia"/>
                <w:szCs w:val="21"/>
              </w:rPr>
            </w:pPr>
            <w:r>
              <w:rPr>
                <w:rFonts w:asciiTheme="minorEastAsia" w:hAnsiTheme="minorEastAsia" w:cstheme="minorEastAsia" w:hint="eastAsia"/>
                <w:szCs w:val="21"/>
              </w:rPr>
              <w:t>1</w:t>
            </w:r>
          </w:p>
        </w:tc>
        <w:tc>
          <w:tcPr>
            <w:tcW w:w="1359" w:type="dxa"/>
            <w:tcBorders>
              <w:top w:val="single" w:sz="4" w:space="0" w:color="auto"/>
              <w:left w:val="single" w:sz="4" w:space="0" w:color="auto"/>
              <w:bottom w:val="single" w:sz="4" w:space="0" w:color="auto"/>
              <w:right w:val="single" w:sz="4" w:space="0" w:color="auto"/>
            </w:tcBorders>
            <w:vAlign w:val="center"/>
          </w:tcPr>
          <w:p w14:paraId="16FBA759" w14:textId="77777777" w:rsidR="00B364F0" w:rsidRDefault="00B364F0" w:rsidP="00A27503">
            <w:pPr>
              <w:autoSpaceDE w:val="0"/>
              <w:spacing w:beforeLines="10" w:before="31" w:afterLines="10" w:after="31"/>
              <w:jc w:val="center"/>
              <w:rPr>
                <w:rFonts w:asciiTheme="minorEastAsia" w:hAnsiTheme="minorEastAsia" w:cstheme="minorEastAsia"/>
                <w:szCs w:val="21"/>
              </w:rPr>
            </w:pPr>
            <w:r>
              <w:rPr>
                <w:rFonts w:asciiTheme="minorEastAsia" w:hAnsiTheme="minorEastAsia" w:cstheme="minorEastAsia" w:hint="eastAsia"/>
                <w:szCs w:val="21"/>
              </w:rPr>
              <w:t>课程目标1</w:t>
            </w:r>
          </w:p>
        </w:tc>
        <w:tc>
          <w:tcPr>
            <w:tcW w:w="1546" w:type="dxa"/>
            <w:tcBorders>
              <w:top w:val="single" w:sz="4" w:space="0" w:color="auto"/>
              <w:left w:val="nil"/>
              <w:bottom w:val="single" w:sz="4" w:space="0" w:color="auto"/>
              <w:right w:val="single" w:sz="4" w:space="0" w:color="auto"/>
            </w:tcBorders>
          </w:tcPr>
          <w:p w14:paraId="4F4FCF8E" w14:textId="77777777" w:rsidR="00B364F0" w:rsidRPr="003E21C7" w:rsidRDefault="00B364F0" w:rsidP="00A27503">
            <w:pPr>
              <w:autoSpaceDE w:val="0"/>
              <w:spacing w:beforeLines="10" w:before="31" w:afterLines="10" w:after="31"/>
              <w:jc w:val="center"/>
              <w:rPr>
                <w:rFonts w:ascii="Times New Roman" w:hAnsi="Times New Roman"/>
                <w:szCs w:val="21"/>
              </w:rPr>
            </w:pPr>
          </w:p>
        </w:tc>
        <w:tc>
          <w:tcPr>
            <w:tcW w:w="1546" w:type="dxa"/>
            <w:tcBorders>
              <w:top w:val="single" w:sz="4" w:space="0" w:color="auto"/>
              <w:left w:val="single" w:sz="4" w:space="0" w:color="auto"/>
              <w:bottom w:val="single" w:sz="4" w:space="0" w:color="auto"/>
              <w:right w:val="single" w:sz="4" w:space="0" w:color="auto"/>
            </w:tcBorders>
            <w:vAlign w:val="center"/>
          </w:tcPr>
          <w:p w14:paraId="43DA6CB4" w14:textId="77777777" w:rsidR="00B364F0" w:rsidRPr="003E21C7" w:rsidRDefault="00B364F0" w:rsidP="00A27503">
            <w:pPr>
              <w:autoSpaceDE w:val="0"/>
              <w:spacing w:beforeLines="10" w:before="31" w:afterLines="10" w:after="31"/>
              <w:jc w:val="center"/>
              <w:rPr>
                <w:rFonts w:ascii="Times New Roman" w:hAnsi="Times New Roman"/>
                <w:szCs w:val="21"/>
              </w:rPr>
            </w:pPr>
          </w:p>
        </w:tc>
        <w:tc>
          <w:tcPr>
            <w:tcW w:w="1682" w:type="dxa"/>
            <w:tcBorders>
              <w:top w:val="single" w:sz="4" w:space="0" w:color="auto"/>
              <w:left w:val="nil"/>
              <w:bottom w:val="single" w:sz="4" w:space="0" w:color="auto"/>
              <w:right w:val="single" w:sz="4" w:space="0" w:color="auto"/>
            </w:tcBorders>
            <w:vAlign w:val="center"/>
          </w:tcPr>
          <w:p w14:paraId="2D89015F" w14:textId="77777777" w:rsidR="00B364F0" w:rsidRPr="003E21C7" w:rsidRDefault="00B364F0" w:rsidP="00A27503">
            <w:pPr>
              <w:autoSpaceDE w:val="0"/>
              <w:spacing w:beforeLines="10" w:before="31" w:afterLines="10" w:after="31"/>
              <w:jc w:val="center"/>
              <w:rPr>
                <w:rFonts w:ascii="Times New Roman" w:hAnsi="Times New Roman"/>
                <w:szCs w:val="21"/>
              </w:rPr>
            </w:pPr>
          </w:p>
        </w:tc>
        <w:tc>
          <w:tcPr>
            <w:tcW w:w="1591" w:type="dxa"/>
            <w:tcBorders>
              <w:top w:val="single" w:sz="4" w:space="0" w:color="auto"/>
              <w:left w:val="nil"/>
              <w:bottom w:val="single" w:sz="4" w:space="0" w:color="auto"/>
              <w:right w:val="single" w:sz="4" w:space="0" w:color="auto"/>
            </w:tcBorders>
            <w:vAlign w:val="center"/>
          </w:tcPr>
          <w:p w14:paraId="7C065407" w14:textId="77777777" w:rsidR="00B364F0" w:rsidRPr="003E21C7" w:rsidRDefault="00B364F0" w:rsidP="00A27503">
            <w:pPr>
              <w:autoSpaceDE w:val="0"/>
              <w:spacing w:beforeLines="10" w:before="31" w:afterLines="10" w:after="31"/>
              <w:jc w:val="center"/>
              <w:rPr>
                <w:rFonts w:ascii="Times New Roman" w:hAnsi="Times New Roman"/>
                <w:szCs w:val="21"/>
              </w:rPr>
            </w:pPr>
            <w:r w:rsidRPr="003E21C7">
              <w:rPr>
                <w:rFonts w:ascii="Times New Roman" w:hAnsi="Times New Roman" w:hint="eastAsia"/>
                <w:szCs w:val="21"/>
              </w:rPr>
              <w:t>3</w:t>
            </w:r>
            <w:r w:rsidRPr="003E21C7">
              <w:rPr>
                <w:rFonts w:ascii="Times New Roman" w:hAnsi="Times New Roman"/>
                <w:szCs w:val="21"/>
              </w:rPr>
              <w:t>0%</w:t>
            </w:r>
          </w:p>
        </w:tc>
        <w:tc>
          <w:tcPr>
            <w:tcW w:w="1063" w:type="dxa"/>
            <w:tcBorders>
              <w:top w:val="single" w:sz="4" w:space="0" w:color="auto"/>
              <w:left w:val="nil"/>
              <w:bottom w:val="single" w:sz="4" w:space="0" w:color="auto"/>
              <w:right w:val="single" w:sz="4" w:space="0" w:color="auto"/>
            </w:tcBorders>
            <w:vAlign w:val="center"/>
          </w:tcPr>
          <w:p w14:paraId="19D28B6E" w14:textId="77777777" w:rsidR="00B364F0" w:rsidRPr="003E21C7" w:rsidRDefault="00B364F0" w:rsidP="00A27503">
            <w:pPr>
              <w:autoSpaceDE w:val="0"/>
              <w:spacing w:beforeLines="10" w:before="31" w:afterLines="10" w:after="31"/>
              <w:jc w:val="center"/>
              <w:rPr>
                <w:rFonts w:ascii="Times New Roman" w:hAnsi="Times New Roman"/>
                <w:szCs w:val="21"/>
              </w:rPr>
            </w:pPr>
            <w:r w:rsidRPr="003E21C7">
              <w:rPr>
                <w:rFonts w:ascii="Times New Roman" w:hAnsi="Times New Roman" w:hint="eastAsia"/>
                <w:szCs w:val="21"/>
              </w:rPr>
              <w:t>3</w:t>
            </w:r>
            <w:r w:rsidRPr="003E21C7">
              <w:rPr>
                <w:rFonts w:ascii="Times New Roman" w:hAnsi="Times New Roman"/>
                <w:szCs w:val="21"/>
              </w:rPr>
              <w:t>0%</w:t>
            </w:r>
          </w:p>
        </w:tc>
      </w:tr>
      <w:tr w:rsidR="00B364F0" w14:paraId="2FAC0463" w14:textId="77777777" w:rsidTr="00A27503">
        <w:trPr>
          <w:trHeight w:val="25"/>
          <w:jc w:val="center"/>
        </w:trPr>
        <w:tc>
          <w:tcPr>
            <w:tcW w:w="866" w:type="dxa"/>
            <w:tcBorders>
              <w:top w:val="single" w:sz="4" w:space="0" w:color="auto"/>
              <w:left w:val="single" w:sz="4" w:space="0" w:color="auto"/>
              <w:bottom w:val="single" w:sz="4" w:space="0" w:color="auto"/>
              <w:right w:val="single" w:sz="4" w:space="0" w:color="auto"/>
            </w:tcBorders>
          </w:tcPr>
          <w:p w14:paraId="34FED79A" w14:textId="77777777" w:rsidR="00B364F0" w:rsidRDefault="00B364F0" w:rsidP="00A27503">
            <w:pPr>
              <w:autoSpaceDE w:val="0"/>
              <w:spacing w:beforeLines="10" w:before="31" w:afterLines="10" w:after="31"/>
              <w:jc w:val="center"/>
              <w:rPr>
                <w:rFonts w:asciiTheme="minorEastAsia" w:hAnsiTheme="minorEastAsia" w:cstheme="minorEastAsia"/>
                <w:szCs w:val="21"/>
              </w:rPr>
            </w:pPr>
            <w:r>
              <w:rPr>
                <w:rFonts w:asciiTheme="minorEastAsia" w:hAnsiTheme="minorEastAsia" w:cstheme="minorEastAsia" w:hint="eastAsia"/>
                <w:szCs w:val="21"/>
              </w:rPr>
              <w:t>2</w:t>
            </w:r>
          </w:p>
        </w:tc>
        <w:tc>
          <w:tcPr>
            <w:tcW w:w="1359" w:type="dxa"/>
            <w:tcBorders>
              <w:top w:val="single" w:sz="4" w:space="0" w:color="auto"/>
              <w:left w:val="single" w:sz="4" w:space="0" w:color="auto"/>
              <w:bottom w:val="single" w:sz="4" w:space="0" w:color="auto"/>
              <w:right w:val="single" w:sz="4" w:space="0" w:color="auto"/>
            </w:tcBorders>
            <w:vAlign w:val="center"/>
          </w:tcPr>
          <w:p w14:paraId="2FA208EF" w14:textId="77777777" w:rsidR="00B364F0" w:rsidRDefault="00B364F0" w:rsidP="00A27503">
            <w:pPr>
              <w:autoSpaceDE w:val="0"/>
              <w:spacing w:beforeLines="10" w:before="31" w:afterLines="10" w:after="31"/>
              <w:jc w:val="center"/>
              <w:rPr>
                <w:rFonts w:asciiTheme="minorEastAsia" w:hAnsiTheme="minorEastAsia" w:cstheme="minorEastAsia"/>
                <w:szCs w:val="21"/>
              </w:rPr>
            </w:pPr>
            <w:r>
              <w:rPr>
                <w:rFonts w:asciiTheme="minorEastAsia" w:hAnsiTheme="minorEastAsia" w:cstheme="minorEastAsia" w:hint="eastAsia"/>
                <w:szCs w:val="21"/>
              </w:rPr>
              <w:t>课程目标2</w:t>
            </w:r>
          </w:p>
        </w:tc>
        <w:tc>
          <w:tcPr>
            <w:tcW w:w="1546" w:type="dxa"/>
            <w:tcBorders>
              <w:top w:val="single" w:sz="4" w:space="0" w:color="auto"/>
              <w:left w:val="nil"/>
              <w:bottom w:val="single" w:sz="4" w:space="0" w:color="auto"/>
              <w:right w:val="single" w:sz="4" w:space="0" w:color="auto"/>
            </w:tcBorders>
          </w:tcPr>
          <w:p w14:paraId="763D986E" w14:textId="77777777" w:rsidR="00B364F0" w:rsidRPr="003E21C7" w:rsidRDefault="00B364F0" w:rsidP="00A27503">
            <w:pPr>
              <w:autoSpaceDE w:val="0"/>
              <w:spacing w:beforeLines="10" w:before="31" w:afterLines="10" w:after="31"/>
              <w:jc w:val="center"/>
              <w:rPr>
                <w:rFonts w:ascii="Times New Roman" w:hAnsi="Times New Roman"/>
                <w:szCs w:val="21"/>
              </w:rPr>
            </w:pPr>
          </w:p>
        </w:tc>
        <w:tc>
          <w:tcPr>
            <w:tcW w:w="1546" w:type="dxa"/>
            <w:tcBorders>
              <w:top w:val="single" w:sz="4" w:space="0" w:color="auto"/>
              <w:left w:val="single" w:sz="4" w:space="0" w:color="auto"/>
              <w:bottom w:val="single" w:sz="4" w:space="0" w:color="auto"/>
              <w:right w:val="single" w:sz="4" w:space="0" w:color="auto"/>
            </w:tcBorders>
            <w:vAlign w:val="center"/>
          </w:tcPr>
          <w:p w14:paraId="340DAB79" w14:textId="77777777" w:rsidR="00B364F0" w:rsidRPr="003E21C7" w:rsidRDefault="00B364F0" w:rsidP="00A27503">
            <w:pPr>
              <w:autoSpaceDE w:val="0"/>
              <w:spacing w:beforeLines="10" w:before="31" w:afterLines="10" w:after="31"/>
              <w:jc w:val="center"/>
              <w:rPr>
                <w:rFonts w:ascii="Times New Roman" w:hAnsi="Times New Roman"/>
                <w:szCs w:val="21"/>
              </w:rPr>
            </w:pPr>
            <w:r>
              <w:rPr>
                <w:rFonts w:ascii="Times New Roman" w:hAnsi="Times New Roman"/>
                <w:szCs w:val="21"/>
              </w:rPr>
              <w:t>1</w:t>
            </w:r>
            <w:r w:rsidRPr="003E21C7">
              <w:rPr>
                <w:rFonts w:ascii="Times New Roman" w:hAnsi="Times New Roman"/>
                <w:szCs w:val="21"/>
              </w:rPr>
              <w:t>0%</w:t>
            </w:r>
          </w:p>
        </w:tc>
        <w:tc>
          <w:tcPr>
            <w:tcW w:w="1682" w:type="dxa"/>
            <w:tcBorders>
              <w:top w:val="single" w:sz="4" w:space="0" w:color="auto"/>
              <w:left w:val="nil"/>
              <w:bottom w:val="single" w:sz="4" w:space="0" w:color="auto"/>
              <w:right w:val="single" w:sz="4" w:space="0" w:color="auto"/>
            </w:tcBorders>
            <w:vAlign w:val="center"/>
          </w:tcPr>
          <w:p w14:paraId="0B781003" w14:textId="77777777" w:rsidR="00B364F0" w:rsidRPr="003E21C7" w:rsidRDefault="00B364F0" w:rsidP="00A27503">
            <w:pPr>
              <w:autoSpaceDE w:val="0"/>
              <w:spacing w:beforeLines="10" w:before="31" w:afterLines="10" w:after="31"/>
              <w:jc w:val="center"/>
              <w:rPr>
                <w:rFonts w:ascii="Times New Roman" w:hAnsi="Times New Roman"/>
                <w:szCs w:val="21"/>
              </w:rPr>
            </w:pPr>
          </w:p>
        </w:tc>
        <w:tc>
          <w:tcPr>
            <w:tcW w:w="1591" w:type="dxa"/>
            <w:tcBorders>
              <w:top w:val="single" w:sz="4" w:space="0" w:color="auto"/>
              <w:left w:val="nil"/>
              <w:bottom w:val="single" w:sz="4" w:space="0" w:color="auto"/>
              <w:right w:val="single" w:sz="4" w:space="0" w:color="auto"/>
            </w:tcBorders>
            <w:vAlign w:val="center"/>
          </w:tcPr>
          <w:p w14:paraId="180AE868" w14:textId="77777777" w:rsidR="00B364F0" w:rsidRPr="003E21C7" w:rsidRDefault="00B364F0" w:rsidP="00A27503">
            <w:pPr>
              <w:autoSpaceDE w:val="0"/>
              <w:spacing w:beforeLines="10" w:before="31" w:afterLines="10" w:after="31"/>
              <w:jc w:val="center"/>
              <w:rPr>
                <w:rFonts w:ascii="Times New Roman" w:hAnsi="Times New Roman"/>
                <w:szCs w:val="21"/>
              </w:rPr>
            </w:pPr>
          </w:p>
        </w:tc>
        <w:tc>
          <w:tcPr>
            <w:tcW w:w="1063" w:type="dxa"/>
            <w:tcBorders>
              <w:top w:val="single" w:sz="4" w:space="0" w:color="auto"/>
              <w:left w:val="nil"/>
              <w:bottom w:val="single" w:sz="4" w:space="0" w:color="auto"/>
              <w:right w:val="single" w:sz="4" w:space="0" w:color="auto"/>
            </w:tcBorders>
            <w:vAlign w:val="center"/>
          </w:tcPr>
          <w:p w14:paraId="7582A2CA" w14:textId="77777777" w:rsidR="00B364F0" w:rsidRPr="003E21C7" w:rsidRDefault="000E7728" w:rsidP="00A27503">
            <w:pPr>
              <w:autoSpaceDE w:val="0"/>
              <w:spacing w:beforeLines="10" w:before="31" w:afterLines="10" w:after="31"/>
              <w:jc w:val="center"/>
              <w:rPr>
                <w:rFonts w:ascii="Times New Roman" w:hAnsi="Times New Roman"/>
                <w:szCs w:val="21"/>
              </w:rPr>
            </w:pPr>
            <w:r>
              <w:rPr>
                <w:rFonts w:ascii="Times New Roman" w:hAnsi="Times New Roman"/>
                <w:szCs w:val="21"/>
              </w:rPr>
              <w:t>1</w:t>
            </w:r>
            <w:r w:rsidR="00B364F0" w:rsidRPr="003E21C7">
              <w:rPr>
                <w:rFonts w:ascii="Times New Roman" w:hAnsi="Times New Roman"/>
                <w:szCs w:val="21"/>
              </w:rPr>
              <w:t>0%</w:t>
            </w:r>
          </w:p>
        </w:tc>
      </w:tr>
      <w:tr w:rsidR="00B364F0" w14:paraId="54CAB654" w14:textId="77777777" w:rsidTr="00A27503">
        <w:trPr>
          <w:trHeight w:val="25"/>
          <w:jc w:val="center"/>
        </w:trPr>
        <w:tc>
          <w:tcPr>
            <w:tcW w:w="866" w:type="dxa"/>
            <w:tcBorders>
              <w:top w:val="single" w:sz="4" w:space="0" w:color="auto"/>
              <w:left w:val="single" w:sz="4" w:space="0" w:color="auto"/>
              <w:bottom w:val="single" w:sz="4" w:space="0" w:color="auto"/>
              <w:right w:val="single" w:sz="4" w:space="0" w:color="auto"/>
            </w:tcBorders>
          </w:tcPr>
          <w:p w14:paraId="75311E1B" w14:textId="77777777" w:rsidR="00B364F0" w:rsidRDefault="00B364F0" w:rsidP="00A27503">
            <w:pPr>
              <w:autoSpaceDE w:val="0"/>
              <w:spacing w:beforeLines="10" w:before="31" w:afterLines="10" w:after="31"/>
              <w:jc w:val="center"/>
              <w:rPr>
                <w:rFonts w:asciiTheme="minorEastAsia" w:hAnsiTheme="minorEastAsia" w:cstheme="minorEastAsia"/>
                <w:szCs w:val="21"/>
              </w:rPr>
            </w:pPr>
            <w:r>
              <w:rPr>
                <w:rFonts w:asciiTheme="minorEastAsia" w:hAnsiTheme="minorEastAsia" w:cstheme="minorEastAsia" w:hint="eastAsia"/>
                <w:szCs w:val="21"/>
              </w:rPr>
              <w:t>3</w:t>
            </w:r>
          </w:p>
        </w:tc>
        <w:tc>
          <w:tcPr>
            <w:tcW w:w="1359" w:type="dxa"/>
            <w:tcBorders>
              <w:top w:val="single" w:sz="4" w:space="0" w:color="auto"/>
              <w:left w:val="single" w:sz="4" w:space="0" w:color="auto"/>
              <w:bottom w:val="single" w:sz="4" w:space="0" w:color="auto"/>
              <w:right w:val="single" w:sz="4" w:space="0" w:color="auto"/>
            </w:tcBorders>
            <w:vAlign w:val="center"/>
          </w:tcPr>
          <w:p w14:paraId="785CF155" w14:textId="77777777" w:rsidR="00B364F0" w:rsidRDefault="00B364F0" w:rsidP="00A27503">
            <w:pPr>
              <w:autoSpaceDE w:val="0"/>
              <w:spacing w:beforeLines="10" w:before="31" w:afterLines="10" w:after="31"/>
              <w:jc w:val="center"/>
              <w:rPr>
                <w:rFonts w:asciiTheme="minorEastAsia" w:hAnsiTheme="minorEastAsia" w:cstheme="minorEastAsia"/>
                <w:szCs w:val="21"/>
              </w:rPr>
            </w:pPr>
            <w:r>
              <w:rPr>
                <w:rFonts w:asciiTheme="minorEastAsia" w:hAnsiTheme="minorEastAsia" w:cstheme="minorEastAsia" w:hint="eastAsia"/>
                <w:szCs w:val="21"/>
              </w:rPr>
              <w:t>课程目标3</w:t>
            </w:r>
          </w:p>
        </w:tc>
        <w:tc>
          <w:tcPr>
            <w:tcW w:w="1546" w:type="dxa"/>
            <w:tcBorders>
              <w:top w:val="single" w:sz="4" w:space="0" w:color="auto"/>
              <w:left w:val="nil"/>
              <w:bottom w:val="single" w:sz="4" w:space="0" w:color="auto"/>
              <w:right w:val="single" w:sz="4" w:space="0" w:color="auto"/>
            </w:tcBorders>
          </w:tcPr>
          <w:p w14:paraId="20A35014" w14:textId="77777777" w:rsidR="00B364F0" w:rsidRPr="003E21C7" w:rsidRDefault="00557ECB" w:rsidP="00A27503">
            <w:pPr>
              <w:autoSpaceDE w:val="0"/>
              <w:spacing w:beforeLines="10" w:before="31" w:afterLines="10" w:after="31"/>
              <w:jc w:val="center"/>
              <w:rPr>
                <w:rFonts w:ascii="Times New Roman" w:hAnsi="Times New Roman"/>
                <w:szCs w:val="21"/>
              </w:rPr>
            </w:pPr>
            <w:r>
              <w:rPr>
                <w:rFonts w:ascii="Times New Roman" w:hAnsi="Times New Roman" w:cs="Times New Roman" w:hint="eastAsia"/>
                <w:szCs w:val="21"/>
              </w:rPr>
              <w:t>5%</w:t>
            </w:r>
          </w:p>
        </w:tc>
        <w:tc>
          <w:tcPr>
            <w:tcW w:w="1546" w:type="dxa"/>
            <w:tcBorders>
              <w:top w:val="single" w:sz="4" w:space="0" w:color="auto"/>
              <w:left w:val="single" w:sz="4" w:space="0" w:color="auto"/>
              <w:bottom w:val="single" w:sz="4" w:space="0" w:color="auto"/>
              <w:right w:val="single" w:sz="4" w:space="0" w:color="auto"/>
            </w:tcBorders>
            <w:vAlign w:val="center"/>
          </w:tcPr>
          <w:p w14:paraId="3443CF08" w14:textId="77777777" w:rsidR="00B364F0" w:rsidRPr="003E21C7" w:rsidRDefault="00B364F0" w:rsidP="00A27503">
            <w:pPr>
              <w:autoSpaceDE w:val="0"/>
              <w:spacing w:beforeLines="10" w:before="31" w:afterLines="10" w:after="31"/>
              <w:jc w:val="center"/>
              <w:rPr>
                <w:rFonts w:ascii="Times New Roman" w:hAnsi="Times New Roman"/>
                <w:szCs w:val="21"/>
              </w:rPr>
            </w:pPr>
          </w:p>
        </w:tc>
        <w:tc>
          <w:tcPr>
            <w:tcW w:w="1682" w:type="dxa"/>
            <w:tcBorders>
              <w:top w:val="single" w:sz="4" w:space="0" w:color="auto"/>
              <w:left w:val="nil"/>
              <w:bottom w:val="single" w:sz="4" w:space="0" w:color="auto"/>
              <w:right w:val="single" w:sz="4" w:space="0" w:color="auto"/>
            </w:tcBorders>
            <w:vAlign w:val="center"/>
          </w:tcPr>
          <w:p w14:paraId="286A2F7D" w14:textId="77777777" w:rsidR="00B364F0" w:rsidRPr="003E21C7" w:rsidRDefault="00B364F0" w:rsidP="00A27503">
            <w:pPr>
              <w:autoSpaceDE w:val="0"/>
              <w:spacing w:beforeLines="10" w:before="31" w:afterLines="10" w:after="31"/>
              <w:jc w:val="center"/>
              <w:rPr>
                <w:rFonts w:ascii="Times New Roman" w:hAnsi="Times New Roman"/>
                <w:szCs w:val="21"/>
              </w:rPr>
            </w:pPr>
            <w:r w:rsidRPr="003E21C7">
              <w:rPr>
                <w:rFonts w:ascii="Times New Roman" w:hAnsi="Times New Roman"/>
                <w:szCs w:val="21"/>
              </w:rPr>
              <w:t>1</w:t>
            </w:r>
            <w:r w:rsidR="00557ECB">
              <w:rPr>
                <w:rFonts w:ascii="Times New Roman" w:hAnsi="Times New Roman"/>
                <w:szCs w:val="21"/>
              </w:rPr>
              <w:t>0</w:t>
            </w:r>
            <w:r w:rsidRPr="003E21C7">
              <w:rPr>
                <w:rFonts w:ascii="Times New Roman" w:hAnsi="Times New Roman"/>
                <w:szCs w:val="21"/>
              </w:rPr>
              <w:t>%</w:t>
            </w:r>
          </w:p>
        </w:tc>
        <w:tc>
          <w:tcPr>
            <w:tcW w:w="1591" w:type="dxa"/>
            <w:tcBorders>
              <w:top w:val="single" w:sz="4" w:space="0" w:color="auto"/>
              <w:left w:val="nil"/>
              <w:bottom w:val="single" w:sz="4" w:space="0" w:color="auto"/>
              <w:right w:val="single" w:sz="4" w:space="0" w:color="auto"/>
            </w:tcBorders>
            <w:vAlign w:val="center"/>
          </w:tcPr>
          <w:p w14:paraId="0CAC9020" w14:textId="77777777" w:rsidR="00B364F0" w:rsidRPr="003E21C7" w:rsidRDefault="00B364F0" w:rsidP="00A27503">
            <w:pPr>
              <w:autoSpaceDE w:val="0"/>
              <w:spacing w:beforeLines="10" w:before="31" w:afterLines="10" w:after="31"/>
              <w:jc w:val="center"/>
              <w:rPr>
                <w:rFonts w:ascii="Times New Roman" w:hAnsi="Times New Roman"/>
                <w:szCs w:val="21"/>
              </w:rPr>
            </w:pPr>
            <w:r w:rsidRPr="003E21C7">
              <w:rPr>
                <w:rFonts w:ascii="Times New Roman" w:hAnsi="Times New Roman" w:hint="eastAsia"/>
                <w:szCs w:val="21"/>
              </w:rPr>
              <w:t>2</w:t>
            </w:r>
            <w:r w:rsidRPr="003E21C7">
              <w:rPr>
                <w:rFonts w:ascii="Times New Roman" w:hAnsi="Times New Roman"/>
                <w:szCs w:val="21"/>
              </w:rPr>
              <w:t>0%</w:t>
            </w:r>
          </w:p>
        </w:tc>
        <w:tc>
          <w:tcPr>
            <w:tcW w:w="1063" w:type="dxa"/>
            <w:tcBorders>
              <w:top w:val="single" w:sz="4" w:space="0" w:color="auto"/>
              <w:left w:val="nil"/>
              <w:bottom w:val="single" w:sz="4" w:space="0" w:color="auto"/>
              <w:right w:val="single" w:sz="4" w:space="0" w:color="auto"/>
            </w:tcBorders>
            <w:vAlign w:val="center"/>
          </w:tcPr>
          <w:p w14:paraId="5321DA90" w14:textId="77777777" w:rsidR="00B364F0" w:rsidRPr="003E21C7" w:rsidRDefault="00B364F0" w:rsidP="00A27503">
            <w:pPr>
              <w:autoSpaceDE w:val="0"/>
              <w:spacing w:beforeLines="10" w:before="31" w:afterLines="10" w:after="31"/>
              <w:jc w:val="center"/>
              <w:rPr>
                <w:rFonts w:ascii="Times New Roman" w:hAnsi="Times New Roman"/>
                <w:szCs w:val="21"/>
              </w:rPr>
            </w:pPr>
            <w:r w:rsidRPr="003E21C7">
              <w:rPr>
                <w:rFonts w:ascii="Times New Roman" w:hAnsi="Times New Roman" w:hint="eastAsia"/>
                <w:szCs w:val="21"/>
              </w:rPr>
              <w:t>3</w:t>
            </w:r>
            <w:r w:rsidRPr="003E21C7">
              <w:rPr>
                <w:rFonts w:ascii="Times New Roman" w:hAnsi="Times New Roman"/>
                <w:szCs w:val="21"/>
              </w:rPr>
              <w:t>5%</w:t>
            </w:r>
          </w:p>
        </w:tc>
      </w:tr>
      <w:tr w:rsidR="00B364F0" w14:paraId="12F95C05" w14:textId="77777777" w:rsidTr="00A27503">
        <w:trPr>
          <w:trHeight w:val="25"/>
          <w:jc w:val="center"/>
        </w:trPr>
        <w:tc>
          <w:tcPr>
            <w:tcW w:w="866" w:type="dxa"/>
            <w:tcBorders>
              <w:top w:val="single" w:sz="4" w:space="0" w:color="auto"/>
              <w:left w:val="single" w:sz="4" w:space="0" w:color="auto"/>
              <w:bottom w:val="single" w:sz="4" w:space="0" w:color="auto"/>
              <w:right w:val="single" w:sz="4" w:space="0" w:color="auto"/>
            </w:tcBorders>
          </w:tcPr>
          <w:p w14:paraId="7FC1A38E" w14:textId="77777777" w:rsidR="00B364F0" w:rsidRDefault="00B364F0" w:rsidP="00A27503">
            <w:pPr>
              <w:autoSpaceDE w:val="0"/>
              <w:spacing w:beforeLines="10" w:before="31" w:afterLines="10" w:after="31"/>
              <w:jc w:val="center"/>
              <w:rPr>
                <w:rFonts w:asciiTheme="minorEastAsia" w:hAnsiTheme="minorEastAsia" w:cstheme="minorEastAsia"/>
                <w:szCs w:val="21"/>
              </w:rPr>
            </w:pPr>
            <w:r>
              <w:rPr>
                <w:rFonts w:asciiTheme="minorEastAsia" w:hAnsiTheme="minorEastAsia" w:cstheme="minorEastAsia" w:hint="eastAsia"/>
                <w:szCs w:val="21"/>
              </w:rPr>
              <w:t>4</w:t>
            </w:r>
          </w:p>
        </w:tc>
        <w:tc>
          <w:tcPr>
            <w:tcW w:w="1359" w:type="dxa"/>
            <w:tcBorders>
              <w:top w:val="single" w:sz="4" w:space="0" w:color="auto"/>
              <w:left w:val="single" w:sz="4" w:space="0" w:color="auto"/>
              <w:bottom w:val="single" w:sz="4" w:space="0" w:color="auto"/>
              <w:right w:val="single" w:sz="4" w:space="0" w:color="auto"/>
            </w:tcBorders>
            <w:vAlign w:val="center"/>
          </w:tcPr>
          <w:p w14:paraId="42AC8622" w14:textId="77777777" w:rsidR="00B364F0" w:rsidRDefault="00B364F0" w:rsidP="00A27503">
            <w:pPr>
              <w:autoSpaceDE w:val="0"/>
              <w:spacing w:beforeLines="10" w:before="31" w:afterLines="10" w:after="31"/>
              <w:jc w:val="center"/>
              <w:rPr>
                <w:rFonts w:asciiTheme="minorEastAsia" w:hAnsiTheme="minorEastAsia" w:cstheme="minorEastAsia"/>
                <w:szCs w:val="21"/>
              </w:rPr>
            </w:pPr>
            <w:r>
              <w:rPr>
                <w:rFonts w:asciiTheme="minorEastAsia" w:hAnsiTheme="minorEastAsia" w:cstheme="minorEastAsia" w:hint="eastAsia"/>
                <w:szCs w:val="21"/>
              </w:rPr>
              <w:t>课程目标</w:t>
            </w:r>
            <w:r>
              <w:rPr>
                <w:rFonts w:asciiTheme="minorEastAsia" w:hAnsiTheme="minorEastAsia" w:cstheme="minorEastAsia"/>
                <w:szCs w:val="21"/>
              </w:rPr>
              <w:t>4</w:t>
            </w:r>
          </w:p>
        </w:tc>
        <w:tc>
          <w:tcPr>
            <w:tcW w:w="1546" w:type="dxa"/>
            <w:tcBorders>
              <w:top w:val="single" w:sz="4" w:space="0" w:color="auto"/>
              <w:left w:val="nil"/>
              <w:bottom w:val="single" w:sz="4" w:space="0" w:color="auto"/>
              <w:right w:val="single" w:sz="4" w:space="0" w:color="auto"/>
            </w:tcBorders>
          </w:tcPr>
          <w:p w14:paraId="6FA29074" w14:textId="77777777" w:rsidR="00B364F0" w:rsidRPr="003E21C7" w:rsidRDefault="00557ECB" w:rsidP="00A27503">
            <w:pPr>
              <w:autoSpaceDE w:val="0"/>
              <w:spacing w:beforeLines="10" w:before="31" w:afterLines="10" w:after="31"/>
              <w:jc w:val="center"/>
              <w:rPr>
                <w:rFonts w:ascii="Times New Roman" w:hAnsi="Times New Roman"/>
                <w:szCs w:val="21"/>
              </w:rPr>
            </w:pPr>
            <w:r>
              <w:rPr>
                <w:rFonts w:ascii="Times New Roman" w:hAnsi="Times New Roman" w:cs="Times New Roman" w:hint="eastAsia"/>
                <w:szCs w:val="21"/>
              </w:rPr>
              <w:t>5%</w:t>
            </w:r>
          </w:p>
        </w:tc>
        <w:tc>
          <w:tcPr>
            <w:tcW w:w="1546" w:type="dxa"/>
            <w:tcBorders>
              <w:top w:val="single" w:sz="4" w:space="0" w:color="auto"/>
              <w:left w:val="single" w:sz="4" w:space="0" w:color="auto"/>
              <w:bottom w:val="single" w:sz="4" w:space="0" w:color="auto"/>
              <w:right w:val="single" w:sz="4" w:space="0" w:color="auto"/>
            </w:tcBorders>
            <w:vAlign w:val="center"/>
          </w:tcPr>
          <w:p w14:paraId="4A8CA4A1" w14:textId="77777777" w:rsidR="00B364F0" w:rsidRPr="003E21C7" w:rsidRDefault="00B364F0" w:rsidP="00A27503">
            <w:pPr>
              <w:autoSpaceDE w:val="0"/>
              <w:spacing w:beforeLines="10" w:before="31" w:afterLines="10" w:after="31"/>
              <w:jc w:val="center"/>
              <w:rPr>
                <w:rFonts w:ascii="Times New Roman" w:hAnsi="Times New Roman"/>
                <w:szCs w:val="21"/>
              </w:rPr>
            </w:pPr>
          </w:p>
        </w:tc>
        <w:tc>
          <w:tcPr>
            <w:tcW w:w="1682" w:type="dxa"/>
            <w:tcBorders>
              <w:top w:val="single" w:sz="4" w:space="0" w:color="auto"/>
              <w:left w:val="nil"/>
              <w:bottom w:val="single" w:sz="4" w:space="0" w:color="auto"/>
              <w:right w:val="single" w:sz="4" w:space="0" w:color="auto"/>
            </w:tcBorders>
            <w:vAlign w:val="center"/>
          </w:tcPr>
          <w:p w14:paraId="1094A34F" w14:textId="77777777" w:rsidR="00B364F0" w:rsidRPr="003E21C7" w:rsidRDefault="00557ECB" w:rsidP="00A27503">
            <w:pPr>
              <w:autoSpaceDE w:val="0"/>
              <w:spacing w:beforeLines="10" w:before="31" w:afterLines="10" w:after="31"/>
              <w:jc w:val="center"/>
              <w:rPr>
                <w:rFonts w:ascii="Times New Roman" w:hAnsi="Times New Roman"/>
                <w:szCs w:val="21"/>
              </w:rPr>
            </w:pPr>
            <w:r>
              <w:rPr>
                <w:rFonts w:ascii="Times New Roman" w:hAnsi="Times New Roman"/>
                <w:szCs w:val="21"/>
              </w:rPr>
              <w:t>20</w:t>
            </w:r>
            <w:r w:rsidR="00B364F0" w:rsidRPr="003E21C7">
              <w:rPr>
                <w:rFonts w:ascii="Times New Roman" w:hAnsi="Times New Roman"/>
                <w:szCs w:val="21"/>
              </w:rPr>
              <w:t>%</w:t>
            </w:r>
          </w:p>
        </w:tc>
        <w:tc>
          <w:tcPr>
            <w:tcW w:w="1591" w:type="dxa"/>
            <w:tcBorders>
              <w:top w:val="single" w:sz="4" w:space="0" w:color="auto"/>
              <w:left w:val="nil"/>
              <w:bottom w:val="single" w:sz="4" w:space="0" w:color="auto"/>
              <w:right w:val="single" w:sz="4" w:space="0" w:color="auto"/>
            </w:tcBorders>
            <w:vAlign w:val="center"/>
          </w:tcPr>
          <w:p w14:paraId="3149D9FA" w14:textId="77777777" w:rsidR="00B364F0" w:rsidRPr="003E21C7" w:rsidRDefault="00B364F0" w:rsidP="00A27503">
            <w:pPr>
              <w:autoSpaceDE w:val="0"/>
              <w:spacing w:beforeLines="10" w:before="31" w:afterLines="10" w:after="31"/>
              <w:jc w:val="center"/>
              <w:rPr>
                <w:rFonts w:ascii="Times New Roman" w:hAnsi="Times New Roman"/>
                <w:szCs w:val="21"/>
              </w:rPr>
            </w:pPr>
          </w:p>
        </w:tc>
        <w:tc>
          <w:tcPr>
            <w:tcW w:w="1063" w:type="dxa"/>
            <w:tcBorders>
              <w:top w:val="single" w:sz="4" w:space="0" w:color="auto"/>
              <w:left w:val="nil"/>
              <w:bottom w:val="single" w:sz="4" w:space="0" w:color="auto"/>
              <w:right w:val="single" w:sz="4" w:space="0" w:color="auto"/>
            </w:tcBorders>
            <w:vAlign w:val="center"/>
          </w:tcPr>
          <w:p w14:paraId="793C2236" w14:textId="77777777" w:rsidR="00B364F0" w:rsidRPr="003E21C7" w:rsidRDefault="000E7728" w:rsidP="00A27503">
            <w:pPr>
              <w:autoSpaceDE w:val="0"/>
              <w:spacing w:beforeLines="10" w:before="31" w:afterLines="10" w:after="31"/>
              <w:jc w:val="center"/>
              <w:rPr>
                <w:rFonts w:ascii="Times New Roman" w:hAnsi="Times New Roman"/>
                <w:szCs w:val="21"/>
              </w:rPr>
            </w:pPr>
            <w:r>
              <w:rPr>
                <w:rFonts w:ascii="Times New Roman" w:hAnsi="Times New Roman"/>
                <w:szCs w:val="21"/>
              </w:rPr>
              <w:t>2</w:t>
            </w:r>
            <w:r w:rsidR="00B364F0" w:rsidRPr="003E21C7">
              <w:rPr>
                <w:rFonts w:ascii="Times New Roman" w:hAnsi="Times New Roman"/>
                <w:szCs w:val="21"/>
              </w:rPr>
              <w:t>5%</w:t>
            </w:r>
          </w:p>
        </w:tc>
      </w:tr>
      <w:tr w:rsidR="00B364F0" w14:paraId="7D7F5925" w14:textId="77777777" w:rsidTr="00A27503">
        <w:trPr>
          <w:trHeight w:val="25"/>
          <w:jc w:val="center"/>
        </w:trPr>
        <w:tc>
          <w:tcPr>
            <w:tcW w:w="2225" w:type="dxa"/>
            <w:gridSpan w:val="2"/>
            <w:tcBorders>
              <w:top w:val="single" w:sz="4" w:space="0" w:color="auto"/>
              <w:left w:val="single" w:sz="4" w:space="0" w:color="auto"/>
              <w:bottom w:val="single" w:sz="4" w:space="0" w:color="auto"/>
              <w:right w:val="single" w:sz="4" w:space="0" w:color="auto"/>
            </w:tcBorders>
          </w:tcPr>
          <w:p w14:paraId="034BDC99" w14:textId="77777777" w:rsidR="00B364F0" w:rsidRDefault="00B364F0" w:rsidP="00A27503">
            <w:pPr>
              <w:autoSpaceDE w:val="0"/>
              <w:spacing w:beforeLines="10" w:before="31" w:afterLines="10" w:after="31"/>
              <w:jc w:val="center"/>
              <w:rPr>
                <w:rFonts w:asciiTheme="minorEastAsia" w:hAnsiTheme="minorEastAsia" w:cstheme="minorEastAsia"/>
                <w:szCs w:val="21"/>
              </w:rPr>
            </w:pPr>
            <w:r>
              <w:rPr>
                <w:rFonts w:asciiTheme="minorEastAsia" w:hAnsiTheme="minorEastAsia" w:cstheme="minorEastAsia" w:hint="eastAsia"/>
                <w:szCs w:val="21"/>
              </w:rPr>
              <w:t>合计</w:t>
            </w:r>
          </w:p>
        </w:tc>
        <w:tc>
          <w:tcPr>
            <w:tcW w:w="1546" w:type="dxa"/>
            <w:tcBorders>
              <w:top w:val="single" w:sz="4" w:space="0" w:color="auto"/>
              <w:left w:val="nil"/>
              <w:bottom w:val="single" w:sz="4" w:space="0" w:color="auto"/>
              <w:right w:val="single" w:sz="4" w:space="0" w:color="auto"/>
            </w:tcBorders>
          </w:tcPr>
          <w:p w14:paraId="105A9694" w14:textId="77777777" w:rsidR="00B364F0" w:rsidRDefault="00B364F0" w:rsidP="00A27503">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1</w:t>
            </w:r>
            <w:r w:rsidRPr="003E21C7">
              <w:rPr>
                <w:rFonts w:ascii="Times New Roman" w:hAnsi="Times New Roman" w:cs="Times New Roman"/>
                <w:szCs w:val="21"/>
              </w:rPr>
              <w:t>0%</w:t>
            </w:r>
          </w:p>
        </w:tc>
        <w:tc>
          <w:tcPr>
            <w:tcW w:w="1546" w:type="dxa"/>
            <w:tcBorders>
              <w:top w:val="single" w:sz="4" w:space="0" w:color="auto"/>
              <w:left w:val="single" w:sz="4" w:space="0" w:color="auto"/>
              <w:bottom w:val="single" w:sz="4" w:space="0" w:color="auto"/>
              <w:right w:val="single" w:sz="4" w:space="0" w:color="auto"/>
            </w:tcBorders>
            <w:vAlign w:val="center"/>
          </w:tcPr>
          <w:p w14:paraId="7E4F59B2" w14:textId="77777777" w:rsidR="00B364F0" w:rsidRPr="003E21C7" w:rsidRDefault="00B364F0" w:rsidP="00A27503">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1</w:t>
            </w:r>
            <w:r w:rsidRPr="003E21C7">
              <w:rPr>
                <w:rFonts w:ascii="Times New Roman" w:hAnsi="Times New Roman" w:cs="Times New Roman"/>
                <w:szCs w:val="21"/>
              </w:rPr>
              <w:t>0%</w:t>
            </w:r>
          </w:p>
        </w:tc>
        <w:tc>
          <w:tcPr>
            <w:tcW w:w="1682" w:type="dxa"/>
            <w:tcBorders>
              <w:top w:val="single" w:sz="4" w:space="0" w:color="auto"/>
              <w:left w:val="nil"/>
              <w:bottom w:val="single" w:sz="4" w:space="0" w:color="auto"/>
              <w:right w:val="single" w:sz="4" w:space="0" w:color="auto"/>
            </w:tcBorders>
            <w:vAlign w:val="center"/>
          </w:tcPr>
          <w:p w14:paraId="4530FFC5" w14:textId="77777777" w:rsidR="00B364F0" w:rsidRPr="003E21C7" w:rsidRDefault="00B364F0" w:rsidP="00A27503">
            <w:pPr>
              <w:autoSpaceDE w:val="0"/>
              <w:spacing w:beforeLines="10" w:before="31" w:afterLines="10" w:after="31"/>
              <w:jc w:val="center"/>
              <w:rPr>
                <w:rFonts w:ascii="Times New Roman" w:hAnsi="Times New Roman"/>
                <w:szCs w:val="21"/>
              </w:rPr>
            </w:pPr>
            <w:r>
              <w:rPr>
                <w:rFonts w:ascii="Times New Roman" w:hAnsi="Times New Roman"/>
                <w:szCs w:val="21"/>
              </w:rPr>
              <w:t>3</w:t>
            </w:r>
            <w:r w:rsidRPr="003E21C7">
              <w:rPr>
                <w:rFonts w:ascii="Times New Roman" w:hAnsi="Times New Roman"/>
                <w:szCs w:val="21"/>
              </w:rPr>
              <w:t>0%</w:t>
            </w:r>
          </w:p>
        </w:tc>
        <w:tc>
          <w:tcPr>
            <w:tcW w:w="1591" w:type="dxa"/>
            <w:tcBorders>
              <w:top w:val="single" w:sz="4" w:space="0" w:color="auto"/>
              <w:left w:val="nil"/>
              <w:bottom w:val="single" w:sz="4" w:space="0" w:color="auto"/>
              <w:right w:val="single" w:sz="4" w:space="0" w:color="auto"/>
            </w:tcBorders>
            <w:vAlign w:val="center"/>
          </w:tcPr>
          <w:p w14:paraId="03D0F705" w14:textId="77777777" w:rsidR="00B364F0" w:rsidRPr="003E21C7" w:rsidRDefault="00B364F0" w:rsidP="00A27503">
            <w:pPr>
              <w:autoSpaceDE w:val="0"/>
              <w:spacing w:beforeLines="10" w:before="31" w:afterLines="10" w:after="31"/>
              <w:jc w:val="center"/>
              <w:rPr>
                <w:rFonts w:ascii="Times New Roman" w:hAnsi="Times New Roman"/>
                <w:szCs w:val="21"/>
              </w:rPr>
            </w:pPr>
            <w:r>
              <w:rPr>
                <w:rFonts w:ascii="Times New Roman" w:hAnsi="Times New Roman"/>
                <w:szCs w:val="21"/>
              </w:rPr>
              <w:t>5</w:t>
            </w:r>
            <w:r w:rsidRPr="003E21C7">
              <w:rPr>
                <w:rFonts w:ascii="Times New Roman" w:hAnsi="Times New Roman"/>
                <w:szCs w:val="21"/>
              </w:rPr>
              <w:t>0%</w:t>
            </w:r>
          </w:p>
        </w:tc>
        <w:tc>
          <w:tcPr>
            <w:tcW w:w="1063" w:type="dxa"/>
            <w:tcBorders>
              <w:top w:val="single" w:sz="4" w:space="0" w:color="auto"/>
              <w:left w:val="nil"/>
              <w:bottom w:val="single" w:sz="4" w:space="0" w:color="auto"/>
              <w:right w:val="single" w:sz="4" w:space="0" w:color="auto"/>
            </w:tcBorders>
            <w:vAlign w:val="center"/>
          </w:tcPr>
          <w:p w14:paraId="02A1351D" w14:textId="77777777" w:rsidR="00B364F0" w:rsidRPr="003E21C7" w:rsidRDefault="00B364F0" w:rsidP="00A27503">
            <w:pPr>
              <w:autoSpaceDE w:val="0"/>
              <w:spacing w:beforeLines="10" w:before="31" w:afterLines="10" w:after="31"/>
              <w:jc w:val="center"/>
              <w:rPr>
                <w:rFonts w:ascii="Times New Roman" w:hAnsi="Times New Roman"/>
                <w:szCs w:val="21"/>
              </w:rPr>
            </w:pPr>
            <w:r>
              <w:rPr>
                <w:rFonts w:ascii="Times New Roman" w:hAnsi="Times New Roman"/>
                <w:szCs w:val="21"/>
              </w:rPr>
              <w:t>10</w:t>
            </w:r>
            <w:r w:rsidRPr="003E21C7">
              <w:rPr>
                <w:rFonts w:ascii="Times New Roman" w:hAnsi="Times New Roman"/>
                <w:szCs w:val="21"/>
              </w:rPr>
              <w:t>0%</w:t>
            </w:r>
          </w:p>
        </w:tc>
      </w:tr>
    </w:tbl>
    <w:p w14:paraId="198BE8D1" w14:textId="77777777" w:rsidR="00780200" w:rsidRDefault="00356DB0">
      <w:pPr>
        <w:pStyle w:val="Default"/>
        <w:spacing w:line="420" w:lineRule="exact"/>
        <w:rPr>
          <w:rFonts w:asciiTheme="minorEastAsia" w:eastAsiaTheme="minorEastAsia" w:hAnsiTheme="minorEastAsia" w:cstheme="minorEastAsia"/>
        </w:rPr>
      </w:pPr>
      <w:r>
        <w:rPr>
          <w:rFonts w:asciiTheme="minorEastAsia" w:eastAsiaTheme="minorEastAsia" w:hAnsiTheme="minorEastAsia" w:cstheme="minorEastAsia" w:hint="eastAsia"/>
        </w:rPr>
        <w:t>各</w:t>
      </w:r>
      <w:r w:rsidR="000D16F1">
        <w:rPr>
          <w:rFonts w:asciiTheme="minorEastAsia" w:eastAsiaTheme="minorEastAsia" w:hAnsiTheme="minorEastAsia" w:cstheme="minorEastAsia" w:hint="eastAsia"/>
        </w:rPr>
        <w:t>考核</w:t>
      </w:r>
      <w:r>
        <w:rPr>
          <w:rFonts w:asciiTheme="minorEastAsia" w:eastAsiaTheme="minorEastAsia" w:hAnsiTheme="minorEastAsia" w:cstheme="minorEastAsia" w:hint="eastAsia"/>
        </w:rPr>
        <w:t>环节按照附件中的评分标准进行成绩评定。</w:t>
      </w:r>
    </w:p>
    <w:p w14:paraId="276F5499" w14:textId="77777777" w:rsidR="00780200" w:rsidRDefault="00356DB0">
      <w:pPr>
        <w:pStyle w:val="Default"/>
        <w:spacing w:line="420" w:lineRule="exact"/>
        <w:rPr>
          <w:rFonts w:asciiTheme="minorHAnsi" w:eastAsiaTheme="minorEastAsia" w:hAnsiTheme="minorHAnsi" w:cstheme="minorBidi"/>
          <w:kern w:val="2"/>
          <w:sz w:val="21"/>
        </w:rPr>
      </w:pPr>
      <w:r>
        <w:rPr>
          <w:rFonts w:asciiTheme="minorEastAsia" w:eastAsiaTheme="minorEastAsia" w:hAnsiTheme="minorEastAsia" w:cstheme="minorEastAsia" w:hint="eastAsia"/>
          <w:b/>
          <w:bCs/>
          <w:sz w:val="28"/>
          <w:szCs w:val="28"/>
        </w:rPr>
        <w:t>七、课程参考书目及资源</w:t>
      </w:r>
    </w:p>
    <w:p w14:paraId="750D2DAC" w14:textId="77777777" w:rsidR="004A2C87" w:rsidRPr="004D6627" w:rsidRDefault="004A2C87" w:rsidP="004A2C87">
      <w:pPr>
        <w:numPr>
          <w:ilvl w:val="0"/>
          <w:numId w:val="4"/>
        </w:numPr>
        <w:spacing w:line="360" w:lineRule="auto"/>
        <w:rPr>
          <w:rFonts w:ascii="Times New Roman" w:hAnsi="Times New Roman"/>
          <w:sz w:val="24"/>
        </w:rPr>
      </w:pPr>
      <w:proofErr w:type="gramStart"/>
      <w:r w:rsidRPr="004D6627">
        <w:rPr>
          <w:rFonts w:ascii="Times New Roman" w:hAnsi="Times New Roman" w:hint="eastAsia"/>
          <w:sz w:val="24"/>
          <w:szCs w:val="20"/>
        </w:rPr>
        <w:t>包伯成</w:t>
      </w:r>
      <w:proofErr w:type="gramEnd"/>
      <w:r w:rsidRPr="004D6627">
        <w:rPr>
          <w:rFonts w:ascii="Times New Roman" w:hAnsi="Times New Roman" w:hint="eastAsia"/>
          <w:sz w:val="24"/>
          <w:szCs w:val="20"/>
        </w:rPr>
        <w:t>，乔晓华</w:t>
      </w:r>
      <w:r w:rsidRPr="004D6627">
        <w:rPr>
          <w:rFonts w:ascii="Times New Roman" w:hAnsi="Times New Roman"/>
          <w:sz w:val="24"/>
          <w:szCs w:val="20"/>
        </w:rPr>
        <w:t>.</w:t>
      </w:r>
      <w:r w:rsidRPr="004D6627">
        <w:rPr>
          <w:rFonts w:ascii="Times New Roman" w:hAnsi="Times New Roman" w:hint="eastAsia"/>
          <w:sz w:val="24"/>
          <w:szCs w:val="20"/>
        </w:rPr>
        <w:t>工程电路分析基础</w:t>
      </w:r>
      <w:r w:rsidR="00BB3FC9">
        <w:rPr>
          <w:rFonts w:ascii="Times New Roman" w:hAnsi="Times New Roman" w:hint="eastAsia"/>
          <w:sz w:val="24"/>
          <w:szCs w:val="20"/>
        </w:rPr>
        <w:t>（第二版）</w:t>
      </w:r>
      <w:r w:rsidRPr="004D6627">
        <w:rPr>
          <w:rFonts w:ascii="Times New Roman" w:hAnsi="Times New Roman"/>
          <w:sz w:val="24"/>
          <w:szCs w:val="20"/>
        </w:rPr>
        <w:t xml:space="preserve">. </w:t>
      </w:r>
      <w:r w:rsidRPr="004D6627">
        <w:rPr>
          <w:rFonts w:ascii="Times New Roman" w:hAnsi="Times New Roman" w:hint="eastAsia"/>
          <w:sz w:val="24"/>
          <w:szCs w:val="20"/>
        </w:rPr>
        <w:t>北京：高等教育出版社，</w:t>
      </w:r>
      <w:r w:rsidRPr="004D6627">
        <w:rPr>
          <w:rFonts w:ascii="Times New Roman" w:hAnsi="Times New Roman"/>
          <w:sz w:val="24"/>
          <w:szCs w:val="20"/>
        </w:rPr>
        <w:t>201</w:t>
      </w:r>
      <w:r w:rsidR="00BB3FC9">
        <w:rPr>
          <w:rFonts w:ascii="Times New Roman" w:hAnsi="Times New Roman"/>
          <w:sz w:val="24"/>
          <w:szCs w:val="20"/>
        </w:rPr>
        <w:t>9</w:t>
      </w:r>
      <w:r w:rsidRPr="004D6627">
        <w:rPr>
          <w:rFonts w:ascii="Times New Roman" w:hAnsi="Times New Roman"/>
          <w:sz w:val="24"/>
          <w:szCs w:val="20"/>
        </w:rPr>
        <w:t>.</w:t>
      </w:r>
    </w:p>
    <w:p w14:paraId="159E1340" w14:textId="77777777" w:rsidR="004A2C87" w:rsidRPr="004D6627" w:rsidRDefault="004A2C87" w:rsidP="004A2C87">
      <w:pPr>
        <w:numPr>
          <w:ilvl w:val="0"/>
          <w:numId w:val="4"/>
        </w:numPr>
        <w:spacing w:line="360" w:lineRule="auto"/>
        <w:rPr>
          <w:rFonts w:ascii="Times New Roman" w:hAnsi="Times New Roman"/>
          <w:sz w:val="24"/>
        </w:rPr>
      </w:pPr>
      <w:r w:rsidRPr="004D6627">
        <w:rPr>
          <w:rFonts w:ascii="Times New Roman" w:hAnsi="Times New Roman" w:hint="eastAsia"/>
          <w:sz w:val="24"/>
        </w:rPr>
        <w:t>黄大勉</w:t>
      </w:r>
      <w:r w:rsidRPr="004D6627">
        <w:rPr>
          <w:rFonts w:ascii="Times New Roman" w:hAnsi="Times New Roman"/>
          <w:sz w:val="24"/>
        </w:rPr>
        <w:t>.</w:t>
      </w:r>
      <w:r w:rsidRPr="004D6627">
        <w:rPr>
          <w:rFonts w:ascii="Times New Roman" w:hAnsi="Times New Roman" w:hint="eastAsia"/>
          <w:sz w:val="24"/>
        </w:rPr>
        <w:t>电工与电子技术实训教材</w:t>
      </w:r>
      <w:r w:rsidRPr="004D6627">
        <w:rPr>
          <w:rFonts w:ascii="Times New Roman" w:hAnsi="Times New Roman"/>
          <w:sz w:val="24"/>
        </w:rPr>
        <w:t>.</w:t>
      </w:r>
      <w:r w:rsidRPr="004D6627">
        <w:rPr>
          <w:rFonts w:ascii="Times New Roman" w:hAnsi="Times New Roman" w:hint="eastAsia"/>
          <w:sz w:val="24"/>
        </w:rPr>
        <w:t>北京：科学出版社，</w:t>
      </w:r>
      <w:r w:rsidRPr="004D6627">
        <w:rPr>
          <w:rFonts w:ascii="Times New Roman" w:hAnsi="Times New Roman"/>
          <w:sz w:val="24"/>
        </w:rPr>
        <w:t>2004.</w:t>
      </w:r>
    </w:p>
    <w:p w14:paraId="6C554A26" w14:textId="77777777" w:rsidR="004A2C87" w:rsidRPr="004D6627" w:rsidRDefault="004A2C87" w:rsidP="004A2C87">
      <w:pPr>
        <w:numPr>
          <w:ilvl w:val="0"/>
          <w:numId w:val="4"/>
        </w:numPr>
        <w:spacing w:line="360" w:lineRule="auto"/>
        <w:rPr>
          <w:rFonts w:ascii="Times New Roman" w:hAnsi="Times New Roman"/>
          <w:sz w:val="24"/>
        </w:rPr>
      </w:pPr>
      <w:r w:rsidRPr="004D6627">
        <w:rPr>
          <w:rFonts w:ascii="Times New Roman" w:hAnsi="Times New Roman" w:hint="eastAsia"/>
          <w:sz w:val="24"/>
        </w:rPr>
        <w:t>吕伟锋，董</w:t>
      </w:r>
      <w:proofErr w:type="gramStart"/>
      <w:r w:rsidRPr="004D6627">
        <w:rPr>
          <w:rFonts w:ascii="Times New Roman" w:hAnsi="Times New Roman" w:hint="eastAsia"/>
          <w:sz w:val="24"/>
        </w:rPr>
        <w:t>晓聪编</w:t>
      </w:r>
      <w:proofErr w:type="gramEnd"/>
      <w:r w:rsidRPr="004D6627">
        <w:rPr>
          <w:rFonts w:ascii="Times New Roman" w:hAnsi="Times New Roman"/>
          <w:sz w:val="24"/>
        </w:rPr>
        <w:t>.</w:t>
      </w:r>
      <w:r w:rsidRPr="004D6627">
        <w:rPr>
          <w:rFonts w:ascii="Times New Roman" w:hAnsi="Times New Roman" w:hint="eastAsia"/>
          <w:sz w:val="24"/>
        </w:rPr>
        <w:t>电路分析实验</w:t>
      </w:r>
      <w:r w:rsidRPr="004D6627">
        <w:rPr>
          <w:rFonts w:ascii="Times New Roman" w:hAnsi="Times New Roman"/>
          <w:sz w:val="24"/>
        </w:rPr>
        <w:t>.</w:t>
      </w:r>
      <w:r w:rsidRPr="004D6627">
        <w:rPr>
          <w:rFonts w:ascii="Times New Roman" w:hAnsi="Times New Roman" w:hint="eastAsia"/>
          <w:sz w:val="24"/>
        </w:rPr>
        <w:t>北京：科学出版社，</w:t>
      </w:r>
      <w:r w:rsidRPr="004D6627">
        <w:rPr>
          <w:rFonts w:ascii="Times New Roman" w:hAnsi="Times New Roman"/>
          <w:sz w:val="24"/>
        </w:rPr>
        <w:t>2010.</w:t>
      </w:r>
    </w:p>
    <w:p w14:paraId="1F0A9416" w14:textId="77777777" w:rsidR="004A2C87" w:rsidRPr="004D6627" w:rsidRDefault="004A2C87" w:rsidP="004A2C87">
      <w:pPr>
        <w:numPr>
          <w:ilvl w:val="0"/>
          <w:numId w:val="4"/>
        </w:numPr>
        <w:spacing w:line="360" w:lineRule="auto"/>
        <w:rPr>
          <w:rFonts w:ascii="Times New Roman" w:hAnsi="Times New Roman"/>
          <w:sz w:val="24"/>
        </w:rPr>
      </w:pPr>
      <w:proofErr w:type="gramStart"/>
      <w:r w:rsidRPr="004D6627">
        <w:rPr>
          <w:rFonts w:ascii="Times New Roman" w:hAnsi="Times New Roman" w:hint="eastAsia"/>
          <w:sz w:val="24"/>
        </w:rPr>
        <w:t>堵俊主</w:t>
      </w:r>
      <w:proofErr w:type="gramEnd"/>
      <w:r w:rsidRPr="004D6627">
        <w:rPr>
          <w:rFonts w:ascii="Times New Roman" w:hAnsi="Times New Roman"/>
          <w:sz w:val="24"/>
        </w:rPr>
        <w:t>.</w:t>
      </w:r>
      <w:r w:rsidRPr="004D6627">
        <w:rPr>
          <w:rFonts w:ascii="Times New Roman" w:hAnsi="Times New Roman" w:hint="eastAsia"/>
          <w:sz w:val="24"/>
        </w:rPr>
        <w:t>电路与电子技术实验教程</w:t>
      </w:r>
      <w:r w:rsidRPr="004D6627">
        <w:rPr>
          <w:rFonts w:ascii="Times New Roman" w:hAnsi="Times New Roman"/>
          <w:sz w:val="24"/>
        </w:rPr>
        <w:t>.</w:t>
      </w:r>
      <w:r w:rsidRPr="004D6627">
        <w:rPr>
          <w:rFonts w:ascii="Times New Roman" w:hAnsi="Times New Roman" w:hint="eastAsia"/>
          <w:sz w:val="24"/>
        </w:rPr>
        <w:t>北京：电子工业出版社，</w:t>
      </w:r>
      <w:r w:rsidRPr="004D6627">
        <w:rPr>
          <w:rFonts w:ascii="Times New Roman" w:hAnsi="Times New Roman"/>
          <w:sz w:val="24"/>
        </w:rPr>
        <w:t>2009.</w:t>
      </w:r>
    </w:p>
    <w:p w14:paraId="73DFC244" w14:textId="77777777" w:rsidR="004A2C87" w:rsidRDefault="004A2C87" w:rsidP="004A2C87">
      <w:pPr>
        <w:numPr>
          <w:ilvl w:val="0"/>
          <w:numId w:val="4"/>
        </w:numPr>
        <w:spacing w:line="360" w:lineRule="auto"/>
        <w:ind w:left="851" w:hanging="371"/>
        <w:rPr>
          <w:rFonts w:ascii="Times New Roman" w:hAnsi="Times New Roman"/>
          <w:sz w:val="24"/>
        </w:rPr>
      </w:pPr>
      <w:r w:rsidRPr="004D6627">
        <w:rPr>
          <w:rFonts w:ascii="Times New Roman" w:hAnsi="Times New Roman" w:hint="eastAsia"/>
          <w:sz w:val="24"/>
        </w:rPr>
        <w:t>聂典等</w:t>
      </w:r>
      <w:r w:rsidRPr="004D6627">
        <w:rPr>
          <w:rFonts w:ascii="Times New Roman" w:hAnsi="Times New Roman"/>
          <w:sz w:val="24"/>
        </w:rPr>
        <w:t>. Multisim 12</w:t>
      </w:r>
      <w:r w:rsidRPr="004D6627">
        <w:rPr>
          <w:rFonts w:ascii="Times New Roman" w:hAnsi="Times New Roman" w:hint="eastAsia"/>
          <w:sz w:val="24"/>
        </w:rPr>
        <w:t>仿真在电子电路设计中的应用（第一版）</w:t>
      </w:r>
      <w:r w:rsidRPr="004D6627">
        <w:rPr>
          <w:rFonts w:ascii="Times New Roman" w:hAnsi="Times New Roman"/>
          <w:sz w:val="24"/>
        </w:rPr>
        <w:t>.</w:t>
      </w:r>
      <w:r w:rsidRPr="004D6627">
        <w:rPr>
          <w:rFonts w:ascii="Times New Roman" w:hAnsi="Times New Roman" w:hint="eastAsia"/>
          <w:sz w:val="24"/>
        </w:rPr>
        <w:t>北京：电子工业出版社，</w:t>
      </w:r>
      <w:r w:rsidRPr="004D6627">
        <w:rPr>
          <w:rFonts w:ascii="Times New Roman" w:hAnsi="Times New Roman"/>
          <w:sz w:val="24"/>
        </w:rPr>
        <w:t>2016.</w:t>
      </w:r>
    </w:p>
    <w:p w14:paraId="6A2CA655" w14:textId="77777777" w:rsidR="002A4FD2" w:rsidRPr="00186D5A" w:rsidRDefault="002A4FD2" w:rsidP="002A4FD2">
      <w:pPr>
        <w:numPr>
          <w:ilvl w:val="0"/>
          <w:numId w:val="4"/>
        </w:numPr>
        <w:spacing w:line="360" w:lineRule="auto"/>
        <w:ind w:left="851" w:hanging="371"/>
        <w:rPr>
          <w:rFonts w:ascii="Times New Roman" w:hAnsi="Times New Roman"/>
          <w:sz w:val="24"/>
        </w:rPr>
      </w:pPr>
      <w:proofErr w:type="gramStart"/>
      <w:r w:rsidRPr="00DF3C53">
        <w:rPr>
          <w:rFonts w:hint="eastAsia"/>
          <w:sz w:val="24"/>
        </w:rPr>
        <w:t>超星学习通</w:t>
      </w:r>
      <w:proofErr w:type="gramEnd"/>
      <w:r w:rsidRPr="00DF3C53">
        <w:rPr>
          <w:rFonts w:hint="eastAsia"/>
          <w:sz w:val="24"/>
        </w:rPr>
        <w:t>，电路原理实验，江苏理工学院</w:t>
      </w:r>
      <w:r>
        <w:rPr>
          <w:rFonts w:hint="eastAsia"/>
          <w:sz w:val="24"/>
        </w:rPr>
        <w:t>.</w:t>
      </w:r>
    </w:p>
    <w:p w14:paraId="4DF5FFFE" w14:textId="77777777" w:rsidR="002A4FD2" w:rsidRPr="00DF3C53" w:rsidRDefault="00000000" w:rsidP="002A4FD2">
      <w:pPr>
        <w:spacing w:line="360" w:lineRule="auto"/>
        <w:ind w:left="851"/>
        <w:rPr>
          <w:rStyle w:val="af3"/>
          <w:rFonts w:ascii="Times New Roman" w:hAnsi="Times New Roman"/>
          <w:color w:val="auto"/>
          <w:sz w:val="24"/>
        </w:rPr>
      </w:pPr>
      <w:hyperlink r:id="rId8" w:history="1">
        <w:r w:rsidR="002A4FD2" w:rsidRPr="00B13D2A">
          <w:rPr>
            <w:rStyle w:val="af3"/>
            <w:rFonts w:asciiTheme="minorEastAsia" w:hAnsiTheme="minorEastAsia" w:cstheme="minorEastAsia"/>
            <w:sz w:val="24"/>
          </w:rPr>
          <w:t>http://mooc1.jsut.edu.cn/mycourse/teacherstudy?chapterId=87942419&amp;courseId=86871619&amp;clazzid=13924886</w:t>
        </w:r>
      </w:hyperlink>
    </w:p>
    <w:p w14:paraId="716A8970" w14:textId="77777777" w:rsidR="002A4FD2" w:rsidRDefault="002A4FD2" w:rsidP="002A4FD2">
      <w:pPr>
        <w:numPr>
          <w:ilvl w:val="0"/>
          <w:numId w:val="4"/>
        </w:numPr>
        <w:spacing w:line="360" w:lineRule="auto"/>
        <w:ind w:left="851" w:hanging="371"/>
        <w:rPr>
          <w:rFonts w:ascii="Times New Roman" w:hAnsi="Times New Roman"/>
          <w:sz w:val="24"/>
        </w:rPr>
      </w:pPr>
      <w:r w:rsidRPr="00DF3C53">
        <w:rPr>
          <w:rFonts w:ascii="Times New Roman" w:hAnsi="Times New Roman" w:hint="eastAsia"/>
          <w:sz w:val="24"/>
        </w:rPr>
        <w:t>虚拟仿真实验平台，江苏理工学院</w:t>
      </w:r>
      <w:r>
        <w:rPr>
          <w:rFonts w:ascii="Times New Roman" w:hAnsi="Times New Roman" w:hint="eastAsia"/>
          <w:sz w:val="24"/>
        </w:rPr>
        <w:t>.</w:t>
      </w:r>
    </w:p>
    <w:p w14:paraId="1F27898C" w14:textId="77777777" w:rsidR="002A4FD2" w:rsidRPr="00DF3C53" w:rsidRDefault="00000000" w:rsidP="002A4FD2">
      <w:pPr>
        <w:spacing w:line="360" w:lineRule="auto"/>
        <w:ind w:left="851"/>
        <w:rPr>
          <w:rFonts w:ascii="Times New Roman" w:hAnsi="Times New Roman"/>
          <w:sz w:val="24"/>
        </w:rPr>
      </w:pPr>
      <w:hyperlink r:id="rId9" w:history="1">
        <w:r w:rsidR="002A4FD2" w:rsidRPr="00DF3C53">
          <w:rPr>
            <w:rStyle w:val="af3"/>
            <w:rFonts w:asciiTheme="minorEastAsia" w:hAnsiTheme="minorEastAsia" w:cstheme="minorEastAsia"/>
            <w:sz w:val="24"/>
          </w:rPr>
          <w:t>http://192.168.64.250:8080/virexp/prepare_login</w:t>
        </w:r>
      </w:hyperlink>
    </w:p>
    <w:p w14:paraId="4AD47D13" w14:textId="77777777" w:rsidR="002A4FD2" w:rsidRPr="00186D5A" w:rsidRDefault="002A4FD2" w:rsidP="002A4FD2">
      <w:pPr>
        <w:numPr>
          <w:ilvl w:val="0"/>
          <w:numId w:val="4"/>
        </w:numPr>
        <w:spacing w:line="360" w:lineRule="auto"/>
        <w:ind w:left="851" w:hanging="371"/>
        <w:rPr>
          <w:rFonts w:ascii="Times New Roman" w:hAnsi="Times New Roman"/>
          <w:sz w:val="24"/>
        </w:rPr>
      </w:pPr>
      <w:r w:rsidRPr="00DF3C53">
        <w:rPr>
          <w:rFonts w:asciiTheme="minorEastAsia" w:hAnsiTheme="minorEastAsia" w:cstheme="minorEastAsia" w:hint="eastAsia"/>
          <w:sz w:val="24"/>
          <w:u w:val="single" w:color="FF0000"/>
        </w:rPr>
        <w:t>中国大学MOOC国家精品资源共享课，电路与电子技术实验，中国计量大学.</w:t>
      </w:r>
    </w:p>
    <w:p w14:paraId="54CF2B1A" w14:textId="77777777" w:rsidR="002A4FD2" w:rsidRPr="00A0776A" w:rsidRDefault="00000000" w:rsidP="002A4FD2">
      <w:pPr>
        <w:spacing w:line="360" w:lineRule="auto"/>
        <w:ind w:left="851"/>
        <w:rPr>
          <w:rFonts w:ascii="Times New Roman" w:hAnsi="Times New Roman"/>
          <w:sz w:val="24"/>
        </w:rPr>
      </w:pPr>
      <w:hyperlink r:id="rId10" w:history="1">
        <w:r w:rsidR="002A4FD2" w:rsidRPr="00B13D2A">
          <w:rPr>
            <w:rStyle w:val="af3"/>
            <w:rFonts w:asciiTheme="minorEastAsia" w:hAnsiTheme="minorEastAsia" w:cstheme="minorEastAsia"/>
            <w:sz w:val="24"/>
          </w:rPr>
          <w:t>https://www.icourse163.org/course/ZGJL-1206606807</w:t>
        </w:r>
      </w:hyperlink>
    </w:p>
    <w:p w14:paraId="2AB55F2F" w14:textId="77777777" w:rsidR="002A4FD2" w:rsidRPr="00A0776A" w:rsidRDefault="002A4FD2" w:rsidP="002A4FD2">
      <w:pPr>
        <w:pStyle w:val="af8"/>
        <w:numPr>
          <w:ilvl w:val="0"/>
          <w:numId w:val="4"/>
        </w:numPr>
        <w:ind w:firstLineChars="0"/>
        <w:rPr>
          <w:rFonts w:ascii="Times New Roman" w:hAnsi="Times New Roman"/>
        </w:rPr>
        <w:sectPr w:rsidR="002A4FD2" w:rsidRPr="00A0776A" w:rsidSect="00387B34">
          <w:pgSz w:w="11906" w:h="16838"/>
          <w:pgMar w:top="1418" w:right="1418" w:bottom="1418" w:left="1418" w:header="851" w:footer="992" w:gutter="0"/>
          <w:cols w:space="425"/>
          <w:docGrid w:type="linesAndChars" w:linePitch="312"/>
        </w:sectPr>
      </w:pPr>
    </w:p>
    <w:p w14:paraId="0B1166A5" w14:textId="77777777" w:rsidR="00A0776A" w:rsidRPr="00A0776A" w:rsidRDefault="00A0776A" w:rsidP="00A0776A">
      <w:pPr>
        <w:spacing w:line="360" w:lineRule="auto"/>
        <w:jc w:val="left"/>
        <w:rPr>
          <w:rFonts w:asciiTheme="majorEastAsia" w:eastAsiaTheme="majorEastAsia" w:hAnsiTheme="majorEastAsia"/>
          <w:b/>
          <w:bCs/>
          <w:sz w:val="28"/>
          <w:szCs w:val="28"/>
        </w:rPr>
      </w:pPr>
      <w:r w:rsidRPr="00A0776A">
        <w:rPr>
          <w:rFonts w:asciiTheme="majorEastAsia" w:eastAsiaTheme="majorEastAsia" w:hAnsiTheme="majorEastAsia" w:hint="eastAsia"/>
          <w:b/>
          <w:bCs/>
          <w:sz w:val="28"/>
          <w:szCs w:val="28"/>
        </w:rPr>
        <w:lastRenderedPageBreak/>
        <w:t>附件：</w:t>
      </w:r>
    </w:p>
    <w:p w14:paraId="359B6FE1" w14:textId="77777777" w:rsidR="00A0776A" w:rsidRPr="00A0776A" w:rsidRDefault="00A0776A" w:rsidP="00A0776A">
      <w:pPr>
        <w:spacing w:line="300" w:lineRule="auto"/>
        <w:jc w:val="left"/>
        <w:rPr>
          <w:rFonts w:ascii="宋体" w:eastAsia="宋体" w:hAnsi="宋体"/>
          <w:b/>
          <w:bCs/>
          <w:sz w:val="24"/>
        </w:rPr>
      </w:pPr>
      <w:r w:rsidRPr="00A0776A">
        <w:rPr>
          <w:rFonts w:ascii="宋体" w:eastAsia="宋体" w:hAnsi="宋体" w:hint="eastAsia"/>
          <w:b/>
          <w:bCs/>
          <w:sz w:val="24"/>
        </w:rPr>
        <w:t>一、考核环节评分标准</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3"/>
        <w:gridCol w:w="2514"/>
        <w:gridCol w:w="2656"/>
        <w:gridCol w:w="2514"/>
        <w:gridCol w:w="2517"/>
        <w:gridCol w:w="2514"/>
      </w:tblGrid>
      <w:tr w:rsidR="0035798A" w:rsidRPr="00ED06B3" w14:paraId="0A466DDB" w14:textId="77777777" w:rsidTr="00A27503">
        <w:tc>
          <w:tcPr>
            <w:tcW w:w="529" w:type="pct"/>
            <w:tcBorders>
              <w:tl2br w:val="single" w:sz="4" w:space="0" w:color="auto"/>
            </w:tcBorders>
          </w:tcPr>
          <w:p w14:paraId="271FDD76" w14:textId="77777777" w:rsidR="0035798A" w:rsidRPr="00ED06B3" w:rsidRDefault="0035798A" w:rsidP="00A27503">
            <w:pPr>
              <w:pStyle w:val="af6"/>
              <w:spacing w:before="156" w:after="156"/>
              <w:rPr>
                <w:rFonts w:ascii="Times New Roman" w:hAnsi="Times New Roman"/>
                <w:kern w:val="2"/>
                <w:sz w:val="21"/>
                <w:szCs w:val="21"/>
              </w:rPr>
            </w:pPr>
            <w:r w:rsidRPr="00ED06B3">
              <w:rPr>
                <w:rFonts w:ascii="Times New Roman" w:hAnsi="Times New Roman"/>
                <w:kern w:val="2"/>
                <w:sz w:val="21"/>
                <w:szCs w:val="21"/>
              </w:rPr>
              <w:t xml:space="preserve">       </w:t>
            </w:r>
            <w:bookmarkStart w:id="0" w:name="_Hlk40440678"/>
            <w:r w:rsidRPr="00ED06B3">
              <w:rPr>
                <w:rFonts w:ascii="Times New Roman" w:hAnsi="Times New Roman" w:hint="eastAsia"/>
                <w:kern w:val="2"/>
                <w:sz w:val="21"/>
                <w:szCs w:val="21"/>
              </w:rPr>
              <w:t>成绩</w:t>
            </w:r>
          </w:p>
          <w:p w14:paraId="0C7FBFBA" w14:textId="77777777" w:rsidR="0035798A" w:rsidRPr="00ED06B3" w:rsidRDefault="0035798A" w:rsidP="00A27503">
            <w:pPr>
              <w:pStyle w:val="af6"/>
              <w:spacing w:before="156" w:after="156"/>
              <w:jc w:val="both"/>
              <w:rPr>
                <w:rFonts w:ascii="Times New Roman" w:hAnsi="Times New Roman"/>
                <w:kern w:val="2"/>
                <w:sz w:val="21"/>
                <w:szCs w:val="21"/>
              </w:rPr>
            </w:pPr>
            <w:r w:rsidRPr="00ED06B3">
              <w:rPr>
                <w:rFonts w:ascii="Times New Roman" w:hAnsi="Times New Roman" w:hint="eastAsia"/>
                <w:kern w:val="2"/>
                <w:sz w:val="21"/>
                <w:szCs w:val="21"/>
              </w:rPr>
              <w:t>考核环节</w:t>
            </w:r>
          </w:p>
        </w:tc>
        <w:tc>
          <w:tcPr>
            <w:tcW w:w="884" w:type="pct"/>
            <w:vAlign w:val="center"/>
          </w:tcPr>
          <w:p w14:paraId="1BEAFD77" w14:textId="77777777" w:rsidR="0035798A" w:rsidRPr="00ED06B3" w:rsidRDefault="0035798A" w:rsidP="00A27503">
            <w:pPr>
              <w:jc w:val="center"/>
              <w:rPr>
                <w:rFonts w:ascii="Times New Roman" w:hAnsi="Times New Roman"/>
                <w:b/>
                <w:bCs/>
                <w:szCs w:val="21"/>
              </w:rPr>
            </w:pPr>
            <w:r w:rsidRPr="00ED06B3">
              <w:rPr>
                <w:rFonts w:ascii="Times New Roman" w:hAnsi="Times New Roman" w:hint="eastAsia"/>
                <w:b/>
                <w:bCs/>
                <w:szCs w:val="21"/>
              </w:rPr>
              <w:t>优秀（</w:t>
            </w:r>
            <w:r w:rsidRPr="00ED06B3">
              <w:rPr>
                <w:rFonts w:ascii="Times New Roman" w:hAnsi="Times New Roman"/>
                <w:b/>
                <w:bCs/>
                <w:szCs w:val="21"/>
              </w:rPr>
              <w:t>90</w:t>
            </w:r>
            <w:r w:rsidRPr="00ED06B3">
              <w:rPr>
                <w:rFonts w:ascii="Times New Roman" w:hAnsi="Times New Roman" w:hint="eastAsia"/>
                <w:b/>
                <w:bCs/>
                <w:szCs w:val="21"/>
              </w:rPr>
              <w:t>～</w:t>
            </w:r>
            <w:r w:rsidRPr="00ED06B3">
              <w:rPr>
                <w:rFonts w:ascii="Times New Roman" w:hAnsi="Times New Roman"/>
                <w:b/>
                <w:bCs/>
                <w:szCs w:val="21"/>
              </w:rPr>
              <w:t>100</w:t>
            </w:r>
            <w:r w:rsidRPr="00ED06B3">
              <w:rPr>
                <w:rFonts w:ascii="Times New Roman" w:hAnsi="Times New Roman" w:hint="eastAsia"/>
                <w:b/>
                <w:bCs/>
                <w:szCs w:val="21"/>
              </w:rPr>
              <w:t>）</w:t>
            </w:r>
          </w:p>
        </w:tc>
        <w:tc>
          <w:tcPr>
            <w:tcW w:w="934" w:type="pct"/>
            <w:vAlign w:val="center"/>
          </w:tcPr>
          <w:p w14:paraId="210A8F3B" w14:textId="77777777" w:rsidR="0035798A" w:rsidRPr="00ED06B3" w:rsidRDefault="0035798A" w:rsidP="00A27503">
            <w:pPr>
              <w:jc w:val="center"/>
              <w:rPr>
                <w:rFonts w:ascii="Times New Roman" w:hAnsi="Times New Roman"/>
                <w:b/>
                <w:bCs/>
                <w:szCs w:val="21"/>
              </w:rPr>
            </w:pPr>
            <w:r w:rsidRPr="00ED06B3">
              <w:rPr>
                <w:rFonts w:ascii="Times New Roman" w:hAnsi="Times New Roman" w:hint="eastAsia"/>
                <w:b/>
                <w:bCs/>
                <w:szCs w:val="21"/>
              </w:rPr>
              <w:t>良好（</w:t>
            </w:r>
            <w:r w:rsidRPr="00ED06B3">
              <w:rPr>
                <w:rFonts w:ascii="Times New Roman" w:hAnsi="Times New Roman"/>
                <w:b/>
                <w:bCs/>
                <w:szCs w:val="21"/>
              </w:rPr>
              <w:t>80</w:t>
            </w:r>
            <w:r w:rsidRPr="00ED06B3">
              <w:rPr>
                <w:rFonts w:ascii="Times New Roman" w:hAnsi="Times New Roman" w:hint="eastAsia"/>
                <w:b/>
                <w:bCs/>
                <w:szCs w:val="21"/>
              </w:rPr>
              <w:t>～</w:t>
            </w:r>
            <w:r w:rsidRPr="00ED06B3">
              <w:rPr>
                <w:rFonts w:ascii="Times New Roman" w:hAnsi="Times New Roman"/>
                <w:b/>
                <w:bCs/>
                <w:szCs w:val="21"/>
              </w:rPr>
              <w:t>89</w:t>
            </w:r>
            <w:r w:rsidRPr="00ED06B3">
              <w:rPr>
                <w:rFonts w:ascii="Times New Roman" w:hAnsi="Times New Roman" w:hint="eastAsia"/>
                <w:b/>
                <w:bCs/>
                <w:szCs w:val="21"/>
              </w:rPr>
              <w:t>）</w:t>
            </w:r>
          </w:p>
        </w:tc>
        <w:tc>
          <w:tcPr>
            <w:tcW w:w="884" w:type="pct"/>
            <w:vAlign w:val="center"/>
          </w:tcPr>
          <w:p w14:paraId="2D258B79" w14:textId="77777777" w:rsidR="0035798A" w:rsidRPr="00ED06B3" w:rsidRDefault="0035798A" w:rsidP="00A27503">
            <w:pPr>
              <w:jc w:val="center"/>
              <w:rPr>
                <w:rFonts w:ascii="Times New Roman" w:hAnsi="Times New Roman"/>
                <w:b/>
                <w:bCs/>
                <w:szCs w:val="21"/>
              </w:rPr>
            </w:pPr>
            <w:r w:rsidRPr="00ED06B3">
              <w:rPr>
                <w:rFonts w:ascii="Times New Roman" w:hAnsi="Times New Roman" w:hint="eastAsia"/>
                <w:b/>
                <w:bCs/>
                <w:szCs w:val="21"/>
              </w:rPr>
              <w:t>中等（</w:t>
            </w:r>
            <w:r w:rsidRPr="00ED06B3">
              <w:rPr>
                <w:rFonts w:ascii="Times New Roman" w:hAnsi="Times New Roman"/>
                <w:b/>
                <w:bCs/>
                <w:szCs w:val="21"/>
              </w:rPr>
              <w:t>70</w:t>
            </w:r>
            <w:r w:rsidRPr="00ED06B3">
              <w:rPr>
                <w:rFonts w:ascii="Times New Roman" w:hAnsi="Times New Roman" w:hint="eastAsia"/>
                <w:b/>
                <w:bCs/>
                <w:szCs w:val="21"/>
              </w:rPr>
              <w:t>～</w:t>
            </w:r>
            <w:r w:rsidRPr="00ED06B3">
              <w:rPr>
                <w:rFonts w:ascii="Times New Roman" w:hAnsi="Times New Roman"/>
                <w:b/>
                <w:bCs/>
                <w:szCs w:val="21"/>
              </w:rPr>
              <w:t>79</w:t>
            </w:r>
            <w:r w:rsidRPr="00ED06B3">
              <w:rPr>
                <w:rFonts w:ascii="Times New Roman" w:hAnsi="Times New Roman" w:hint="eastAsia"/>
                <w:b/>
                <w:bCs/>
                <w:szCs w:val="21"/>
              </w:rPr>
              <w:t>）</w:t>
            </w:r>
          </w:p>
        </w:tc>
        <w:tc>
          <w:tcPr>
            <w:tcW w:w="885" w:type="pct"/>
            <w:vAlign w:val="center"/>
          </w:tcPr>
          <w:p w14:paraId="14646DE9" w14:textId="77777777" w:rsidR="0035798A" w:rsidRPr="00ED06B3" w:rsidRDefault="0035798A" w:rsidP="00A27503">
            <w:pPr>
              <w:jc w:val="center"/>
              <w:rPr>
                <w:rFonts w:ascii="Times New Roman" w:hAnsi="Times New Roman"/>
                <w:b/>
                <w:bCs/>
                <w:szCs w:val="21"/>
              </w:rPr>
            </w:pPr>
            <w:r w:rsidRPr="00ED06B3">
              <w:rPr>
                <w:rFonts w:ascii="Times New Roman" w:hAnsi="Times New Roman" w:hint="eastAsia"/>
                <w:b/>
                <w:bCs/>
                <w:szCs w:val="21"/>
              </w:rPr>
              <w:t>及格（</w:t>
            </w:r>
            <w:r w:rsidRPr="00ED06B3">
              <w:rPr>
                <w:rFonts w:ascii="Times New Roman" w:hAnsi="Times New Roman"/>
                <w:b/>
                <w:bCs/>
                <w:szCs w:val="21"/>
              </w:rPr>
              <w:t>60</w:t>
            </w:r>
            <w:r w:rsidRPr="00ED06B3">
              <w:rPr>
                <w:rFonts w:ascii="Times New Roman" w:hAnsi="Times New Roman" w:hint="eastAsia"/>
                <w:b/>
                <w:bCs/>
                <w:szCs w:val="21"/>
              </w:rPr>
              <w:t>～</w:t>
            </w:r>
            <w:r w:rsidRPr="00ED06B3">
              <w:rPr>
                <w:rFonts w:ascii="Times New Roman" w:hAnsi="Times New Roman"/>
                <w:b/>
                <w:bCs/>
                <w:szCs w:val="21"/>
              </w:rPr>
              <w:t>69</w:t>
            </w:r>
            <w:r w:rsidRPr="00ED06B3">
              <w:rPr>
                <w:rFonts w:ascii="Times New Roman" w:hAnsi="Times New Roman" w:hint="eastAsia"/>
                <w:b/>
                <w:bCs/>
                <w:szCs w:val="21"/>
              </w:rPr>
              <w:t>）</w:t>
            </w:r>
          </w:p>
        </w:tc>
        <w:tc>
          <w:tcPr>
            <w:tcW w:w="884" w:type="pct"/>
            <w:vAlign w:val="center"/>
          </w:tcPr>
          <w:p w14:paraId="6BD94C06" w14:textId="77777777" w:rsidR="0035798A" w:rsidRPr="00ED06B3" w:rsidRDefault="0035798A" w:rsidP="00A27503">
            <w:pPr>
              <w:jc w:val="center"/>
              <w:rPr>
                <w:rFonts w:ascii="Times New Roman" w:hAnsi="Times New Roman"/>
                <w:b/>
                <w:bCs/>
                <w:szCs w:val="21"/>
              </w:rPr>
            </w:pPr>
            <w:r w:rsidRPr="00ED06B3">
              <w:rPr>
                <w:rFonts w:ascii="Times New Roman" w:hAnsi="Times New Roman" w:hint="eastAsia"/>
                <w:b/>
                <w:bCs/>
                <w:szCs w:val="21"/>
              </w:rPr>
              <w:t>不及格（</w:t>
            </w:r>
            <w:r w:rsidRPr="00ED06B3">
              <w:rPr>
                <w:rFonts w:ascii="Times New Roman" w:hAnsi="Times New Roman"/>
                <w:b/>
                <w:bCs/>
                <w:szCs w:val="21"/>
              </w:rPr>
              <w:t>&lt;60</w:t>
            </w:r>
            <w:r w:rsidRPr="00ED06B3">
              <w:rPr>
                <w:rFonts w:ascii="Times New Roman" w:hAnsi="Times New Roman" w:hint="eastAsia"/>
                <w:b/>
                <w:bCs/>
                <w:szCs w:val="21"/>
              </w:rPr>
              <w:t>）</w:t>
            </w:r>
          </w:p>
        </w:tc>
      </w:tr>
      <w:tr w:rsidR="0035798A" w:rsidRPr="00ED06B3" w14:paraId="7B45A889" w14:textId="77777777" w:rsidTr="00A27503">
        <w:trPr>
          <w:trHeight w:val="1701"/>
        </w:trPr>
        <w:tc>
          <w:tcPr>
            <w:tcW w:w="529" w:type="pct"/>
            <w:vAlign w:val="center"/>
          </w:tcPr>
          <w:p w14:paraId="4AF11EC9" w14:textId="77777777" w:rsidR="0035798A" w:rsidRPr="004D6627" w:rsidRDefault="0035798A" w:rsidP="00A27503">
            <w:pPr>
              <w:pStyle w:val="af7"/>
              <w:spacing w:line="240" w:lineRule="auto"/>
              <w:jc w:val="center"/>
              <w:rPr>
                <w:rFonts w:ascii="Times New Roman" w:hAnsi="Times New Roman"/>
                <w:b/>
              </w:rPr>
            </w:pPr>
            <w:r w:rsidRPr="004D6627">
              <w:rPr>
                <w:rFonts w:ascii="Times New Roman" w:hAnsi="Times New Roman" w:hint="eastAsia"/>
                <w:b/>
              </w:rPr>
              <w:t>预习报告</w:t>
            </w:r>
          </w:p>
        </w:tc>
        <w:tc>
          <w:tcPr>
            <w:tcW w:w="884" w:type="pct"/>
            <w:vAlign w:val="center"/>
          </w:tcPr>
          <w:p w14:paraId="1F36CFA7" w14:textId="77777777" w:rsidR="0035798A" w:rsidRPr="004D6627" w:rsidRDefault="0035798A" w:rsidP="00A27503">
            <w:pPr>
              <w:pStyle w:val="af7"/>
              <w:spacing w:line="240" w:lineRule="auto"/>
              <w:jc w:val="both"/>
              <w:rPr>
                <w:rFonts w:ascii="Times New Roman" w:hAnsi="Times New Roman"/>
              </w:rPr>
            </w:pPr>
            <w:r w:rsidRPr="004D6627">
              <w:rPr>
                <w:rFonts w:ascii="Times New Roman" w:hAnsi="Times New Roman" w:hint="eastAsia"/>
              </w:rPr>
              <w:t>明确本次实验目的和要求、实验电路和所用设备、实验内容步骤以及注意的事项，实验方案设计正确。</w:t>
            </w:r>
          </w:p>
        </w:tc>
        <w:tc>
          <w:tcPr>
            <w:tcW w:w="934" w:type="pct"/>
            <w:vAlign w:val="center"/>
          </w:tcPr>
          <w:p w14:paraId="14C8E9DA" w14:textId="77777777" w:rsidR="0035798A" w:rsidRPr="004D6627" w:rsidRDefault="0035798A" w:rsidP="00A27503">
            <w:pPr>
              <w:pStyle w:val="af7"/>
              <w:spacing w:line="240" w:lineRule="auto"/>
              <w:jc w:val="both"/>
              <w:rPr>
                <w:rFonts w:ascii="Times New Roman" w:hAnsi="Times New Roman"/>
              </w:rPr>
            </w:pPr>
            <w:r w:rsidRPr="004D6627">
              <w:rPr>
                <w:rFonts w:ascii="Times New Roman" w:hAnsi="Times New Roman" w:hint="eastAsia"/>
              </w:rPr>
              <w:t>较为明确本次实验目的和要求、实验电路和所用设备、实验内容步骤以及注意的事项，实验方案设计大体正确。</w:t>
            </w:r>
          </w:p>
        </w:tc>
        <w:tc>
          <w:tcPr>
            <w:tcW w:w="884" w:type="pct"/>
            <w:vAlign w:val="center"/>
          </w:tcPr>
          <w:p w14:paraId="7ABFFBCD" w14:textId="77777777" w:rsidR="0035798A" w:rsidRPr="004D6627" w:rsidRDefault="0035798A" w:rsidP="00A27503">
            <w:pPr>
              <w:pStyle w:val="af7"/>
              <w:spacing w:line="240" w:lineRule="auto"/>
              <w:jc w:val="both"/>
              <w:rPr>
                <w:rFonts w:ascii="Times New Roman" w:hAnsi="Times New Roman"/>
              </w:rPr>
            </w:pPr>
            <w:r w:rsidRPr="004D6627">
              <w:rPr>
                <w:rFonts w:ascii="Times New Roman" w:hAnsi="Times New Roman" w:hint="eastAsia"/>
              </w:rPr>
              <w:t>基本明确本次实验目的和要求、实验电路和所用设备、实验内容步骤以及注意的事项，实验方案设计基本正确</w:t>
            </w:r>
            <w:r>
              <w:rPr>
                <w:rFonts w:ascii="Times New Roman" w:hAnsi="Times New Roman" w:hint="eastAsia"/>
              </w:rPr>
              <w:t>。</w:t>
            </w:r>
          </w:p>
        </w:tc>
        <w:tc>
          <w:tcPr>
            <w:tcW w:w="885" w:type="pct"/>
            <w:vAlign w:val="center"/>
          </w:tcPr>
          <w:p w14:paraId="322BDCBD" w14:textId="77777777" w:rsidR="0035798A" w:rsidRPr="004D6627" w:rsidRDefault="0035798A" w:rsidP="00A27503">
            <w:pPr>
              <w:pStyle w:val="af7"/>
              <w:spacing w:line="240" w:lineRule="auto"/>
              <w:jc w:val="both"/>
              <w:rPr>
                <w:rFonts w:ascii="Times New Roman" w:hAnsi="Times New Roman"/>
              </w:rPr>
            </w:pPr>
            <w:r w:rsidRPr="004D6627">
              <w:rPr>
                <w:rFonts w:ascii="Times New Roman" w:hAnsi="Times New Roman" w:hint="eastAsia"/>
              </w:rPr>
              <w:t>基本明确本次实验目的和要求、实验电路和所用设备、实验内容步骤以及注意的事项，实验方案设计存在一定问题</w:t>
            </w:r>
            <w:r>
              <w:rPr>
                <w:rFonts w:ascii="Times New Roman" w:hAnsi="Times New Roman" w:hint="eastAsia"/>
              </w:rPr>
              <w:t>。</w:t>
            </w:r>
          </w:p>
        </w:tc>
        <w:tc>
          <w:tcPr>
            <w:tcW w:w="884" w:type="pct"/>
            <w:vAlign w:val="center"/>
          </w:tcPr>
          <w:p w14:paraId="57BFFC7A" w14:textId="77777777" w:rsidR="0035798A" w:rsidRPr="004D6627" w:rsidRDefault="0035798A" w:rsidP="00A27503">
            <w:pPr>
              <w:pStyle w:val="af7"/>
              <w:spacing w:line="240" w:lineRule="auto"/>
              <w:jc w:val="both"/>
              <w:rPr>
                <w:rFonts w:ascii="Times New Roman" w:hAnsi="Times New Roman"/>
              </w:rPr>
            </w:pPr>
            <w:r w:rsidRPr="004D6627">
              <w:rPr>
                <w:rFonts w:ascii="Times New Roman" w:hAnsi="Times New Roman" w:hint="eastAsia"/>
              </w:rPr>
              <w:t>不明确本次实验目的和要求、实验电路和所用设备、实验内容步骤以及注意的事项，实验方案设计存在较大问题。</w:t>
            </w:r>
          </w:p>
        </w:tc>
      </w:tr>
      <w:tr w:rsidR="0035798A" w:rsidRPr="00ED06B3" w14:paraId="4DC9BF49" w14:textId="77777777" w:rsidTr="00A27503">
        <w:trPr>
          <w:trHeight w:val="1130"/>
        </w:trPr>
        <w:tc>
          <w:tcPr>
            <w:tcW w:w="529" w:type="pct"/>
            <w:vAlign w:val="center"/>
          </w:tcPr>
          <w:p w14:paraId="3A5F9644" w14:textId="77777777" w:rsidR="0035798A" w:rsidRPr="004D6627" w:rsidRDefault="0035798A" w:rsidP="00A27503">
            <w:pPr>
              <w:pStyle w:val="af7"/>
              <w:spacing w:line="240" w:lineRule="auto"/>
              <w:jc w:val="center"/>
              <w:rPr>
                <w:rFonts w:ascii="Times New Roman" w:hAnsi="Times New Roman"/>
                <w:b/>
              </w:rPr>
            </w:pPr>
            <w:r w:rsidRPr="00233F05">
              <w:rPr>
                <w:rFonts w:ascii="Times New Roman" w:hAnsi="Times New Roman" w:hint="eastAsia"/>
                <w:b/>
              </w:rPr>
              <w:t>仿真实验</w:t>
            </w:r>
          </w:p>
        </w:tc>
        <w:tc>
          <w:tcPr>
            <w:tcW w:w="884" w:type="pct"/>
            <w:vAlign w:val="center"/>
          </w:tcPr>
          <w:p w14:paraId="00148A58" w14:textId="77777777" w:rsidR="0035798A" w:rsidRPr="004D6627" w:rsidRDefault="0035798A" w:rsidP="00A27503">
            <w:pPr>
              <w:pStyle w:val="af7"/>
              <w:spacing w:line="240" w:lineRule="auto"/>
              <w:jc w:val="both"/>
              <w:rPr>
                <w:rFonts w:ascii="Times New Roman" w:hAnsi="Times New Roman"/>
              </w:rPr>
            </w:pPr>
            <w:r w:rsidRPr="004D6627">
              <w:rPr>
                <w:rFonts w:ascii="Times New Roman" w:hAnsi="Times New Roman" w:hint="eastAsia"/>
              </w:rPr>
              <w:t>虚拟仿真实验在规定的时间内，全部完成并且结果正确</w:t>
            </w:r>
            <w:r>
              <w:rPr>
                <w:rFonts w:ascii="Times New Roman" w:hAnsi="Times New Roman" w:hint="eastAsia"/>
              </w:rPr>
              <w:t>。</w:t>
            </w:r>
          </w:p>
        </w:tc>
        <w:tc>
          <w:tcPr>
            <w:tcW w:w="934" w:type="pct"/>
            <w:vAlign w:val="center"/>
          </w:tcPr>
          <w:p w14:paraId="2F0C0B11" w14:textId="77777777" w:rsidR="0035798A" w:rsidRPr="004D6627" w:rsidRDefault="0035798A" w:rsidP="00A27503">
            <w:pPr>
              <w:pStyle w:val="af7"/>
              <w:spacing w:line="240" w:lineRule="auto"/>
              <w:jc w:val="both"/>
              <w:rPr>
                <w:rFonts w:ascii="Times New Roman" w:hAnsi="Times New Roman"/>
              </w:rPr>
            </w:pPr>
            <w:r w:rsidRPr="004D6627">
              <w:rPr>
                <w:rFonts w:ascii="Times New Roman" w:hAnsi="Times New Roman" w:hint="eastAsia"/>
              </w:rPr>
              <w:t>虚拟仿真实验在规定的时间内，全部完成并且结果大部分正确</w:t>
            </w:r>
            <w:r>
              <w:rPr>
                <w:rFonts w:ascii="Times New Roman" w:hAnsi="Times New Roman" w:hint="eastAsia"/>
              </w:rPr>
              <w:t>。</w:t>
            </w:r>
          </w:p>
        </w:tc>
        <w:tc>
          <w:tcPr>
            <w:tcW w:w="884" w:type="pct"/>
            <w:vAlign w:val="center"/>
          </w:tcPr>
          <w:p w14:paraId="7C114E62" w14:textId="77777777" w:rsidR="0035798A" w:rsidRPr="004D6627" w:rsidRDefault="0035798A" w:rsidP="00A27503">
            <w:pPr>
              <w:pStyle w:val="af7"/>
              <w:spacing w:line="240" w:lineRule="auto"/>
              <w:jc w:val="both"/>
              <w:rPr>
                <w:rFonts w:ascii="Times New Roman" w:hAnsi="Times New Roman"/>
              </w:rPr>
            </w:pPr>
            <w:r w:rsidRPr="004D6627">
              <w:rPr>
                <w:rFonts w:ascii="Times New Roman" w:hAnsi="Times New Roman" w:hint="eastAsia"/>
              </w:rPr>
              <w:t>虚拟仿真实验在规定的时间内，基本完成，但结果存在少量错误。</w:t>
            </w:r>
          </w:p>
        </w:tc>
        <w:tc>
          <w:tcPr>
            <w:tcW w:w="885" w:type="pct"/>
            <w:vAlign w:val="center"/>
          </w:tcPr>
          <w:p w14:paraId="3EF910D2" w14:textId="77777777" w:rsidR="0035798A" w:rsidRPr="004D6627" w:rsidRDefault="0035798A" w:rsidP="00A27503">
            <w:pPr>
              <w:pStyle w:val="af7"/>
              <w:spacing w:line="240" w:lineRule="auto"/>
              <w:jc w:val="both"/>
              <w:rPr>
                <w:rFonts w:ascii="Times New Roman" w:hAnsi="Times New Roman"/>
              </w:rPr>
            </w:pPr>
            <w:r w:rsidRPr="004D6627">
              <w:rPr>
                <w:rFonts w:ascii="Times New Roman" w:hAnsi="Times New Roman" w:hint="eastAsia"/>
              </w:rPr>
              <w:t>虚拟仿真实验在规定的时间内，全部完成，但结果错误较多</w:t>
            </w:r>
            <w:r>
              <w:rPr>
                <w:rFonts w:ascii="Times New Roman" w:hAnsi="Times New Roman" w:hint="eastAsia"/>
              </w:rPr>
              <w:t>。</w:t>
            </w:r>
          </w:p>
        </w:tc>
        <w:tc>
          <w:tcPr>
            <w:tcW w:w="884" w:type="pct"/>
            <w:vAlign w:val="center"/>
          </w:tcPr>
          <w:p w14:paraId="74070EA5" w14:textId="77777777" w:rsidR="0035798A" w:rsidRPr="004D6627" w:rsidRDefault="0035798A" w:rsidP="00A27503">
            <w:pPr>
              <w:pStyle w:val="af7"/>
              <w:spacing w:line="240" w:lineRule="auto"/>
              <w:jc w:val="both"/>
              <w:rPr>
                <w:rFonts w:ascii="Times New Roman" w:hAnsi="Times New Roman"/>
              </w:rPr>
            </w:pPr>
            <w:r w:rsidRPr="004D6627">
              <w:rPr>
                <w:rFonts w:ascii="Times New Roman" w:hAnsi="Times New Roman" w:hint="eastAsia"/>
              </w:rPr>
              <w:t>虚拟仿真实验在规定的时间内，没有完成</w:t>
            </w:r>
            <w:r>
              <w:rPr>
                <w:rFonts w:ascii="Times New Roman" w:hAnsi="Times New Roman" w:hint="eastAsia"/>
              </w:rPr>
              <w:t>。</w:t>
            </w:r>
          </w:p>
        </w:tc>
      </w:tr>
      <w:tr w:rsidR="0035798A" w:rsidRPr="00ED06B3" w14:paraId="1E88340E" w14:textId="77777777" w:rsidTr="00A27503">
        <w:trPr>
          <w:trHeight w:val="2250"/>
        </w:trPr>
        <w:tc>
          <w:tcPr>
            <w:tcW w:w="529" w:type="pct"/>
            <w:vAlign w:val="center"/>
          </w:tcPr>
          <w:p w14:paraId="4FBC2A5C" w14:textId="77777777" w:rsidR="0035798A" w:rsidRPr="004D6627" w:rsidRDefault="0035798A" w:rsidP="00A27503">
            <w:pPr>
              <w:pStyle w:val="af7"/>
              <w:spacing w:line="240" w:lineRule="auto"/>
              <w:jc w:val="center"/>
              <w:rPr>
                <w:rFonts w:ascii="Times New Roman" w:hAnsi="Times New Roman"/>
                <w:b/>
              </w:rPr>
            </w:pPr>
            <w:r w:rsidRPr="004D6627">
              <w:rPr>
                <w:rFonts w:ascii="Times New Roman" w:hAnsi="Times New Roman" w:hint="eastAsia"/>
                <w:b/>
              </w:rPr>
              <w:t>实验报告</w:t>
            </w:r>
          </w:p>
        </w:tc>
        <w:tc>
          <w:tcPr>
            <w:tcW w:w="884" w:type="pct"/>
            <w:vAlign w:val="center"/>
          </w:tcPr>
          <w:p w14:paraId="00B1F945" w14:textId="77777777" w:rsidR="0035798A" w:rsidRPr="004D6627" w:rsidRDefault="0035798A" w:rsidP="00A27503">
            <w:pPr>
              <w:pStyle w:val="af7"/>
              <w:spacing w:line="240" w:lineRule="auto"/>
              <w:jc w:val="both"/>
              <w:rPr>
                <w:rFonts w:ascii="Times New Roman" w:hAnsi="Times New Roman"/>
              </w:rPr>
            </w:pPr>
            <w:r w:rsidRPr="004D6627">
              <w:rPr>
                <w:rFonts w:ascii="Times New Roman" w:hAnsi="Times New Roman" w:hint="eastAsia"/>
              </w:rPr>
              <w:t>报告格式完整，条理清晰，图表规范；实验原理分析正确；实验步骤及实验方法描述得当；数据处理正确，并有详细的实验结果与分析。</w:t>
            </w:r>
          </w:p>
        </w:tc>
        <w:tc>
          <w:tcPr>
            <w:tcW w:w="934" w:type="pct"/>
            <w:vAlign w:val="center"/>
          </w:tcPr>
          <w:p w14:paraId="46B48A7B" w14:textId="77777777" w:rsidR="0035798A" w:rsidRPr="004D6627" w:rsidRDefault="0035798A" w:rsidP="00A27503">
            <w:pPr>
              <w:pStyle w:val="af7"/>
              <w:spacing w:line="240" w:lineRule="auto"/>
              <w:jc w:val="both"/>
              <w:rPr>
                <w:rFonts w:ascii="Times New Roman" w:hAnsi="Times New Roman"/>
              </w:rPr>
            </w:pPr>
            <w:r w:rsidRPr="004D6627">
              <w:rPr>
                <w:rFonts w:ascii="Times New Roman" w:hAnsi="Times New Roman" w:hint="eastAsia"/>
              </w:rPr>
              <w:t>报告格式完整，条理比较清晰，图表比较规范；实验原理分析正确；实验步骤及实验方法描述得当；数据处理正确，并有比较详细的实验结果与分析。</w:t>
            </w:r>
          </w:p>
        </w:tc>
        <w:tc>
          <w:tcPr>
            <w:tcW w:w="884" w:type="pct"/>
            <w:vAlign w:val="center"/>
          </w:tcPr>
          <w:p w14:paraId="1731764A" w14:textId="77777777" w:rsidR="0035798A" w:rsidRPr="004D6627" w:rsidRDefault="0035798A" w:rsidP="00A27503">
            <w:pPr>
              <w:pStyle w:val="af7"/>
              <w:spacing w:line="240" w:lineRule="auto"/>
              <w:jc w:val="both"/>
              <w:rPr>
                <w:rFonts w:ascii="Times New Roman" w:hAnsi="Times New Roman"/>
              </w:rPr>
            </w:pPr>
            <w:r w:rsidRPr="004D6627">
              <w:rPr>
                <w:rFonts w:ascii="Times New Roman" w:hAnsi="Times New Roman" w:hint="eastAsia"/>
              </w:rPr>
              <w:t>报告格式比较完整，但条理性一般；图表比较规范；实验原理分析基本正确，实验步骤及实验方法描述比较得当，数据处理基本正确，并有一定的实验结果与分析。</w:t>
            </w:r>
          </w:p>
        </w:tc>
        <w:tc>
          <w:tcPr>
            <w:tcW w:w="885" w:type="pct"/>
            <w:vAlign w:val="center"/>
          </w:tcPr>
          <w:p w14:paraId="5F93BF83" w14:textId="77777777" w:rsidR="0035798A" w:rsidRPr="004D6627" w:rsidRDefault="0035798A" w:rsidP="00A27503">
            <w:pPr>
              <w:pStyle w:val="af7"/>
              <w:spacing w:line="240" w:lineRule="auto"/>
              <w:jc w:val="both"/>
              <w:rPr>
                <w:rFonts w:ascii="Times New Roman" w:hAnsi="Times New Roman"/>
              </w:rPr>
            </w:pPr>
            <w:r w:rsidRPr="004D6627">
              <w:rPr>
                <w:rFonts w:ascii="Times New Roman" w:hAnsi="Times New Roman" w:hint="eastAsia"/>
              </w:rPr>
              <w:t>报告格式基本完整，但没有条理性；图表规范性较差；实验原理基本正确，只有实验步骤及实验方法描述，缺乏对实验结果和数据的分析。</w:t>
            </w:r>
          </w:p>
          <w:p w14:paraId="4226DB22" w14:textId="77777777" w:rsidR="0035798A" w:rsidRPr="00ED06B3" w:rsidRDefault="0035798A" w:rsidP="00A27503">
            <w:pPr>
              <w:rPr>
                <w:rFonts w:ascii="Times New Roman" w:hAnsi="Times New Roman"/>
                <w:szCs w:val="21"/>
              </w:rPr>
            </w:pPr>
          </w:p>
        </w:tc>
        <w:tc>
          <w:tcPr>
            <w:tcW w:w="884" w:type="pct"/>
            <w:vAlign w:val="center"/>
          </w:tcPr>
          <w:p w14:paraId="67B17952" w14:textId="77777777" w:rsidR="0035798A" w:rsidRPr="004D6627" w:rsidRDefault="0035798A" w:rsidP="00A27503">
            <w:pPr>
              <w:pStyle w:val="af7"/>
              <w:spacing w:line="240" w:lineRule="auto"/>
              <w:jc w:val="both"/>
              <w:rPr>
                <w:rFonts w:ascii="Times New Roman" w:hAnsi="Times New Roman"/>
              </w:rPr>
            </w:pPr>
            <w:r w:rsidRPr="004D6627">
              <w:rPr>
                <w:rFonts w:ascii="Times New Roman" w:hAnsi="Times New Roman" w:hint="eastAsia"/>
              </w:rPr>
              <w:t>报告格式不完整，调理混乱，错误较多；实验原理存在错误；缺乏对实验结果和数据的分析；或者存在较多内容雷同现象。</w:t>
            </w:r>
          </w:p>
        </w:tc>
      </w:tr>
      <w:tr w:rsidR="0035798A" w:rsidRPr="00ED06B3" w14:paraId="4B35BBE0" w14:textId="77777777" w:rsidTr="00A27503">
        <w:trPr>
          <w:trHeight w:val="1702"/>
        </w:trPr>
        <w:tc>
          <w:tcPr>
            <w:tcW w:w="529" w:type="pct"/>
            <w:vAlign w:val="center"/>
          </w:tcPr>
          <w:p w14:paraId="6A41BAD3" w14:textId="77777777" w:rsidR="0035798A" w:rsidRPr="004D6627" w:rsidRDefault="0035798A" w:rsidP="00A27503">
            <w:pPr>
              <w:pStyle w:val="af7"/>
              <w:spacing w:line="240" w:lineRule="auto"/>
              <w:jc w:val="center"/>
              <w:rPr>
                <w:rFonts w:ascii="Times New Roman" w:hAnsi="Times New Roman"/>
                <w:b/>
              </w:rPr>
            </w:pPr>
            <w:r w:rsidRPr="004D6627">
              <w:rPr>
                <w:rFonts w:ascii="Times New Roman" w:hAnsi="Times New Roman" w:hint="eastAsia"/>
                <w:b/>
              </w:rPr>
              <w:t>实验操作考核</w:t>
            </w:r>
          </w:p>
        </w:tc>
        <w:tc>
          <w:tcPr>
            <w:tcW w:w="884" w:type="pct"/>
            <w:vAlign w:val="center"/>
          </w:tcPr>
          <w:p w14:paraId="76A92444" w14:textId="77777777" w:rsidR="0035798A" w:rsidRPr="00ED06B3" w:rsidRDefault="0035798A" w:rsidP="00A27503">
            <w:pPr>
              <w:rPr>
                <w:rFonts w:ascii="Times New Roman" w:hAnsi="Times New Roman"/>
                <w:szCs w:val="21"/>
              </w:rPr>
            </w:pPr>
            <w:r w:rsidRPr="00ED06B3">
              <w:rPr>
                <w:rFonts w:ascii="Times New Roman" w:hAnsi="Times New Roman" w:hint="eastAsia"/>
                <w:szCs w:val="21"/>
              </w:rPr>
              <w:t>实验方案设计正确，在规定实验时间内，实验项目全部完成，仪器操作熟练、规范，读数准确并能独立排查故障。</w:t>
            </w:r>
          </w:p>
        </w:tc>
        <w:tc>
          <w:tcPr>
            <w:tcW w:w="934" w:type="pct"/>
            <w:vAlign w:val="center"/>
          </w:tcPr>
          <w:p w14:paraId="51E128F5" w14:textId="77777777" w:rsidR="0035798A" w:rsidRPr="00ED06B3" w:rsidRDefault="0035798A" w:rsidP="00A27503">
            <w:pPr>
              <w:rPr>
                <w:rFonts w:ascii="Times New Roman" w:hAnsi="Times New Roman"/>
                <w:szCs w:val="21"/>
              </w:rPr>
            </w:pPr>
            <w:r w:rsidRPr="00ED06B3">
              <w:rPr>
                <w:rFonts w:ascii="Times New Roman" w:hAnsi="Times New Roman" w:hint="eastAsia"/>
                <w:szCs w:val="21"/>
              </w:rPr>
              <w:t>能设计实验方案，在规定实验时间内，实验项目全部完成，仪器操作比较熟练，读数准确，能在老师提示下排查故障。</w:t>
            </w:r>
          </w:p>
        </w:tc>
        <w:tc>
          <w:tcPr>
            <w:tcW w:w="884" w:type="pct"/>
            <w:vAlign w:val="center"/>
          </w:tcPr>
          <w:p w14:paraId="45ED1A57" w14:textId="77777777" w:rsidR="0035798A" w:rsidRPr="00ED06B3" w:rsidRDefault="0035798A" w:rsidP="00A27503">
            <w:pPr>
              <w:rPr>
                <w:rFonts w:ascii="Times New Roman" w:hAnsi="Times New Roman"/>
                <w:szCs w:val="21"/>
              </w:rPr>
            </w:pPr>
            <w:r w:rsidRPr="00ED06B3">
              <w:rPr>
                <w:rFonts w:ascii="Times New Roman" w:hAnsi="Times New Roman" w:hint="eastAsia"/>
                <w:szCs w:val="21"/>
              </w:rPr>
              <w:t>能制定实验方案，在规定实验时间内，实验项目基本完成，仪器操作比较熟练，读数准确，能在老师提示下排查故障。</w:t>
            </w:r>
          </w:p>
        </w:tc>
        <w:tc>
          <w:tcPr>
            <w:tcW w:w="885" w:type="pct"/>
            <w:vAlign w:val="center"/>
          </w:tcPr>
          <w:p w14:paraId="3418658E" w14:textId="77777777" w:rsidR="0035798A" w:rsidRPr="00ED06B3" w:rsidRDefault="0035798A" w:rsidP="00A27503">
            <w:pPr>
              <w:rPr>
                <w:rFonts w:ascii="Times New Roman" w:hAnsi="Times New Roman"/>
                <w:szCs w:val="21"/>
              </w:rPr>
            </w:pPr>
            <w:r w:rsidRPr="00ED06B3">
              <w:rPr>
                <w:rFonts w:ascii="Times New Roman" w:hAnsi="Times New Roman" w:hint="eastAsia"/>
                <w:szCs w:val="21"/>
              </w:rPr>
              <w:t>在规定实验时间内，尚能制定实验方案，实验项目勉强完成，能在老师指导下正确操作仪器。</w:t>
            </w:r>
          </w:p>
        </w:tc>
        <w:tc>
          <w:tcPr>
            <w:tcW w:w="884" w:type="pct"/>
            <w:vAlign w:val="center"/>
          </w:tcPr>
          <w:p w14:paraId="26FCCC48" w14:textId="77777777" w:rsidR="0035798A" w:rsidRPr="00ED06B3" w:rsidRDefault="0035798A" w:rsidP="00A27503">
            <w:pPr>
              <w:rPr>
                <w:rFonts w:ascii="Times New Roman" w:hAnsi="Times New Roman"/>
                <w:szCs w:val="21"/>
              </w:rPr>
            </w:pPr>
            <w:r w:rsidRPr="00ED06B3">
              <w:rPr>
                <w:rFonts w:ascii="Times New Roman" w:hAnsi="Times New Roman" w:hint="eastAsia"/>
                <w:szCs w:val="21"/>
              </w:rPr>
              <w:t>不能制定实验方案，在规定实验时间内，实验项目无法完成，仪器操作不规范，实验态度不认真。</w:t>
            </w:r>
          </w:p>
        </w:tc>
      </w:tr>
      <w:bookmarkEnd w:id="0"/>
    </w:tbl>
    <w:p w14:paraId="6775526B" w14:textId="77777777" w:rsidR="00A0776A" w:rsidRPr="00A0776A" w:rsidRDefault="00A0776A" w:rsidP="00A0776A">
      <w:pPr>
        <w:pStyle w:val="af8"/>
        <w:numPr>
          <w:ilvl w:val="0"/>
          <w:numId w:val="4"/>
        </w:numPr>
        <w:ind w:firstLineChars="0"/>
        <w:rPr>
          <w:rFonts w:ascii="Times New Roman" w:hAnsi="Times New Roman"/>
        </w:rPr>
        <w:sectPr w:rsidR="00A0776A" w:rsidRPr="00A0776A" w:rsidSect="00387B34">
          <w:pgSz w:w="16838" w:h="11906" w:orient="landscape"/>
          <w:pgMar w:top="1418" w:right="1418" w:bottom="1418" w:left="1418" w:header="851" w:footer="992" w:gutter="0"/>
          <w:cols w:space="425"/>
          <w:docGrid w:type="linesAndChars" w:linePitch="312"/>
        </w:sectPr>
      </w:pPr>
    </w:p>
    <w:p w14:paraId="1AE7CF1B" w14:textId="77777777" w:rsidR="00A0776A" w:rsidRPr="00D63B16" w:rsidRDefault="00A0776A" w:rsidP="007F68F1">
      <w:pPr>
        <w:spacing w:line="300" w:lineRule="auto"/>
        <w:jc w:val="left"/>
        <w:rPr>
          <w:rFonts w:ascii="宋体" w:eastAsia="宋体" w:hAnsi="宋体"/>
          <w:b/>
          <w:bCs/>
          <w:sz w:val="24"/>
        </w:rPr>
      </w:pPr>
      <w:r w:rsidRPr="00D63B16">
        <w:rPr>
          <w:rFonts w:ascii="宋体" w:eastAsia="宋体" w:hAnsi="宋体" w:hint="eastAsia"/>
          <w:b/>
          <w:bCs/>
          <w:sz w:val="24"/>
        </w:rPr>
        <w:lastRenderedPageBreak/>
        <w:t>二、电路原理实验报告撰写规范</w:t>
      </w:r>
    </w:p>
    <w:p w14:paraId="4A00F86E" w14:textId="77777777" w:rsidR="00A0776A" w:rsidRPr="007F68F1" w:rsidRDefault="00A0776A" w:rsidP="007F68F1">
      <w:pPr>
        <w:spacing w:line="360" w:lineRule="auto"/>
        <w:ind w:firstLineChars="177" w:firstLine="425"/>
        <w:rPr>
          <w:rFonts w:ascii="Times New Roman" w:hAnsi="Times New Roman"/>
          <w:sz w:val="24"/>
        </w:rPr>
      </w:pPr>
      <w:r w:rsidRPr="007F68F1">
        <w:rPr>
          <w:rFonts w:ascii="Times New Roman" w:hAnsi="Times New Roman" w:hint="eastAsia"/>
          <w:sz w:val="24"/>
        </w:rPr>
        <w:t>在实验的基础上，对实验现象和数据进行整理计算和总结分析，然后撰写出整洁的实验报告。撰写实验报告的过程是一个从感性认识到理性认识的提高过程，也是一个加深理解和巩固理论知识的过程，因而必须重视并认真写好实验总结报告。</w:t>
      </w:r>
    </w:p>
    <w:p w14:paraId="22476197" w14:textId="77777777" w:rsidR="00A0776A" w:rsidRPr="007F68F1" w:rsidRDefault="00A0776A" w:rsidP="007F68F1">
      <w:pPr>
        <w:spacing w:line="360" w:lineRule="auto"/>
        <w:ind w:left="480"/>
        <w:rPr>
          <w:rFonts w:ascii="Times New Roman" w:hAnsi="Times New Roman"/>
          <w:sz w:val="24"/>
        </w:rPr>
      </w:pPr>
      <w:r w:rsidRPr="007F68F1">
        <w:rPr>
          <w:rFonts w:ascii="Times New Roman" w:hAnsi="Times New Roman" w:hint="eastAsia"/>
          <w:sz w:val="24"/>
        </w:rPr>
        <w:t>实验报告格式：</w:t>
      </w:r>
    </w:p>
    <w:p w14:paraId="2777983A" w14:textId="77777777" w:rsidR="00A0776A" w:rsidRPr="007F68F1" w:rsidRDefault="00A0776A" w:rsidP="007F68F1">
      <w:pPr>
        <w:spacing w:line="360" w:lineRule="auto"/>
        <w:ind w:left="480"/>
        <w:rPr>
          <w:rFonts w:ascii="Times New Roman" w:hAnsi="Times New Roman"/>
          <w:sz w:val="24"/>
        </w:rPr>
      </w:pPr>
      <w:r w:rsidRPr="007F68F1">
        <w:rPr>
          <w:rFonts w:ascii="Times New Roman" w:hAnsi="Times New Roman" w:hint="eastAsia"/>
          <w:sz w:val="24"/>
        </w:rPr>
        <w:t>（</w:t>
      </w:r>
      <w:r w:rsidRPr="007F68F1">
        <w:rPr>
          <w:rFonts w:ascii="Times New Roman" w:hAnsi="Times New Roman"/>
          <w:sz w:val="24"/>
        </w:rPr>
        <w:t>1</w:t>
      </w:r>
      <w:r w:rsidRPr="007F68F1">
        <w:rPr>
          <w:rFonts w:ascii="Times New Roman" w:hAnsi="Times New Roman" w:hint="eastAsia"/>
          <w:sz w:val="24"/>
        </w:rPr>
        <w:t>）题目</w:t>
      </w:r>
    </w:p>
    <w:p w14:paraId="3217AFA7" w14:textId="77777777" w:rsidR="00A0776A" w:rsidRPr="007F68F1" w:rsidRDefault="00A0776A" w:rsidP="007F68F1">
      <w:pPr>
        <w:spacing w:line="360" w:lineRule="auto"/>
        <w:ind w:left="480"/>
        <w:rPr>
          <w:rFonts w:ascii="Times New Roman" w:hAnsi="Times New Roman"/>
          <w:sz w:val="24"/>
        </w:rPr>
      </w:pPr>
      <w:r w:rsidRPr="007F68F1">
        <w:rPr>
          <w:rFonts w:ascii="Times New Roman" w:hAnsi="Times New Roman" w:hint="eastAsia"/>
          <w:sz w:val="24"/>
        </w:rPr>
        <w:t>该部分除题目外，必须有实验日期、班级、姓名、学号、组别和同组人姓名。</w:t>
      </w:r>
    </w:p>
    <w:p w14:paraId="51BA778D" w14:textId="77777777" w:rsidR="00A0776A" w:rsidRPr="007F68F1" w:rsidRDefault="00A0776A" w:rsidP="007F68F1">
      <w:pPr>
        <w:spacing w:line="360" w:lineRule="auto"/>
        <w:ind w:left="480"/>
        <w:rPr>
          <w:rFonts w:ascii="Times New Roman" w:hAnsi="Times New Roman"/>
          <w:sz w:val="24"/>
        </w:rPr>
      </w:pPr>
      <w:r w:rsidRPr="007F68F1">
        <w:rPr>
          <w:rFonts w:ascii="Times New Roman" w:hAnsi="Times New Roman" w:hint="eastAsia"/>
          <w:sz w:val="24"/>
        </w:rPr>
        <w:t>（</w:t>
      </w:r>
      <w:r w:rsidRPr="007F68F1">
        <w:rPr>
          <w:rFonts w:ascii="Times New Roman" w:hAnsi="Times New Roman"/>
          <w:sz w:val="24"/>
        </w:rPr>
        <w:t>2</w:t>
      </w:r>
      <w:r w:rsidRPr="007F68F1">
        <w:rPr>
          <w:rFonts w:ascii="Times New Roman" w:hAnsi="Times New Roman" w:hint="eastAsia"/>
          <w:sz w:val="24"/>
        </w:rPr>
        <w:t>）实验目的</w:t>
      </w:r>
    </w:p>
    <w:p w14:paraId="79894CE9" w14:textId="77777777" w:rsidR="00A0776A" w:rsidRPr="007F68F1" w:rsidRDefault="00A0776A" w:rsidP="007F68F1">
      <w:pPr>
        <w:spacing w:line="360" w:lineRule="auto"/>
        <w:ind w:left="480"/>
        <w:rPr>
          <w:rFonts w:ascii="Times New Roman" w:hAnsi="Times New Roman"/>
          <w:sz w:val="24"/>
        </w:rPr>
      </w:pPr>
      <w:r w:rsidRPr="007F68F1">
        <w:rPr>
          <w:rFonts w:ascii="Times New Roman" w:hAnsi="Times New Roman" w:hint="eastAsia"/>
          <w:sz w:val="24"/>
        </w:rPr>
        <w:t>实验目的是实验的宗旨，只有明确实验目的，才能做好实验。必须明确简明地写明本次实验通过何种方法训练哪些技能，达到怎样的要求和技术指标等。</w:t>
      </w:r>
    </w:p>
    <w:p w14:paraId="23588E0B" w14:textId="77777777" w:rsidR="00A0776A" w:rsidRPr="007F68F1" w:rsidRDefault="00A0776A" w:rsidP="007F68F1">
      <w:pPr>
        <w:spacing w:line="360" w:lineRule="auto"/>
        <w:ind w:left="480"/>
        <w:rPr>
          <w:rFonts w:ascii="Times New Roman" w:hAnsi="Times New Roman"/>
          <w:sz w:val="24"/>
        </w:rPr>
      </w:pPr>
      <w:r w:rsidRPr="007F68F1">
        <w:rPr>
          <w:rFonts w:ascii="Times New Roman" w:hAnsi="Times New Roman" w:hint="eastAsia"/>
          <w:sz w:val="24"/>
        </w:rPr>
        <w:t>（</w:t>
      </w:r>
      <w:r w:rsidRPr="007F68F1">
        <w:rPr>
          <w:rFonts w:ascii="Times New Roman" w:hAnsi="Times New Roman"/>
          <w:sz w:val="24"/>
        </w:rPr>
        <w:t>3</w:t>
      </w:r>
      <w:r w:rsidRPr="007F68F1">
        <w:rPr>
          <w:rFonts w:ascii="Times New Roman" w:hAnsi="Times New Roman" w:hint="eastAsia"/>
          <w:sz w:val="24"/>
        </w:rPr>
        <w:t>）实验仪器</w:t>
      </w:r>
      <w:r w:rsidRPr="007F68F1">
        <w:rPr>
          <w:rFonts w:ascii="Times New Roman" w:hAnsi="Times New Roman"/>
          <w:sz w:val="24"/>
        </w:rPr>
        <w:t xml:space="preserve"> </w:t>
      </w:r>
    </w:p>
    <w:p w14:paraId="174DF82B" w14:textId="77777777" w:rsidR="00A0776A" w:rsidRPr="007F68F1" w:rsidRDefault="00A0776A" w:rsidP="007F68F1">
      <w:pPr>
        <w:spacing w:line="360" w:lineRule="auto"/>
        <w:ind w:left="480"/>
        <w:rPr>
          <w:rFonts w:ascii="Times New Roman" w:hAnsi="Times New Roman"/>
          <w:sz w:val="24"/>
        </w:rPr>
      </w:pPr>
      <w:r w:rsidRPr="007F68F1">
        <w:rPr>
          <w:rFonts w:ascii="Times New Roman" w:hAnsi="Times New Roman" w:hint="eastAsia"/>
          <w:sz w:val="24"/>
        </w:rPr>
        <w:t>必须写明实验所使用仪器和元件的名称、型号和规格。</w:t>
      </w:r>
    </w:p>
    <w:p w14:paraId="253637A1" w14:textId="77777777" w:rsidR="00A0776A" w:rsidRPr="007F68F1" w:rsidRDefault="00A0776A" w:rsidP="007F68F1">
      <w:pPr>
        <w:spacing w:line="360" w:lineRule="auto"/>
        <w:ind w:left="480"/>
        <w:rPr>
          <w:rFonts w:ascii="Times New Roman" w:hAnsi="Times New Roman"/>
          <w:sz w:val="24"/>
        </w:rPr>
      </w:pPr>
      <w:r w:rsidRPr="007F68F1">
        <w:rPr>
          <w:rFonts w:ascii="Times New Roman" w:hAnsi="Times New Roman" w:hint="eastAsia"/>
          <w:sz w:val="24"/>
        </w:rPr>
        <w:t>（</w:t>
      </w:r>
      <w:r w:rsidRPr="007F68F1">
        <w:rPr>
          <w:rFonts w:ascii="Times New Roman" w:hAnsi="Times New Roman"/>
          <w:sz w:val="24"/>
        </w:rPr>
        <w:t>4</w:t>
      </w:r>
      <w:r w:rsidRPr="007F68F1">
        <w:rPr>
          <w:rFonts w:ascii="Times New Roman" w:hAnsi="Times New Roman" w:hint="eastAsia"/>
          <w:sz w:val="24"/>
        </w:rPr>
        <w:t>）实验原理</w:t>
      </w:r>
    </w:p>
    <w:p w14:paraId="2C00E332" w14:textId="77777777" w:rsidR="00A0776A" w:rsidRPr="007F68F1" w:rsidRDefault="00A0776A" w:rsidP="007F68F1">
      <w:pPr>
        <w:spacing w:line="360" w:lineRule="auto"/>
        <w:ind w:left="480"/>
        <w:rPr>
          <w:rFonts w:ascii="Times New Roman" w:hAnsi="Times New Roman"/>
          <w:sz w:val="24"/>
        </w:rPr>
      </w:pPr>
      <w:r w:rsidRPr="007F68F1">
        <w:rPr>
          <w:rFonts w:ascii="Times New Roman" w:hAnsi="Times New Roman" w:hint="eastAsia"/>
          <w:sz w:val="24"/>
        </w:rPr>
        <w:t>电路实验应有原理电路图，并标注电压、电流量的参考方向，并加以文字说明。使用图表、公式来表达理论计算和数据。</w:t>
      </w:r>
    </w:p>
    <w:p w14:paraId="3918C87C" w14:textId="77777777" w:rsidR="00A0776A" w:rsidRPr="007F68F1" w:rsidRDefault="00A0776A" w:rsidP="007F68F1">
      <w:pPr>
        <w:spacing w:line="360" w:lineRule="auto"/>
        <w:ind w:left="480"/>
        <w:rPr>
          <w:rFonts w:ascii="Times New Roman" w:hAnsi="Times New Roman"/>
          <w:sz w:val="24"/>
        </w:rPr>
      </w:pPr>
      <w:r w:rsidRPr="007F68F1">
        <w:rPr>
          <w:rFonts w:ascii="Times New Roman" w:hAnsi="Times New Roman" w:hint="eastAsia"/>
          <w:sz w:val="24"/>
        </w:rPr>
        <w:t>（</w:t>
      </w:r>
      <w:r w:rsidRPr="007F68F1">
        <w:rPr>
          <w:rFonts w:ascii="Times New Roman" w:hAnsi="Times New Roman"/>
          <w:sz w:val="24"/>
        </w:rPr>
        <w:t>5</w:t>
      </w:r>
      <w:r w:rsidRPr="007F68F1">
        <w:rPr>
          <w:rFonts w:ascii="Times New Roman" w:hAnsi="Times New Roman" w:hint="eastAsia"/>
          <w:sz w:val="24"/>
        </w:rPr>
        <w:t>）实验内容</w:t>
      </w:r>
    </w:p>
    <w:p w14:paraId="06D0164A" w14:textId="77777777" w:rsidR="00A0776A" w:rsidRPr="007F68F1" w:rsidRDefault="00A0776A" w:rsidP="007F68F1">
      <w:pPr>
        <w:spacing w:line="360" w:lineRule="auto"/>
        <w:ind w:left="480"/>
        <w:rPr>
          <w:rFonts w:ascii="宋体"/>
          <w:sz w:val="24"/>
        </w:rPr>
      </w:pPr>
      <w:r w:rsidRPr="007F68F1">
        <w:rPr>
          <w:rFonts w:ascii="宋体" w:hAnsi="宋体" w:hint="eastAsia"/>
          <w:sz w:val="24"/>
        </w:rPr>
        <w:t>①</w:t>
      </w:r>
      <w:r w:rsidRPr="007F68F1">
        <w:rPr>
          <w:rFonts w:ascii="宋体"/>
          <w:sz w:val="24"/>
        </w:rPr>
        <w:tab/>
      </w:r>
      <w:r w:rsidRPr="007F68F1">
        <w:rPr>
          <w:rFonts w:ascii="宋体" w:hAnsi="宋体" w:hint="eastAsia"/>
          <w:sz w:val="24"/>
        </w:rPr>
        <w:t>标题</w:t>
      </w:r>
    </w:p>
    <w:p w14:paraId="77F3D52B" w14:textId="77777777" w:rsidR="00A0776A" w:rsidRPr="007F68F1" w:rsidRDefault="00A0776A" w:rsidP="007F68F1">
      <w:pPr>
        <w:spacing w:line="360" w:lineRule="auto"/>
        <w:ind w:left="480"/>
        <w:rPr>
          <w:rFonts w:ascii="宋体"/>
          <w:sz w:val="24"/>
        </w:rPr>
      </w:pPr>
      <w:r w:rsidRPr="007F68F1">
        <w:rPr>
          <w:rFonts w:ascii="宋体" w:hAnsi="宋体" w:hint="eastAsia"/>
          <w:sz w:val="24"/>
        </w:rPr>
        <w:t>②</w:t>
      </w:r>
      <w:r w:rsidRPr="007F68F1">
        <w:rPr>
          <w:rFonts w:ascii="宋体"/>
          <w:sz w:val="24"/>
        </w:rPr>
        <w:tab/>
      </w:r>
      <w:r w:rsidRPr="007F68F1">
        <w:rPr>
          <w:rFonts w:ascii="宋体" w:hAnsi="宋体" w:hint="eastAsia"/>
          <w:sz w:val="24"/>
        </w:rPr>
        <w:t>实验电路图及实验条件</w:t>
      </w:r>
    </w:p>
    <w:p w14:paraId="6045CCFA" w14:textId="77777777" w:rsidR="00A0776A" w:rsidRPr="007F68F1" w:rsidRDefault="00A0776A" w:rsidP="007F68F1">
      <w:pPr>
        <w:spacing w:line="360" w:lineRule="auto"/>
        <w:ind w:left="480"/>
        <w:rPr>
          <w:rFonts w:ascii="宋体"/>
          <w:sz w:val="24"/>
        </w:rPr>
      </w:pPr>
      <w:r w:rsidRPr="007F68F1">
        <w:rPr>
          <w:rFonts w:ascii="宋体" w:hAnsi="宋体" w:hint="eastAsia"/>
          <w:sz w:val="24"/>
        </w:rPr>
        <w:t>画出实验电路图与测试电路图，标明元、器件和信号的参数等。</w:t>
      </w:r>
    </w:p>
    <w:p w14:paraId="70D5847C" w14:textId="77777777" w:rsidR="00A0776A" w:rsidRPr="007F68F1" w:rsidRDefault="00A0776A" w:rsidP="007F68F1">
      <w:pPr>
        <w:spacing w:line="360" w:lineRule="auto"/>
        <w:ind w:left="480"/>
        <w:rPr>
          <w:rFonts w:ascii="宋体"/>
          <w:sz w:val="24"/>
        </w:rPr>
      </w:pPr>
      <w:r w:rsidRPr="007F68F1">
        <w:rPr>
          <w:rFonts w:ascii="宋体" w:hAnsi="宋体" w:hint="eastAsia"/>
          <w:sz w:val="24"/>
        </w:rPr>
        <w:t>③</w:t>
      </w:r>
      <w:r w:rsidRPr="007F68F1">
        <w:rPr>
          <w:rFonts w:ascii="宋体"/>
          <w:sz w:val="24"/>
        </w:rPr>
        <w:tab/>
      </w:r>
      <w:r w:rsidRPr="007F68F1">
        <w:rPr>
          <w:rFonts w:ascii="宋体" w:hAnsi="宋体" w:hint="eastAsia"/>
          <w:sz w:val="24"/>
        </w:rPr>
        <w:t>实验步骤</w:t>
      </w:r>
      <w:r w:rsidRPr="007F68F1">
        <w:rPr>
          <w:rFonts w:ascii="宋体" w:hAnsi="宋体"/>
          <w:sz w:val="24"/>
        </w:rPr>
        <w:t xml:space="preserve"> </w:t>
      </w:r>
    </w:p>
    <w:p w14:paraId="4A4877F1" w14:textId="77777777" w:rsidR="00A0776A" w:rsidRPr="007F68F1" w:rsidRDefault="00A0776A" w:rsidP="007F68F1">
      <w:pPr>
        <w:spacing w:line="360" w:lineRule="auto"/>
        <w:ind w:left="480"/>
        <w:rPr>
          <w:rFonts w:ascii="宋体"/>
          <w:sz w:val="24"/>
        </w:rPr>
      </w:pPr>
      <w:r w:rsidRPr="007F68F1">
        <w:rPr>
          <w:rFonts w:ascii="宋体" w:hAnsi="宋体" w:hint="eastAsia"/>
          <w:sz w:val="24"/>
        </w:rPr>
        <w:t>④</w:t>
      </w:r>
      <w:r w:rsidRPr="007F68F1">
        <w:rPr>
          <w:rFonts w:ascii="宋体"/>
          <w:sz w:val="24"/>
        </w:rPr>
        <w:tab/>
      </w:r>
      <w:r w:rsidRPr="007F68F1">
        <w:rPr>
          <w:rFonts w:ascii="宋体" w:hAnsi="宋体" w:hint="eastAsia"/>
          <w:sz w:val="24"/>
        </w:rPr>
        <w:t>实验数据表及数据处理结果</w:t>
      </w:r>
    </w:p>
    <w:p w14:paraId="592E2BCB" w14:textId="77777777" w:rsidR="00A0776A" w:rsidRPr="007F68F1" w:rsidRDefault="00A0776A" w:rsidP="007F68F1">
      <w:pPr>
        <w:spacing w:line="360" w:lineRule="auto"/>
        <w:ind w:left="480"/>
        <w:rPr>
          <w:rFonts w:ascii="宋体"/>
          <w:sz w:val="24"/>
        </w:rPr>
      </w:pPr>
      <w:r w:rsidRPr="007F68F1">
        <w:rPr>
          <w:rFonts w:ascii="宋体" w:hAnsi="宋体" w:hint="eastAsia"/>
          <w:sz w:val="24"/>
        </w:rPr>
        <w:t>⑤</w:t>
      </w:r>
      <w:r w:rsidRPr="007F68F1">
        <w:rPr>
          <w:rFonts w:ascii="宋体"/>
          <w:sz w:val="24"/>
        </w:rPr>
        <w:tab/>
      </w:r>
      <w:r w:rsidRPr="007F68F1">
        <w:rPr>
          <w:rFonts w:ascii="宋体" w:hAnsi="宋体" w:hint="eastAsia"/>
          <w:sz w:val="24"/>
        </w:rPr>
        <w:t>实验曲线图和波形图</w:t>
      </w:r>
    </w:p>
    <w:p w14:paraId="5B530361" w14:textId="77777777" w:rsidR="00A0776A" w:rsidRPr="00F678F2" w:rsidRDefault="00F678F2" w:rsidP="00F678F2">
      <w:pPr>
        <w:spacing w:line="360" w:lineRule="auto"/>
        <w:ind w:left="480"/>
        <w:rPr>
          <w:rFonts w:ascii="Times New Roman" w:hAnsi="Times New Roman"/>
          <w:sz w:val="24"/>
        </w:rPr>
      </w:pPr>
      <w:r w:rsidRPr="00F678F2">
        <w:rPr>
          <w:rFonts w:ascii="Times New Roman" w:hAnsi="Times New Roman" w:hint="eastAsia"/>
          <w:sz w:val="24"/>
        </w:rPr>
        <w:t>（</w:t>
      </w:r>
      <w:r w:rsidRPr="00F678F2">
        <w:rPr>
          <w:rFonts w:ascii="Times New Roman" w:hAnsi="Times New Roman" w:hint="eastAsia"/>
          <w:sz w:val="24"/>
        </w:rPr>
        <w:t>6</w:t>
      </w:r>
      <w:r w:rsidRPr="00F678F2">
        <w:rPr>
          <w:rFonts w:ascii="Times New Roman" w:hAnsi="Times New Roman" w:hint="eastAsia"/>
          <w:sz w:val="24"/>
        </w:rPr>
        <w:t>）结果</w:t>
      </w:r>
      <w:r w:rsidR="00A0776A" w:rsidRPr="00F678F2">
        <w:rPr>
          <w:rFonts w:ascii="Times New Roman" w:hAnsi="Times New Roman" w:hint="eastAsia"/>
          <w:sz w:val="24"/>
        </w:rPr>
        <w:t>分析</w:t>
      </w:r>
    </w:p>
    <w:p w14:paraId="1AB58B04" w14:textId="77777777" w:rsidR="00A0776A" w:rsidRPr="007F68F1" w:rsidRDefault="00A0776A" w:rsidP="007F68F1">
      <w:pPr>
        <w:spacing w:line="360" w:lineRule="auto"/>
        <w:ind w:left="480"/>
        <w:rPr>
          <w:rFonts w:ascii="Times New Roman" w:hAnsi="Times New Roman"/>
          <w:sz w:val="24"/>
        </w:rPr>
      </w:pPr>
      <w:r w:rsidRPr="007F68F1">
        <w:rPr>
          <w:rFonts w:ascii="Times New Roman" w:hAnsi="Times New Roman" w:hint="eastAsia"/>
          <w:sz w:val="24"/>
        </w:rPr>
        <w:t>对实验测试结果进行分析，并与理论计算结果进行对比给出正确结论。比如，实验验证了</w:t>
      </w:r>
      <w:proofErr w:type="gramStart"/>
      <w:r w:rsidRPr="007F68F1">
        <w:rPr>
          <w:rFonts w:ascii="Times New Roman" w:hAnsi="Times New Roman" w:hint="eastAsia"/>
          <w:sz w:val="24"/>
        </w:rPr>
        <w:t>哪些理论</w:t>
      </w:r>
      <w:proofErr w:type="gramEnd"/>
      <w:r w:rsidRPr="007F68F1">
        <w:rPr>
          <w:rFonts w:ascii="Times New Roman" w:hAnsi="Times New Roman" w:hint="eastAsia"/>
          <w:sz w:val="24"/>
        </w:rPr>
        <w:t>问题或学到何种测量方法和实验技巧等。</w:t>
      </w:r>
    </w:p>
    <w:p w14:paraId="41A2C5B6" w14:textId="77777777" w:rsidR="00A0776A" w:rsidRPr="007F68F1" w:rsidRDefault="00A0776A" w:rsidP="007F68F1">
      <w:pPr>
        <w:spacing w:line="360" w:lineRule="auto"/>
        <w:ind w:left="480"/>
        <w:rPr>
          <w:rFonts w:ascii="Times New Roman" w:hAnsi="Times New Roman"/>
          <w:sz w:val="24"/>
        </w:rPr>
      </w:pPr>
      <w:r w:rsidRPr="007F68F1">
        <w:rPr>
          <w:rFonts w:ascii="Times New Roman" w:hAnsi="Times New Roman" w:hint="eastAsia"/>
          <w:sz w:val="24"/>
        </w:rPr>
        <w:t>（</w:t>
      </w:r>
      <w:r w:rsidR="00F678F2">
        <w:rPr>
          <w:rFonts w:ascii="Times New Roman" w:hAnsi="Times New Roman"/>
          <w:sz w:val="24"/>
        </w:rPr>
        <w:t>7</w:t>
      </w:r>
      <w:r w:rsidRPr="007F68F1">
        <w:rPr>
          <w:rFonts w:ascii="Times New Roman" w:hAnsi="Times New Roman" w:hint="eastAsia"/>
          <w:sz w:val="24"/>
        </w:rPr>
        <w:t>）回答问题</w:t>
      </w:r>
    </w:p>
    <w:p w14:paraId="1C87A5DF" w14:textId="77777777" w:rsidR="00780200" w:rsidRDefault="00A0776A" w:rsidP="00174794">
      <w:pPr>
        <w:ind w:left="480"/>
        <w:rPr>
          <w:rFonts w:asciiTheme="minorEastAsia" w:hAnsiTheme="minorEastAsia" w:cstheme="minorEastAsia"/>
          <w:sz w:val="24"/>
        </w:rPr>
      </w:pPr>
      <w:r w:rsidRPr="007F68F1">
        <w:rPr>
          <w:rFonts w:ascii="Times New Roman" w:hAnsi="Times New Roman" w:hint="eastAsia"/>
          <w:sz w:val="24"/>
        </w:rPr>
        <w:t>回答指导书提出的问题或教师指定的问题</w:t>
      </w:r>
      <w:r w:rsidR="00F678F2">
        <w:rPr>
          <w:rFonts w:ascii="Times New Roman" w:hAnsi="Times New Roman" w:hint="eastAsia"/>
          <w:sz w:val="24"/>
        </w:rPr>
        <w:t>。</w:t>
      </w:r>
    </w:p>
    <w:sectPr w:rsidR="00780200" w:rsidSect="00387B34">
      <w:pgSz w:w="11906" w:h="16838"/>
      <w:pgMar w:top="1440" w:right="1797" w:bottom="1440" w:left="1797" w:header="851" w:footer="992" w:gutter="0"/>
      <w:cols w:space="0"/>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7E365F" w14:textId="77777777" w:rsidR="00387B34" w:rsidRDefault="00387B34">
      <w:r>
        <w:separator/>
      </w:r>
    </w:p>
  </w:endnote>
  <w:endnote w:type="continuationSeparator" w:id="0">
    <w:p w14:paraId="4742B155" w14:textId="77777777" w:rsidR="00387B34" w:rsidRDefault="00387B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宋体e眠副浡渀.">
    <w:altName w:val="宋体"/>
    <w:charset w:val="86"/>
    <w:family w:val="roman"/>
    <w:pitch w:val="default"/>
    <w:sig w:usb0="00000000" w:usb1="0000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388407" w14:textId="77777777" w:rsidR="00387B34" w:rsidRDefault="00387B34">
      <w:r>
        <w:separator/>
      </w:r>
    </w:p>
  </w:footnote>
  <w:footnote w:type="continuationSeparator" w:id="0">
    <w:p w14:paraId="0CBB4350" w14:textId="77777777" w:rsidR="00387B34" w:rsidRDefault="00387B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9967706"/>
    <w:multiLevelType w:val="multilevel"/>
    <w:tmpl w:val="39967706"/>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 w15:restartNumberingAfterBreak="0">
    <w:nsid w:val="3C8F3096"/>
    <w:multiLevelType w:val="singleLevel"/>
    <w:tmpl w:val="3C8F3096"/>
    <w:lvl w:ilvl="0">
      <w:start w:val="1"/>
      <w:numFmt w:val="chineseCounting"/>
      <w:suff w:val="nothing"/>
      <w:lvlText w:val="%1、"/>
      <w:lvlJc w:val="left"/>
      <w:rPr>
        <w:rFonts w:hint="eastAsia"/>
      </w:rPr>
    </w:lvl>
  </w:abstractNum>
  <w:abstractNum w:abstractNumId="2" w15:restartNumberingAfterBreak="0">
    <w:nsid w:val="4E2AF37C"/>
    <w:multiLevelType w:val="singleLevel"/>
    <w:tmpl w:val="4E2AF37C"/>
    <w:lvl w:ilvl="0">
      <w:start w:val="2"/>
      <w:numFmt w:val="chineseCounting"/>
      <w:suff w:val="nothing"/>
      <w:lvlText w:val="（%1）"/>
      <w:lvlJc w:val="left"/>
      <w:rPr>
        <w:rFonts w:hint="eastAsia"/>
      </w:rPr>
    </w:lvl>
  </w:abstractNum>
  <w:abstractNum w:abstractNumId="3" w15:restartNumberingAfterBreak="0">
    <w:nsid w:val="7C7C062A"/>
    <w:multiLevelType w:val="hybridMultilevel"/>
    <w:tmpl w:val="53622D96"/>
    <w:lvl w:ilvl="0" w:tplc="0409000F">
      <w:start w:val="1"/>
      <w:numFmt w:val="decimal"/>
      <w:lvlText w:val="%1."/>
      <w:lvlJc w:val="left"/>
      <w:pPr>
        <w:ind w:left="900" w:hanging="420"/>
      </w:pPr>
      <w:rPr>
        <w:rFonts w:cs="Times New Roman"/>
      </w:rPr>
    </w:lvl>
    <w:lvl w:ilvl="1" w:tplc="04090019" w:tentative="1">
      <w:start w:val="1"/>
      <w:numFmt w:val="lowerLetter"/>
      <w:lvlText w:val="%2)"/>
      <w:lvlJc w:val="left"/>
      <w:pPr>
        <w:ind w:left="1320" w:hanging="420"/>
      </w:pPr>
      <w:rPr>
        <w:rFonts w:cs="Times New Roman"/>
      </w:rPr>
    </w:lvl>
    <w:lvl w:ilvl="2" w:tplc="0409001B" w:tentative="1">
      <w:start w:val="1"/>
      <w:numFmt w:val="lowerRoman"/>
      <w:lvlText w:val="%3."/>
      <w:lvlJc w:val="right"/>
      <w:pPr>
        <w:ind w:left="1740" w:hanging="420"/>
      </w:pPr>
      <w:rPr>
        <w:rFonts w:cs="Times New Roman"/>
      </w:rPr>
    </w:lvl>
    <w:lvl w:ilvl="3" w:tplc="0409000F" w:tentative="1">
      <w:start w:val="1"/>
      <w:numFmt w:val="decimal"/>
      <w:lvlText w:val="%4."/>
      <w:lvlJc w:val="left"/>
      <w:pPr>
        <w:ind w:left="2160" w:hanging="420"/>
      </w:pPr>
      <w:rPr>
        <w:rFonts w:cs="Times New Roman"/>
      </w:rPr>
    </w:lvl>
    <w:lvl w:ilvl="4" w:tplc="04090019" w:tentative="1">
      <w:start w:val="1"/>
      <w:numFmt w:val="lowerLetter"/>
      <w:lvlText w:val="%5)"/>
      <w:lvlJc w:val="left"/>
      <w:pPr>
        <w:ind w:left="2580" w:hanging="420"/>
      </w:pPr>
      <w:rPr>
        <w:rFonts w:cs="Times New Roman"/>
      </w:rPr>
    </w:lvl>
    <w:lvl w:ilvl="5" w:tplc="0409001B" w:tentative="1">
      <w:start w:val="1"/>
      <w:numFmt w:val="lowerRoman"/>
      <w:lvlText w:val="%6."/>
      <w:lvlJc w:val="right"/>
      <w:pPr>
        <w:ind w:left="3000" w:hanging="420"/>
      </w:pPr>
      <w:rPr>
        <w:rFonts w:cs="Times New Roman"/>
      </w:rPr>
    </w:lvl>
    <w:lvl w:ilvl="6" w:tplc="0409000F" w:tentative="1">
      <w:start w:val="1"/>
      <w:numFmt w:val="decimal"/>
      <w:lvlText w:val="%7."/>
      <w:lvlJc w:val="left"/>
      <w:pPr>
        <w:ind w:left="3420" w:hanging="420"/>
      </w:pPr>
      <w:rPr>
        <w:rFonts w:cs="Times New Roman"/>
      </w:rPr>
    </w:lvl>
    <w:lvl w:ilvl="7" w:tplc="04090019" w:tentative="1">
      <w:start w:val="1"/>
      <w:numFmt w:val="lowerLetter"/>
      <w:lvlText w:val="%8)"/>
      <w:lvlJc w:val="left"/>
      <w:pPr>
        <w:ind w:left="3840" w:hanging="420"/>
      </w:pPr>
      <w:rPr>
        <w:rFonts w:cs="Times New Roman"/>
      </w:rPr>
    </w:lvl>
    <w:lvl w:ilvl="8" w:tplc="0409001B" w:tentative="1">
      <w:start w:val="1"/>
      <w:numFmt w:val="lowerRoman"/>
      <w:lvlText w:val="%9."/>
      <w:lvlJc w:val="right"/>
      <w:pPr>
        <w:ind w:left="4260" w:hanging="420"/>
      </w:pPr>
      <w:rPr>
        <w:rFonts w:cs="Times New Roman"/>
      </w:rPr>
    </w:lvl>
  </w:abstractNum>
  <w:num w:numId="1" w16cid:durableId="767508485">
    <w:abstractNumId w:val="2"/>
  </w:num>
  <w:num w:numId="2" w16cid:durableId="1073813056">
    <w:abstractNumId w:val="1"/>
  </w:num>
  <w:num w:numId="3" w16cid:durableId="1313216832">
    <w:abstractNumId w:val="0"/>
  </w:num>
  <w:num w:numId="4" w16cid:durableId="50759520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attachedTemplate r:id="rId1"/>
  <w:defaultTabStop w:val="420"/>
  <w:drawingGridHorizontalSpacing w:val="210"/>
  <w:drawingGridVerticalSpacing w:val="159"/>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5CC60D83"/>
    <w:rsid w:val="00001C1A"/>
    <w:rsid w:val="00072B62"/>
    <w:rsid w:val="000B463D"/>
    <w:rsid w:val="000D16F1"/>
    <w:rsid w:val="000E7728"/>
    <w:rsid w:val="00150279"/>
    <w:rsid w:val="00174794"/>
    <w:rsid w:val="001E5EB2"/>
    <w:rsid w:val="0020318E"/>
    <w:rsid w:val="002061AF"/>
    <w:rsid w:val="00233C84"/>
    <w:rsid w:val="00233F05"/>
    <w:rsid w:val="0029140B"/>
    <w:rsid w:val="002A4FD2"/>
    <w:rsid w:val="002A5066"/>
    <w:rsid w:val="002C041A"/>
    <w:rsid w:val="00305C0C"/>
    <w:rsid w:val="00330FB9"/>
    <w:rsid w:val="00356DB0"/>
    <w:rsid w:val="0035798A"/>
    <w:rsid w:val="00387B34"/>
    <w:rsid w:val="003D7807"/>
    <w:rsid w:val="003D7B78"/>
    <w:rsid w:val="00412914"/>
    <w:rsid w:val="004346D2"/>
    <w:rsid w:val="0044199A"/>
    <w:rsid w:val="00470CBA"/>
    <w:rsid w:val="004A2C87"/>
    <w:rsid w:val="004B166B"/>
    <w:rsid w:val="004B3D35"/>
    <w:rsid w:val="004C743D"/>
    <w:rsid w:val="004E2D54"/>
    <w:rsid w:val="004F2F6C"/>
    <w:rsid w:val="00557ECB"/>
    <w:rsid w:val="00561D7C"/>
    <w:rsid w:val="00613CC1"/>
    <w:rsid w:val="00627BBC"/>
    <w:rsid w:val="00634704"/>
    <w:rsid w:val="00637B82"/>
    <w:rsid w:val="00654D03"/>
    <w:rsid w:val="00665A23"/>
    <w:rsid w:val="006A6689"/>
    <w:rsid w:val="006E7A83"/>
    <w:rsid w:val="007026B0"/>
    <w:rsid w:val="00717446"/>
    <w:rsid w:val="007206DE"/>
    <w:rsid w:val="00720F25"/>
    <w:rsid w:val="0072275C"/>
    <w:rsid w:val="00732E62"/>
    <w:rsid w:val="00772F86"/>
    <w:rsid w:val="00780200"/>
    <w:rsid w:val="007E6848"/>
    <w:rsid w:val="007F68F1"/>
    <w:rsid w:val="0085297D"/>
    <w:rsid w:val="00857EB8"/>
    <w:rsid w:val="00871680"/>
    <w:rsid w:val="008E4BB1"/>
    <w:rsid w:val="009011D0"/>
    <w:rsid w:val="009243FF"/>
    <w:rsid w:val="00962117"/>
    <w:rsid w:val="00976CD5"/>
    <w:rsid w:val="00986166"/>
    <w:rsid w:val="009D4895"/>
    <w:rsid w:val="00A06DD1"/>
    <w:rsid w:val="00A0776A"/>
    <w:rsid w:val="00A5092D"/>
    <w:rsid w:val="00A7609A"/>
    <w:rsid w:val="00AB0578"/>
    <w:rsid w:val="00AF0868"/>
    <w:rsid w:val="00B15580"/>
    <w:rsid w:val="00B16230"/>
    <w:rsid w:val="00B31A69"/>
    <w:rsid w:val="00B364F0"/>
    <w:rsid w:val="00B96727"/>
    <w:rsid w:val="00BA7ED1"/>
    <w:rsid w:val="00BB3FC9"/>
    <w:rsid w:val="00C10C15"/>
    <w:rsid w:val="00C221F0"/>
    <w:rsid w:val="00C71A86"/>
    <w:rsid w:val="00C864C1"/>
    <w:rsid w:val="00C90642"/>
    <w:rsid w:val="00CD100C"/>
    <w:rsid w:val="00D03226"/>
    <w:rsid w:val="00D56E3C"/>
    <w:rsid w:val="00D63B16"/>
    <w:rsid w:val="00D671F5"/>
    <w:rsid w:val="00D85912"/>
    <w:rsid w:val="00D90CC2"/>
    <w:rsid w:val="00DB780D"/>
    <w:rsid w:val="00DC1DF6"/>
    <w:rsid w:val="00DD32C7"/>
    <w:rsid w:val="00DE03A1"/>
    <w:rsid w:val="00DE38C7"/>
    <w:rsid w:val="00E27D78"/>
    <w:rsid w:val="00E324B3"/>
    <w:rsid w:val="00E3610C"/>
    <w:rsid w:val="00E864B5"/>
    <w:rsid w:val="00E8673E"/>
    <w:rsid w:val="00E97416"/>
    <w:rsid w:val="00EB632C"/>
    <w:rsid w:val="00ED0BA6"/>
    <w:rsid w:val="00EF0843"/>
    <w:rsid w:val="00F040D3"/>
    <w:rsid w:val="00F149BF"/>
    <w:rsid w:val="00F357F2"/>
    <w:rsid w:val="00F678F2"/>
    <w:rsid w:val="00F7144C"/>
    <w:rsid w:val="00F74E46"/>
    <w:rsid w:val="00F75297"/>
    <w:rsid w:val="00FA4AEC"/>
    <w:rsid w:val="00FC5154"/>
    <w:rsid w:val="00FE6CD8"/>
    <w:rsid w:val="00FF5CE3"/>
    <w:rsid w:val="0128726C"/>
    <w:rsid w:val="02396AC0"/>
    <w:rsid w:val="039B70CE"/>
    <w:rsid w:val="03C32DC2"/>
    <w:rsid w:val="07F4622A"/>
    <w:rsid w:val="09BF299F"/>
    <w:rsid w:val="0A236460"/>
    <w:rsid w:val="0BC56611"/>
    <w:rsid w:val="0DCD67C3"/>
    <w:rsid w:val="0EDA6925"/>
    <w:rsid w:val="0F922871"/>
    <w:rsid w:val="10D10E58"/>
    <w:rsid w:val="13087403"/>
    <w:rsid w:val="154723D6"/>
    <w:rsid w:val="1797148B"/>
    <w:rsid w:val="18AC6143"/>
    <w:rsid w:val="1988154C"/>
    <w:rsid w:val="1B990DDA"/>
    <w:rsid w:val="1D8B14C4"/>
    <w:rsid w:val="1F07715A"/>
    <w:rsid w:val="1F80575B"/>
    <w:rsid w:val="1F812C2C"/>
    <w:rsid w:val="215C617A"/>
    <w:rsid w:val="23645769"/>
    <w:rsid w:val="242D402C"/>
    <w:rsid w:val="25277FFF"/>
    <w:rsid w:val="299E720E"/>
    <w:rsid w:val="2FF86D92"/>
    <w:rsid w:val="33D44726"/>
    <w:rsid w:val="37322E6D"/>
    <w:rsid w:val="3A712F99"/>
    <w:rsid w:val="3CA92F71"/>
    <w:rsid w:val="4007520C"/>
    <w:rsid w:val="42D60AD1"/>
    <w:rsid w:val="42F644C7"/>
    <w:rsid w:val="43EF3A9B"/>
    <w:rsid w:val="4501089D"/>
    <w:rsid w:val="45A7005E"/>
    <w:rsid w:val="4B6035E0"/>
    <w:rsid w:val="4BC33729"/>
    <w:rsid w:val="4D5A24EC"/>
    <w:rsid w:val="4E3F7CFB"/>
    <w:rsid w:val="51F82E8F"/>
    <w:rsid w:val="53791FFD"/>
    <w:rsid w:val="53827B6D"/>
    <w:rsid w:val="53A1580A"/>
    <w:rsid w:val="53F67C7F"/>
    <w:rsid w:val="5451635E"/>
    <w:rsid w:val="5539380D"/>
    <w:rsid w:val="5880289E"/>
    <w:rsid w:val="5C1C7A53"/>
    <w:rsid w:val="5CC60D83"/>
    <w:rsid w:val="5CE25936"/>
    <w:rsid w:val="60F54F3A"/>
    <w:rsid w:val="614C0CAD"/>
    <w:rsid w:val="64CD4D26"/>
    <w:rsid w:val="653C198B"/>
    <w:rsid w:val="6688492C"/>
    <w:rsid w:val="66D31333"/>
    <w:rsid w:val="67BF7F6B"/>
    <w:rsid w:val="690C6540"/>
    <w:rsid w:val="69780CB9"/>
    <w:rsid w:val="6A251427"/>
    <w:rsid w:val="6D535020"/>
    <w:rsid w:val="6E70685C"/>
    <w:rsid w:val="70DB5ADD"/>
    <w:rsid w:val="714351B4"/>
    <w:rsid w:val="71C7217D"/>
    <w:rsid w:val="72A51B00"/>
    <w:rsid w:val="75CA10EA"/>
    <w:rsid w:val="767A3697"/>
    <w:rsid w:val="7ADC5CAA"/>
    <w:rsid w:val="7AF91C30"/>
    <w:rsid w:val="7D711319"/>
    <w:rsid w:val="7E4A1D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2E72028C"/>
  <w15:docId w15:val="{C841A359-9819-4C80-B586-82755F3DD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nhideWhenUsed="1" w:qFormat="1"/>
    <w:lsdException w:name="annotation text" w:qFormat="1"/>
    <w:lsdException w:name="header" w:unhideWhenUsed="1" w:qFormat="1"/>
    <w:lsdException w:name="footer" w:unhideWhenUsed="1" w:qFormat="1"/>
    <w:lsdException w:name="caption" w:semiHidden="1" w:unhideWhenUsed="1" w:qFormat="1"/>
    <w:lsdException w:name="annotation reference" w:qFormat="1"/>
    <w:lsdException w:name="page number" w:uiPriority="99" w:qFormat="1"/>
    <w:lsdException w:name="Title" w:qFormat="1"/>
    <w:lsdException w:name="Default Paragraph Font" w:semiHidden="1" w:uiPriority="1" w:unhideWhenUsed="1" w:qFormat="1"/>
    <w:lsdException w:name="Body Text" w:qFormat="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uiPriority="99" w:unhideWhenUsed="1" w:qFormat="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nhideWhenUsed/>
    <w:qFormat/>
    <w:pPr>
      <w:widowControl/>
      <w:ind w:firstLineChars="200" w:firstLine="420"/>
      <w:jc w:val="left"/>
    </w:pPr>
    <w:rPr>
      <w:rFonts w:ascii="Times New Roman" w:hAnsi="Times New Roman"/>
    </w:rPr>
  </w:style>
  <w:style w:type="paragraph" w:styleId="a4">
    <w:name w:val="annotation text"/>
    <w:basedOn w:val="a"/>
    <w:link w:val="a5"/>
    <w:qFormat/>
    <w:pPr>
      <w:jc w:val="left"/>
    </w:pPr>
  </w:style>
  <w:style w:type="paragraph" w:styleId="a6">
    <w:name w:val="Body Text"/>
    <w:basedOn w:val="a"/>
    <w:link w:val="a7"/>
    <w:qFormat/>
    <w:pPr>
      <w:autoSpaceDE w:val="0"/>
      <w:autoSpaceDN w:val="0"/>
      <w:adjustRightInd w:val="0"/>
      <w:ind w:left="20"/>
      <w:jc w:val="left"/>
    </w:pPr>
    <w:rPr>
      <w:rFonts w:ascii="仿宋" w:eastAsia="仿宋" w:hAnsi="Times New Roman" w:cs="Times New Roman" w:hint="eastAsia"/>
      <w:kern w:val="0"/>
      <w:sz w:val="32"/>
      <w:szCs w:val="32"/>
    </w:rPr>
  </w:style>
  <w:style w:type="paragraph" w:styleId="a8">
    <w:name w:val="Balloon Text"/>
    <w:basedOn w:val="a"/>
    <w:link w:val="a9"/>
    <w:qFormat/>
    <w:rPr>
      <w:sz w:val="18"/>
      <w:szCs w:val="18"/>
    </w:rPr>
  </w:style>
  <w:style w:type="paragraph" w:styleId="aa">
    <w:name w:val="footer"/>
    <w:basedOn w:val="a"/>
    <w:link w:val="ab"/>
    <w:unhideWhenUsed/>
    <w:qFormat/>
    <w:pPr>
      <w:tabs>
        <w:tab w:val="center" w:pos="4153"/>
        <w:tab w:val="right" w:pos="8306"/>
      </w:tabs>
      <w:snapToGrid w:val="0"/>
      <w:jc w:val="left"/>
    </w:pPr>
    <w:rPr>
      <w:sz w:val="18"/>
      <w:szCs w:val="18"/>
    </w:rPr>
  </w:style>
  <w:style w:type="paragraph" w:styleId="ac">
    <w:name w:val="header"/>
    <w:basedOn w:val="a"/>
    <w:link w:val="ad"/>
    <w:unhideWhenUsed/>
    <w:qFormat/>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uiPriority w:val="99"/>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kern w:val="0"/>
      <w:sz w:val="24"/>
      <w:szCs w:val="20"/>
    </w:rPr>
  </w:style>
  <w:style w:type="paragraph" w:styleId="ae">
    <w:name w:val="annotation subject"/>
    <w:basedOn w:val="a4"/>
    <w:next w:val="a4"/>
    <w:link w:val="af"/>
    <w:qFormat/>
    <w:rPr>
      <w:b/>
    </w:rPr>
  </w:style>
  <w:style w:type="table" w:styleId="af0">
    <w:name w:val="Table Grid"/>
    <w:basedOn w:val="a1"/>
    <w:qFormat/>
    <w:pPr>
      <w:spacing w:after="160" w:line="256" w:lineRule="auto"/>
    </w:pPr>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Borders>
        <w:top w:val="single" w:sz="4" w:space="0" w:color="auto"/>
        <w:left w:val="single" w:sz="4" w:space="0" w:color="auto"/>
        <w:bottom w:val="single" w:sz="4" w:space="0" w:color="auto"/>
        <w:right w:val="single" w:sz="4" w:space="0" w:color="auto"/>
      </w:tcBorders>
    </w:tcPr>
  </w:style>
  <w:style w:type="character" w:styleId="af1">
    <w:name w:val="page number"/>
    <w:basedOn w:val="a0"/>
    <w:uiPriority w:val="99"/>
    <w:qFormat/>
  </w:style>
  <w:style w:type="character" w:styleId="af2">
    <w:name w:val="FollowedHyperlink"/>
    <w:basedOn w:val="a0"/>
    <w:qFormat/>
    <w:rPr>
      <w:color w:val="800080"/>
      <w:u w:val="none"/>
    </w:rPr>
  </w:style>
  <w:style w:type="character" w:styleId="af3">
    <w:name w:val="Hyperlink"/>
    <w:basedOn w:val="a0"/>
    <w:qFormat/>
    <w:rPr>
      <w:color w:val="0000FF"/>
      <w:u w:val="none"/>
    </w:rPr>
  </w:style>
  <w:style w:type="character" w:styleId="af4">
    <w:name w:val="annotation reference"/>
    <w:basedOn w:val="a0"/>
    <w:qFormat/>
    <w:rPr>
      <w:sz w:val="21"/>
      <w:szCs w:val="21"/>
    </w:rPr>
  </w:style>
  <w:style w:type="paragraph" w:customStyle="1" w:styleId="Default">
    <w:name w:val="Default"/>
    <w:link w:val="DefaultChar"/>
    <w:qFormat/>
    <w:pPr>
      <w:widowControl w:val="0"/>
      <w:autoSpaceDE w:val="0"/>
      <w:autoSpaceDN w:val="0"/>
      <w:adjustRightInd w:val="0"/>
    </w:pPr>
    <w:rPr>
      <w:rFonts w:ascii="黑体" w:eastAsia="黑体" w:hAnsi="Calibri" w:cs="黑体"/>
      <w:color w:val="000000"/>
      <w:sz w:val="24"/>
      <w:szCs w:val="24"/>
    </w:rPr>
  </w:style>
  <w:style w:type="paragraph" w:customStyle="1" w:styleId="af5">
    <w:name w:val="图表居中"/>
    <w:next w:val="a"/>
    <w:qFormat/>
    <w:pPr>
      <w:spacing w:line="240" w:lineRule="atLeast"/>
      <w:jc w:val="center"/>
    </w:pPr>
    <w:rPr>
      <w:rFonts w:eastAsia="楷体_GB2312"/>
      <w:kern w:val="2"/>
      <w:sz w:val="21"/>
      <w:szCs w:val="21"/>
    </w:rPr>
  </w:style>
  <w:style w:type="paragraph" w:customStyle="1" w:styleId="af6">
    <w:name w:val="！表格首行"/>
    <w:basedOn w:val="a"/>
    <w:link w:val="Char"/>
    <w:uiPriority w:val="99"/>
    <w:qFormat/>
    <w:pPr>
      <w:jc w:val="center"/>
    </w:pPr>
    <w:rPr>
      <w:rFonts w:ascii="宋体" w:hAnsi="宋体"/>
      <w:b/>
      <w:kern w:val="0"/>
      <w:sz w:val="20"/>
      <w:szCs w:val="20"/>
    </w:rPr>
  </w:style>
  <w:style w:type="paragraph" w:customStyle="1" w:styleId="af7">
    <w:name w:val="！表格正文"/>
    <w:basedOn w:val="a"/>
    <w:uiPriority w:val="99"/>
    <w:qFormat/>
    <w:pPr>
      <w:spacing w:line="288" w:lineRule="auto"/>
      <w:jc w:val="left"/>
    </w:pPr>
    <w:rPr>
      <w:rFonts w:ascii="宋体" w:hAnsi="宋体"/>
      <w:szCs w:val="21"/>
    </w:rPr>
  </w:style>
  <w:style w:type="paragraph" w:customStyle="1" w:styleId="2">
    <w:name w:val="2大标题"/>
    <w:basedOn w:val="Default"/>
    <w:qFormat/>
    <w:pPr>
      <w:spacing w:beforeLines="50" w:afterLines="50" w:line="360" w:lineRule="auto"/>
    </w:pPr>
  </w:style>
  <w:style w:type="paragraph" w:customStyle="1" w:styleId="3">
    <w:name w:val="3小标题"/>
    <w:basedOn w:val="Default"/>
    <w:link w:val="3Char"/>
    <w:qFormat/>
    <w:pPr>
      <w:spacing w:line="360" w:lineRule="auto"/>
      <w:ind w:firstLineChars="200" w:firstLine="482"/>
    </w:pPr>
    <w:rPr>
      <w:rFonts w:ascii="宋体" w:eastAsia="宋体" w:hAnsi="宋体"/>
      <w:b/>
      <w:bCs/>
    </w:rPr>
  </w:style>
  <w:style w:type="character" w:customStyle="1" w:styleId="3Char">
    <w:name w:val="3小标题 Char"/>
    <w:basedOn w:val="DefaultChar"/>
    <w:link w:val="3"/>
    <w:qFormat/>
    <w:locked/>
    <w:rPr>
      <w:rFonts w:ascii="宋体" w:eastAsia="宋体" w:hAnsi="宋体" w:cs="黑体"/>
      <w:b/>
      <w:bCs/>
      <w:color w:val="000000"/>
      <w:sz w:val="24"/>
      <w:szCs w:val="24"/>
      <w:lang w:val="en-US" w:eastAsia="zh-CN" w:bidi="ar-SA"/>
    </w:rPr>
  </w:style>
  <w:style w:type="character" w:customStyle="1" w:styleId="DefaultChar">
    <w:name w:val="Default Char"/>
    <w:basedOn w:val="a0"/>
    <w:link w:val="Default"/>
    <w:qFormat/>
    <w:locked/>
    <w:rPr>
      <w:rFonts w:ascii="黑体" w:eastAsia="黑体" w:hAnsi="Calibri" w:cs="黑体"/>
      <w:color w:val="000000"/>
      <w:sz w:val="24"/>
      <w:szCs w:val="24"/>
      <w:lang w:val="en-US" w:eastAsia="zh-CN" w:bidi="ar-SA"/>
    </w:rPr>
  </w:style>
  <w:style w:type="character" w:customStyle="1" w:styleId="a9">
    <w:name w:val="批注框文本 字符"/>
    <w:basedOn w:val="a0"/>
    <w:link w:val="a8"/>
    <w:qFormat/>
    <w:rPr>
      <w:rFonts w:asciiTheme="minorHAnsi" w:eastAsiaTheme="minorEastAsia" w:hAnsiTheme="minorHAnsi" w:cstheme="minorBidi"/>
      <w:kern w:val="2"/>
      <w:sz w:val="18"/>
      <w:szCs w:val="18"/>
    </w:rPr>
  </w:style>
  <w:style w:type="character" w:customStyle="1" w:styleId="af">
    <w:name w:val="批注主题 字符"/>
    <w:basedOn w:val="a5"/>
    <w:link w:val="ae"/>
    <w:qFormat/>
    <w:rPr>
      <w:b/>
      <w:kern w:val="2"/>
      <w:sz w:val="21"/>
      <w:szCs w:val="22"/>
    </w:rPr>
  </w:style>
  <w:style w:type="character" w:customStyle="1" w:styleId="a5">
    <w:name w:val="批注文字 字符"/>
    <w:basedOn w:val="a0"/>
    <w:link w:val="a4"/>
    <w:qFormat/>
    <w:rPr>
      <w:kern w:val="2"/>
      <w:sz w:val="21"/>
      <w:szCs w:val="22"/>
    </w:rPr>
  </w:style>
  <w:style w:type="character" w:customStyle="1" w:styleId="ab">
    <w:name w:val="页脚 字符"/>
    <w:basedOn w:val="a0"/>
    <w:link w:val="aa"/>
    <w:qFormat/>
    <w:rPr>
      <w:rFonts w:ascii="等线" w:eastAsia="等线" w:hAnsi="等线" w:cs="Times New Roman"/>
      <w:kern w:val="2"/>
      <w:sz w:val="18"/>
      <w:szCs w:val="18"/>
    </w:rPr>
  </w:style>
  <w:style w:type="character" w:customStyle="1" w:styleId="ad">
    <w:name w:val="页眉 字符"/>
    <w:basedOn w:val="a0"/>
    <w:link w:val="ac"/>
    <w:qFormat/>
    <w:rPr>
      <w:rFonts w:ascii="等线" w:eastAsia="等线" w:hAnsi="等线" w:cs="Times New Roman" w:hint="default"/>
      <w:kern w:val="2"/>
      <w:sz w:val="18"/>
      <w:szCs w:val="18"/>
    </w:rPr>
  </w:style>
  <w:style w:type="character" w:customStyle="1" w:styleId="a7">
    <w:name w:val="正文文本 字符"/>
    <w:basedOn w:val="a0"/>
    <w:link w:val="a6"/>
    <w:qFormat/>
    <w:rPr>
      <w:rFonts w:ascii="仿宋" w:eastAsia="仿宋" w:hAnsi="Times New Roman" w:cs="仿宋" w:hint="eastAsia"/>
      <w:sz w:val="32"/>
      <w:szCs w:val="32"/>
    </w:rPr>
  </w:style>
  <w:style w:type="character" w:customStyle="1" w:styleId="1">
    <w:name w:val="未处理的提及1"/>
    <w:basedOn w:val="a0"/>
    <w:uiPriority w:val="99"/>
    <w:semiHidden/>
    <w:unhideWhenUsed/>
    <w:rsid w:val="00D85912"/>
    <w:rPr>
      <w:color w:val="605E5C"/>
      <w:shd w:val="clear" w:color="auto" w:fill="E1DFDD"/>
    </w:rPr>
  </w:style>
  <w:style w:type="character" w:customStyle="1" w:styleId="Char">
    <w:name w:val="表格首行 Char"/>
    <w:link w:val="af6"/>
    <w:uiPriority w:val="99"/>
    <w:locked/>
    <w:rsid w:val="00A0776A"/>
    <w:rPr>
      <w:rFonts w:ascii="宋体" w:eastAsiaTheme="minorEastAsia" w:hAnsi="宋体" w:cstheme="minorBidi"/>
      <w:b/>
    </w:rPr>
  </w:style>
  <w:style w:type="paragraph" w:styleId="af8">
    <w:name w:val="List Paragraph"/>
    <w:basedOn w:val="a"/>
    <w:uiPriority w:val="99"/>
    <w:rsid w:val="00A0776A"/>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96546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ooc1.jsut.edu.cn/mycourse/teacherstudy?chapterId=87942419&amp;courseId=86871619&amp;clazzid=13924886"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icourse163.org/course/ZGJL-1206606807" TargetMode="External"/><Relationship Id="rId4" Type="http://schemas.openxmlformats.org/officeDocument/2006/relationships/settings" Target="settings.xml"/><Relationship Id="rId9" Type="http://schemas.openxmlformats.org/officeDocument/2006/relationships/hyperlink" Target="http://192.168.64.250:8080/virexp/prepare_logi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TotalTime>203</TotalTime>
  <Pages>7</Pages>
  <Words>884</Words>
  <Characters>5039</Characters>
  <Application>Microsoft Office Word</Application>
  <DocSecurity>0</DocSecurity>
  <Lines>41</Lines>
  <Paragraphs>11</Paragraphs>
  <ScaleCrop>false</ScaleCrop>
  <Company>微软中国</Company>
  <LinksUpToDate>false</LinksUpToDate>
  <CharactersWithSpaces>5912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Irene</dc:creator>
  <cp:lastModifiedBy>c xr</cp:lastModifiedBy>
  <cp:revision>96</cp:revision>
  <dcterms:created xsi:type="dcterms:W3CDTF">2018-11-22T00:39:00Z</dcterms:created>
  <dcterms:modified xsi:type="dcterms:W3CDTF">2024-04-26T11:48:00Z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y fmtid="{D5CDD505-2E9C-101B-9397-08002B2CF9AE}" pid="3" name="KSORubyTemplateID" linkTarget="0">
    <vt:lpwstr>6</vt:lpwstr>
  </property>
</Properties>
</file>