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7E5E6" w14:textId="703BA4D0" w:rsidR="001E37F8" w:rsidRDefault="00FE2F38">
      <w:pPr>
        <w:tabs>
          <w:tab w:val="left" w:pos="705"/>
        </w:tabs>
        <w:adjustRightInd w:val="0"/>
        <w:snapToGrid w:val="0"/>
        <w:spacing w:line="400" w:lineRule="exact"/>
        <w:jc w:val="center"/>
        <w:outlineLvl w:val="0"/>
        <w:rPr>
          <w:rFonts w:ascii="Times New Roman" w:eastAsia="宋体" w:hAnsi="Times New Roman" w:cs="Times New Roman"/>
          <w:b/>
          <w:sz w:val="32"/>
          <w:szCs w:val="32"/>
        </w:rPr>
      </w:pPr>
      <w:r>
        <w:rPr>
          <w:rFonts w:ascii="Times New Roman" w:eastAsia="宋体" w:hAnsi="Times New Roman" w:cs="Times New Roman"/>
          <w:b/>
          <w:bCs/>
          <w:sz w:val="32"/>
          <w:szCs w:val="32"/>
        </w:rPr>
        <w:t>《</w:t>
      </w:r>
      <w:r w:rsidR="00D85807">
        <w:rPr>
          <w:rFonts w:ascii="Times New Roman" w:eastAsia="宋体" w:hAnsi="Times New Roman" w:cs="Times New Roman" w:hint="eastAsia"/>
          <w:b/>
          <w:sz w:val="32"/>
          <w:szCs w:val="32"/>
        </w:rPr>
        <w:t>物联网</w:t>
      </w:r>
      <w:r>
        <w:rPr>
          <w:rFonts w:ascii="Times New Roman" w:eastAsia="宋体" w:hAnsi="Times New Roman" w:cs="Times New Roman"/>
          <w:b/>
          <w:sz w:val="32"/>
          <w:szCs w:val="32"/>
        </w:rPr>
        <w:t>新技术</w:t>
      </w:r>
      <w:r>
        <w:rPr>
          <w:rFonts w:ascii="Times New Roman" w:eastAsia="宋体" w:hAnsi="Times New Roman" w:cs="Times New Roman"/>
          <w:b/>
          <w:bCs/>
          <w:sz w:val="32"/>
          <w:szCs w:val="32"/>
        </w:rPr>
        <w:t>》课程教学大纲</w:t>
      </w:r>
    </w:p>
    <w:p w14:paraId="316B9AF9" w14:textId="77777777" w:rsidR="001E37F8" w:rsidRDefault="001E37F8">
      <w:pPr>
        <w:adjustRightInd w:val="0"/>
        <w:snapToGrid w:val="0"/>
        <w:spacing w:line="420" w:lineRule="exact"/>
        <w:jc w:val="center"/>
        <w:rPr>
          <w:rFonts w:ascii="Times New Roman" w:eastAsia="宋体" w:hAnsi="Times New Roman" w:cs="Times New Roman"/>
          <w:szCs w:val="21"/>
        </w:rPr>
      </w:pPr>
    </w:p>
    <w:tbl>
      <w:tblPr>
        <w:tblW w:w="8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9"/>
        <w:gridCol w:w="1448"/>
        <w:gridCol w:w="201"/>
        <w:gridCol w:w="1418"/>
        <w:gridCol w:w="1327"/>
        <w:gridCol w:w="1276"/>
        <w:gridCol w:w="1319"/>
      </w:tblGrid>
      <w:tr w:rsidR="001E37F8" w14:paraId="2FC45730" w14:textId="77777777">
        <w:trPr>
          <w:trHeight w:val="426"/>
          <w:jc w:val="center"/>
        </w:trPr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03F3" w14:textId="77777777" w:rsidR="001E37F8" w:rsidRDefault="00FE2F3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课程名称</w:t>
            </w:r>
          </w:p>
        </w:tc>
        <w:tc>
          <w:tcPr>
            <w:tcW w:w="164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2B51" w14:textId="77777777" w:rsidR="001E37F8" w:rsidRDefault="00FE2F3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中文</w:t>
            </w:r>
          </w:p>
        </w:tc>
        <w:tc>
          <w:tcPr>
            <w:tcW w:w="534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2B7215" w14:textId="5DE1FFAE" w:rsidR="001E37F8" w:rsidRDefault="00D85807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u w:val="single" w:color="FF0000"/>
              </w:rPr>
            </w:pPr>
            <w:r w:rsidRPr="00D85807">
              <w:rPr>
                <w:rFonts w:ascii="Times New Roman" w:eastAsia="宋体" w:hAnsi="Times New Roman" w:cs="Times New Roman" w:hint="eastAsia"/>
              </w:rPr>
              <w:t>物联网新技术</w:t>
            </w:r>
          </w:p>
        </w:tc>
      </w:tr>
      <w:tr w:rsidR="001E37F8" w14:paraId="7FD06BA1" w14:textId="77777777">
        <w:trPr>
          <w:trHeight w:val="426"/>
          <w:jc w:val="center"/>
        </w:trPr>
        <w:tc>
          <w:tcPr>
            <w:tcW w:w="13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91D3" w14:textId="77777777" w:rsidR="001E37F8" w:rsidRDefault="001E37F8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06C5" w14:textId="77777777" w:rsidR="001E37F8" w:rsidRDefault="00FE2F3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英文</w:t>
            </w:r>
          </w:p>
        </w:tc>
        <w:tc>
          <w:tcPr>
            <w:tcW w:w="5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949979" w14:textId="543AC141" w:rsidR="001E37F8" w:rsidRDefault="00D85807" w:rsidP="00D85807">
            <w:pPr>
              <w:pStyle w:val="Default"/>
              <w:adjustRightInd/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color w:val="auto"/>
                <w:szCs w:val="21"/>
                <w:u w:val="single" w:color="FF0000"/>
              </w:rPr>
            </w:pPr>
            <w:r w:rsidRPr="00D85807">
              <w:rPr>
                <w:rFonts w:ascii="Times New Roman" w:eastAsia="宋体" w:hAnsi="Times New Roman" w:cs="Times New Roman"/>
                <w:color w:val="auto"/>
              </w:rPr>
              <w:t>New Technolog</w:t>
            </w:r>
            <w:r>
              <w:rPr>
                <w:rFonts w:ascii="Times New Roman" w:eastAsia="宋体" w:hAnsi="Times New Roman" w:cs="Times New Roman" w:hint="eastAsia"/>
                <w:color w:val="auto"/>
              </w:rPr>
              <w:t>ies</w:t>
            </w:r>
            <w:r w:rsidRPr="00D85807">
              <w:rPr>
                <w:rFonts w:ascii="Times New Roman" w:eastAsia="宋体" w:hAnsi="Times New Roman" w:cs="Times New Roman"/>
                <w:color w:val="auto"/>
              </w:rPr>
              <w:t xml:space="preserve"> of IoT</w:t>
            </w:r>
          </w:p>
        </w:tc>
      </w:tr>
      <w:tr w:rsidR="001E37F8" w14:paraId="5FE07C49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F3EC" w14:textId="77777777" w:rsidR="001E37F8" w:rsidRDefault="00FE2F3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AF6E" w14:textId="4EF11116" w:rsidR="001E37F8" w:rsidRDefault="00FE2F3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 w:hint="eastAsia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</w:rPr>
              <w:t>A31214</w:t>
            </w:r>
            <w:r w:rsidR="00D85807">
              <w:rPr>
                <w:rFonts w:ascii="Times New Roman" w:eastAsia="宋体" w:hAnsi="Times New Roman" w:cs="Times New Roman" w:hint="eastAsi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DCAD4" w14:textId="77777777" w:rsidR="001E37F8" w:rsidRDefault="00FE2F3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05E1" w14:textId="77777777" w:rsidR="001E37F8" w:rsidRDefault="00FE2F3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</w:rPr>
              <w:t>电气信息工程学院</w:t>
            </w:r>
            <w:r>
              <w:rPr>
                <w:rFonts w:ascii="Times New Roman" w:eastAsia="宋体" w:hAnsi="Times New Roman" w:cs="Times New Roman"/>
              </w:rPr>
              <w:t>/</w:t>
            </w:r>
            <w:r>
              <w:rPr>
                <w:rFonts w:ascii="Times New Roman" w:eastAsia="宋体" w:hAnsi="Times New Roman" w:cs="Times New Roman"/>
              </w:rPr>
              <w:t>信息工程系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3A91" w14:textId="77777777" w:rsidR="001E37F8" w:rsidRDefault="00FE2F3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制定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修订</w:t>
            </w:r>
          </w:p>
          <w:p w14:paraId="7F2C9E7E" w14:textId="77777777" w:rsidR="001E37F8" w:rsidRDefault="00FE2F3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时间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C95576" w14:textId="4525BB32" w:rsidR="001E37F8" w:rsidRDefault="00FE2F3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202</w:t>
            </w:r>
            <w:r w:rsidR="00AA45BF">
              <w:rPr>
                <w:rFonts w:ascii="Times New Roman" w:eastAsia="宋体" w:hAnsi="Times New Roman" w:cs="Times New Roman"/>
              </w:rPr>
              <w:t>3</w:t>
            </w:r>
            <w:r>
              <w:rPr>
                <w:rFonts w:ascii="Times New Roman" w:eastAsia="宋体" w:hAnsi="Times New Roman" w:cs="Times New Roman" w:hint="eastAsia"/>
              </w:rPr>
              <w:t>.0</w:t>
            </w:r>
            <w:r w:rsidR="00AA45BF">
              <w:rPr>
                <w:rFonts w:ascii="Times New Roman" w:eastAsia="宋体" w:hAnsi="Times New Roman" w:cs="Times New Roman"/>
              </w:rPr>
              <w:t>9</w:t>
            </w:r>
          </w:p>
        </w:tc>
      </w:tr>
      <w:tr w:rsidR="001E37F8" w14:paraId="01BBF957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F66E" w14:textId="77777777" w:rsidR="001E37F8" w:rsidRDefault="00FE2F3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56A1BF" w14:textId="77777777" w:rsidR="001E37F8" w:rsidRDefault="00FE2F3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</w:rPr>
              <w:t>专业课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7D050" w14:textId="77777777" w:rsidR="001E37F8" w:rsidRDefault="00FE2F3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学分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F622F" w14:textId="77777777" w:rsidR="001E37F8" w:rsidRDefault="00FE2F3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</w:rPr>
              <w:t>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65BC" w14:textId="77777777" w:rsidR="001E37F8" w:rsidRDefault="00FE2F3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学时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29D423" w14:textId="77777777" w:rsidR="001E37F8" w:rsidRDefault="00FE2F3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</w:rPr>
              <w:t>8</w:t>
            </w:r>
          </w:p>
        </w:tc>
      </w:tr>
      <w:tr w:rsidR="001E37F8" w14:paraId="78179213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9420B" w14:textId="77777777" w:rsidR="001E37F8" w:rsidRDefault="00FE2F3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4765C2" w14:textId="41D98D3D" w:rsidR="001E37F8" w:rsidRDefault="00D85807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物联网</w:t>
            </w:r>
            <w:r w:rsidR="00FE2F38">
              <w:rPr>
                <w:rFonts w:ascii="Times New Roman" w:eastAsia="宋体" w:hAnsi="Times New Roman" w:cs="Times New Roman"/>
              </w:rPr>
              <w:t>工程</w:t>
            </w:r>
          </w:p>
        </w:tc>
      </w:tr>
      <w:tr w:rsidR="001E37F8" w14:paraId="289697C5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D17F" w14:textId="77777777" w:rsidR="001E37F8" w:rsidRDefault="00FE2F3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B0D2DF" w14:textId="36767167" w:rsidR="001E37F8" w:rsidRDefault="00FE2F3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</w:rPr>
              <w:t>电路原理、模拟电子技术基础、数字电路等</w:t>
            </w:r>
          </w:p>
        </w:tc>
      </w:tr>
      <w:tr w:rsidR="001E37F8" w14:paraId="3EDF9DFD" w14:textId="77777777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237A" w14:textId="77777777" w:rsidR="001E37F8" w:rsidRDefault="00FE2F3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E2E106" w14:textId="77777777" w:rsidR="001E37F8" w:rsidRDefault="00FE2F38">
            <w:pPr>
              <w:pStyle w:val="Default"/>
              <w:adjustRightInd/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color w:val="auto"/>
                <w:sz w:val="21"/>
                <w:szCs w:val="21"/>
                <w:u w:val="single" w:color="FF0000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  <w:shd w:val="clear" w:color="auto" w:fill="FFFFFF"/>
              </w:rPr>
              <w:t>无</w:t>
            </w:r>
          </w:p>
        </w:tc>
      </w:tr>
      <w:tr w:rsidR="001E37F8" w14:paraId="0AC5D7CF" w14:textId="77777777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CC1A9" w14:textId="77777777" w:rsidR="001E37F8" w:rsidRDefault="00FE2F3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课时分配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5E4691" w14:textId="77777777" w:rsidR="001E37F8" w:rsidRDefault="00FE2F3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理论教学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8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学时</w:t>
            </w:r>
          </w:p>
        </w:tc>
      </w:tr>
      <w:tr w:rsidR="001E37F8" w14:paraId="1C0E1811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2F4DD57" w14:textId="77777777" w:rsidR="001E37F8" w:rsidRDefault="00FE2F3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撰写人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6DC34D6" w14:textId="27B95504" w:rsidR="001E37F8" w:rsidRDefault="00D85807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</w:rPr>
              <w:t>贾子彦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8E3D49A" w14:textId="77777777" w:rsidR="001E37F8" w:rsidRDefault="00FE2F3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审定人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75FF023" w14:textId="5B9CA693" w:rsidR="001E37F8" w:rsidRDefault="00D85807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王永星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68C4089" w14:textId="77777777" w:rsidR="001E37F8" w:rsidRDefault="00FE2F3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批准人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94AF19" w14:textId="77777777" w:rsidR="001E37F8" w:rsidRDefault="00FE2F38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</w:rPr>
              <w:t>薛波</w:t>
            </w:r>
          </w:p>
        </w:tc>
      </w:tr>
    </w:tbl>
    <w:p w14:paraId="63BE10AD" w14:textId="77777777" w:rsidR="001E37F8" w:rsidRDefault="00FE2F38">
      <w:pPr>
        <w:adjustRightInd w:val="0"/>
        <w:snapToGrid w:val="0"/>
        <w:spacing w:beforeLines="50" w:before="156" w:line="440" w:lineRule="exac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一、课程简介</w:t>
      </w:r>
    </w:p>
    <w:p w14:paraId="0D92A826" w14:textId="552C49EC" w:rsidR="001E37F8" w:rsidRDefault="00FE2F38">
      <w:pPr>
        <w:adjustRightInd w:val="0"/>
        <w:snapToGrid w:val="0"/>
        <w:spacing w:line="440" w:lineRule="exact"/>
        <w:ind w:firstLineChars="200" w:firstLine="480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《</w:t>
      </w:r>
      <w:r w:rsidR="00D85807">
        <w:rPr>
          <w:rFonts w:ascii="Times New Roman" w:eastAsia="宋体" w:hAnsi="Times New Roman" w:cs="Times New Roman" w:hint="eastAsia"/>
          <w:kern w:val="0"/>
          <w:sz w:val="24"/>
        </w:rPr>
        <w:t>物联网</w:t>
      </w:r>
      <w:r>
        <w:rPr>
          <w:rFonts w:ascii="Times New Roman" w:eastAsia="宋体" w:hAnsi="Times New Roman" w:cs="Times New Roman"/>
          <w:kern w:val="0"/>
          <w:sz w:val="24"/>
        </w:rPr>
        <w:t>新技术》是</w:t>
      </w:r>
      <w:r w:rsidR="00D85807">
        <w:rPr>
          <w:rFonts w:ascii="Times New Roman" w:eastAsia="宋体" w:hAnsi="Times New Roman" w:cs="Times New Roman" w:hint="eastAsia"/>
          <w:kern w:val="0"/>
          <w:sz w:val="24"/>
        </w:rPr>
        <w:t>物联网</w:t>
      </w:r>
      <w:r>
        <w:rPr>
          <w:rFonts w:ascii="Times New Roman" w:eastAsia="宋体" w:hAnsi="Times New Roman" w:cs="Times New Roman"/>
          <w:kern w:val="0"/>
          <w:sz w:val="24"/>
        </w:rPr>
        <w:t>工程专业本科生的专业必修课程。本课程的任务是通过</w:t>
      </w:r>
      <w:r w:rsidR="00D85807">
        <w:rPr>
          <w:rFonts w:ascii="Times New Roman" w:eastAsia="宋体" w:hAnsi="Times New Roman" w:cs="Times New Roman" w:hint="eastAsia"/>
          <w:kern w:val="0"/>
          <w:sz w:val="24"/>
        </w:rPr>
        <w:t>物联网</w:t>
      </w:r>
      <w:r>
        <w:rPr>
          <w:rFonts w:ascii="Times New Roman" w:eastAsia="宋体" w:hAnsi="Times New Roman" w:cs="Times New Roman"/>
          <w:kern w:val="0"/>
          <w:sz w:val="24"/>
        </w:rPr>
        <w:t>行业</w:t>
      </w:r>
      <w:proofErr w:type="gramStart"/>
      <w:r>
        <w:rPr>
          <w:rFonts w:ascii="Times New Roman" w:eastAsia="宋体" w:hAnsi="Times New Roman" w:cs="Times New Roman"/>
          <w:kern w:val="0"/>
          <w:sz w:val="24"/>
        </w:rPr>
        <w:t>及领域</w:t>
      </w:r>
      <w:proofErr w:type="gramEnd"/>
      <w:r>
        <w:rPr>
          <w:rFonts w:ascii="Times New Roman" w:eastAsia="宋体" w:hAnsi="Times New Roman" w:cs="Times New Roman"/>
          <w:kern w:val="0"/>
          <w:sz w:val="24"/>
        </w:rPr>
        <w:t>新技术讲座的形式，使学生进一步了解通信技术、电子技术、通信网技术等在生产实践和科学研究中的前沿技术和领域，通过讲授新兴的</w:t>
      </w:r>
      <w:r w:rsidR="00D85807">
        <w:rPr>
          <w:rFonts w:ascii="Times New Roman" w:eastAsia="宋体" w:hAnsi="Times New Roman" w:cs="Times New Roman" w:hint="eastAsia"/>
          <w:kern w:val="0"/>
          <w:sz w:val="24"/>
        </w:rPr>
        <w:t>物联网</w:t>
      </w:r>
      <w:r>
        <w:rPr>
          <w:rFonts w:ascii="Times New Roman" w:eastAsia="宋体" w:hAnsi="Times New Roman" w:cs="Times New Roman"/>
          <w:kern w:val="0"/>
          <w:sz w:val="24"/>
        </w:rPr>
        <w:t>新技术知识</w:t>
      </w:r>
      <w:r>
        <w:rPr>
          <w:rFonts w:ascii="Times New Roman" w:eastAsia="宋体" w:hAnsi="Times New Roman" w:cs="Times New Roman" w:hint="eastAsia"/>
          <w:kern w:val="0"/>
          <w:sz w:val="24"/>
        </w:rPr>
        <w:t>以及我国</w:t>
      </w:r>
      <w:r w:rsidR="00D85807">
        <w:rPr>
          <w:rFonts w:ascii="Times New Roman" w:eastAsia="宋体" w:hAnsi="Times New Roman" w:cs="Times New Roman" w:hint="eastAsia"/>
          <w:kern w:val="0"/>
          <w:sz w:val="24"/>
        </w:rPr>
        <w:t>物联网</w:t>
      </w:r>
      <w:r>
        <w:rPr>
          <w:rFonts w:ascii="Times New Roman" w:eastAsia="宋体" w:hAnsi="Times New Roman" w:cs="Times New Roman" w:hint="eastAsia"/>
          <w:kern w:val="0"/>
          <w:sz w:val="24"/>
        </w:rPr>
        <w:t>技术的飞速发展</w:t>
      </w:r>
      <w:r>
        <w:rPr>
          <w:rFonts w:ascii="Times New Roman" w:eastAsia="宋体" w:hAnsi="Times New Roman" w:cs="Times New Roman"/>
          <w:kern w:val="0"/>
          <w:sz w:val="24"/>
        </w:rPr>
        <w:t>，有意识地营造信息文化氛围，提高学生全面素质，</w:t>
      </w:r>
      <w:r>
        <w:rPr>
          <w:rFonts w:ascii="Times New Roman" w:eastAsia="宋体" w:hAnsi="Times New Roman" w:cs="Times New Roman" w:hint="eastAsia"/>
          <w:kern w:val="0"/>
          <w:sz w:val="24"/>
        </w:rPr>
        <w:t>激发学生对国家科学技术的认同感和自豪感，增强“四个自信”，</w:t>
      </w:r>
      <w:r>
        <w:rPr>
          <w:rFonts w:ascii="Times New Roman" w:eastAsia="宋体" w:hAnsi="Times New Roman" w:cs="Times New Roman"/>
          <w:kern w:val="0"/>
          <w:sz w:val="24"/>
        </w:rPr>
        <w:t>并使学生对学习、生活中接触的通信电子设备、网络设备等有进一步的了解和应用认识。开拓学生视野、激发学生对本专业的学习热情，加深对本专业的了解。</w:t>
      </w:r>
    </w:p>
    <w:p w14:paraId="4E49717A" w14:textId="77777777" w:rsidR="001E37F8" w:rsidRDefault="00FE2F38">
      <w:pPr>
        <w:adjustRightInd w:val="0"/>
        <w:snapToGrid w:val="0"/>
        <w:spacing w:beforeLines="50" w:before="156" w:line="440" w:lineRule="exact"/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二、课程目标</w:t>
      </w:r>
    </w:p>
    <w:p w14:paraId="72932D95" w14:textId="3A8B5886" w:rsidR="001E37F8" w:rsidRDefault="00FE2F38">
      <w:pPr>
        <w:pStyle w:val="Default"/>
        <w:snapToGrid w:val="0"/>
        <w:spacing w:line="420" w:lineRule="exact"/>
        <w:ind w:firstLineChars="200" w:firstLine="480"/>
        <w:jc w:val="both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课程目标</w:t>
      </w:r>
      <w:r>
        <w:rPr>
          <w:rFonts w:ascii="Times New Roman" w:eastAsia="宋体" w:hAnsi="Times New Roman" w:cs="Times New Roman"/>
          <w:color w:val="auto"/>
        </w:rPr>
        <w:t>1</w:t>
      </w:r>
      <w:r>
        <w:rPr>
          <w:rFonts w:ascii="Times New Roman" w:eastAsia="宋体" w:hAnsi="Times New Roman" w:cs="Times New Roman"/>
          <w:color w:val="auto"/>
        </w:rPr>
        <w:t>：</w:t>
      </w:r>
      <w:r w:rsidR="00D85807" w:rsidRPr="00D85807">
        <w:rPr>
          <w:rFonts w:ascii="Times New Roman" w:eastAsia="宋体" w:hAnsi="Times New Roman" w:cs="Times New Roman" w:hint="eastAsia"/>
          <w:color w:val="auto"/>
        </w:rPr>
        <w:t>使学生进一步了解电子技术、通信技术、计算机技术等在生产实践和科学研究中的前沿技术和领域</w:t>
      </w:r>
      <w:r>
        <w:rPr>
          <w:rFonts w:ascii="Times New Roman" w:eastAsia="宋体" w:hAnsi="Times New Roman" w:cs="Times New Roman"/>
          <w:color w:val="auto"/>
        </w:rPr>
        <w:t>。</w:t>
      </w:r>
    </w:p>
    <w:p w14:paraId="1348AC49" w14:textId="09008038" w:rsidR="001E37F8" w:rsidRDefault="00FE2F38">
      <w:pPr>
        <w:pStyle w:val="Default"/>
        <w:snapToGrid w:val="0"/>
        <w:spacing w:line="420" w:lineRule="exact"/>
        <w:ind w:firstLineChars="200" w:firstLine="480"/>
        <w:jc w:val="both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课程目标</w:t>
      </w:r>
      <w:r>
        <w:rPr>
          <w:rFonts w:ascii="Times New Roman" w:eastAsia="宋体" w:hAnsi="Times New Roman" w:cs="Times New Roman"/>
          <w:color w:val="auto"/>
        </w:rPr>
        <w:t>2</w:t>
      </w:r>
      <w:r>
        <w:rPr>
          <w:rFonts w:ascii="Times New Roman" w:eastAsia="宋体" w:hAnsi="Times New Roman" w:cs="Times New Roman"/>
          <w:color w:val="auto"/>
        </w:rPr>
        <w:t>：</w:t>
      </w:r>
      <w:r w:rsidR="00D85807" w:rsidRPr="00D85807">
        <w:rPr>
          <w:rFonts w:ascii="Times New Roman" w:eastAsia="宋体" w:hAnsi="Times New Roman" w:cs="Times New Roman" w:hint="eastAsia"/>
          <w:color w:val="auto"/>
        </w:rPr>
        <w:t>引导学生查阅资料和撰写报告，培养其初步的文献检索和阅读以及撰写能力</w:t>
      </w:r>
      <w:r>
        <w:rPr>
          <w:rFonts w:ascii="Times New Roman" w:eastAsia="宋体" w:hAnsi="Times New Roman" w:cs="Times New Roman"/>
          <w:color w:val="auto"/>
        </w:rPr>
        <w:t>。</w:t>
      </w:r>
    </w:p>
    <w:p w14:paraId="6606296F" w14:textId="2DFD96F7" w:rsidR="001E37F8" w:rsidRDefault="00FE2F38">
      <w:pPr>
        <w:pStyle w:val="Default"/>
        <w:snapToGrid w:val="0"/>
        <w:spacing w:line="420" w:lineRule="exact"/>
        <w:ind w:firstLineChars="200" w:firstLine="480"/>
        <w:jc w:val="both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课程目标</w:t>
      </w:r>
      <w:r>
        <w:rPr>
          <w:rFonts w:ascii="Times New Roman" w:eastAsia="宋体" w:hAnsi="Times New Roman" w:cs="Times New Roman"/>
          <w:color w:val="auto"/>
        </w:rPr>
        <w:t>3</w:t>
      </w:r>
      <w:r>
        <w:rPr>
          <w:rFonts w:ascii="Times New Roman" w:eastAsia="宋体" w:hAnsi="Times New Roman" w:cs="Times New Roman"/>
          <w:color w:val="auto"/>
        </w:rPr>
        <w:t>：</w:t>
      </w:r>
      <w:r w:rsidR="00D85807" w:rsidRPr="00D85807">
        <w:rPr>
          <w:rFonts w:ascii="Times New Roman" w:eastAsia="宋体" w:hAnsi="Times New Roman" w:cs="Times New Roman" w:hint="eastAsia"/>
          <w:color w:val="auto"/>
        </w:rPr>
        <w:t>开拓学生视野、激发学生对本专业的学习热情，加深对本专业的了解</w:t>
      </w:r>
      <w:r>
        <w:rPr>
          <w:rFonts w:ascii="Times New Roman" w:eastAsia="宋体" w:hAnsi="Times New Roman" w:cs="Times New Roman"/>
          <w:color w:val="auto"/>
        </w:rPr>
        <w:t>。</w:t>
      </w:r>
    </w:p>
    <w:p w14:paraId="0F9F0C72" w14:textId="499781CD" w:rsidR="001E37F8" w:rsidRDefault="00D85807">
      <w:pPr>
        <w:adjustRightInd w:val="0"/>
        <w:snapToGrid w:val="0"/>
        <w:spacing w:line="440" w:lineRule="exact"/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eastAsia="宋体" w:hAnsi="Times New Roman" w:cs="Times New Roman" w:hint="eastAsia"/>
          <w:b/>
          <w:bCs/>
          <w:kern w:val="0"/>
          <w:sz w:val="28"/>
          <w:szCs w:val="28"/>
        </w:rPr>
        <w:t>三</w:t>
      </w:r>
      <w:r w:rsidR="00FE2F38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、课程教学内容</w:t>
      </w:r>
    </w:p>
    <w:p w14:paraId="63AD32C0" w14:textId="2970D8A6" w:rsidR="001E37F8" w:rsidRDefault="00D85807">
      <w:pPr>
        <w:spacing w:line="420" w:lineRule="exact"/>
        <w:ind w:firstLineChars="200" w:firstLine="480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 w:hint="eastAsia"/>
          <w:kern w:val="0"/>
          <w:sz w:val="24"/>
        </w:rPr>
        <w:t>物联网</w:t>
      </w:r>
      <w:r w:rsidR="00FE2F38">
        <w:rPr>
          <w:rFonts w:ascii="Times New Roman" w:eastAsia="宋体" w:hAnsi="Times New Roman" w:cs="Times New Roman"/>
          <w:kern w:val="0"/>
          <w:sz w:val="24"/>
        </w:rPr>
        <w:t>技术发展较快，新知识新技术不断涌现，现有知识迅速更新，在瞬息万变的新技术的冲击下，教学过程的着眼点不应放在某一种</w:t>
      </w:r>
      <w:r>
        <w:rPr>
          <w:rFonts w:ascii="Times New Roman" w:eastAsia="宋体" w:hAnsi="Times New Roman" w:cs="Times New Roman" w:hint="eastAsia"/>
          <w:kern w:val="0"/>
          <w:sz w:val="24"/>
        </w:rPr>
        <w:t>计算机</w:t>
      </w:r>
      <w:r w:rsidR="00FE2F38">
        <w:rPr>
          <w:rFonts w:ascii="Times New Roman" w:eastAsia="宋体" w:hAnsi="Times New Roman" w:cs="Times New Roman"/>
          <w:kern w:val="0"/>
          <w:sz w:val="24"/>
        </w:rPr>
        <w:t>技术或</w:t>
      </w:r>
      <w:r>
        <w:rPr>
          <w:rFonts w:ascii="Times New Roman" w:eastAsia="宋体" w:hAnsi="Times New Roman" w:cs="Times New Roman" w:hint="eastAsia"/>
          <w:kern w:val="0"/>
          <w:sz w:val="24"/>
        </w:rPr>
        <w:t>通信技</w:t>
      </w:r>
      <w:r>
        <w:rPr>
          <w:rFonts w:ascii="Times New Roman" w:eastAsia="宋体" w:hAnsi="Times New Roman" w:cs="Times New Roman" w:hint="eastAsia"/>
          <w:kern w:val="0"/>
          <w:sz w:val="24"/>
        </w:rPr>
        <w:lastRenderedPageBreak/>
        <w:t>术</w:t>
      </w:r>
      <w:r w:rsidR="00FE2F38">
        <w:rPr>
          <w:rFonts w:ascii="Times New Roman" w:eastAsia="宋体" w:hAnsi="Times New Roman" w:cs="Times New Roman"/>
          <w:kern w:val="0"/>
          <w:sz w:val="24"/>
        </w:rPr>
        <w:t>的传授上，而是应注重新技术跟踪了解，及新知识学习能力的培养。</w:t>
      </w:r>
    </w:p>
    <w:p w14:paraId="0680D894" w14:textId="77777777" w:rsidR="001E37F8" w:rsidRDefault="00FE2F38">
      <w:pPr>
        <w:pStyle w:val="3"/>
        <w:spacing w:line="420" w:lineRule="exact"/>
        <w:ind w:firstLine="480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内容</w:t>
      </w:r>
      <w:r>
        <w:rPr>
          <w:rFonts w:ascii="Times New Roman" w:hAnsi="Times New Roman" w:cs="Times New Roman"/>
          <w:b w:val="0"/>
          <w:bCs w:val="0"/>
          <w:color w:val="auto"/>
        </w:rPr>
        <w:t>1</w:t>
      </w:r>
      <w:r>
        <w:rPr>
          <w:rFonts w:ascii="Times New Roman" w:hAnsi="Times New Roman" w:cs="Times New Roman"/>
          <w:b w:val="0"/>
          <w:bCs w:val="0"/>
          <w:color w:val="auto"/>
        </w:rPr>
        <w:t>：</w:t>
      </w:r>
      <w:r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5G</w:t>
      </w:r>
      <w:r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技术及其应用</w:t>
      </w:r>
    </w:p>
    <w:p w14:paraId="18015DAA" w14:textId="77777777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hd w:val="clear" w:color="auto" w:fill="FFFFFF"/>
        </w:rPr>
        <w:t xml:space="preserve">1. 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基本内容：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5G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技术发展现状、相关标准、应用案例与发展前沿。</w:t>
      </w:r>
    </w:p>
    <w:p w14:paraId="07730992" w14:textId="77777777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hd w:val="clear" w:color="auto" w:fill="FFFFFF"/>
        </w:rPr>
        <w:t xml:space="preserve">2. 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重点：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5G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技术的技术瓶颈、发展方向及前沿进展。</w:t>
      </w:r>
    </w:p>
    <w:p w14:paraId="6342CC1A" w14:textId="77777777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hd w:val="clear" w:color="auto" w:fill="FFFFFF"/>
        </w:rPr>
        <w:t xml:space="preserve">3. 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难点：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5G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技术的技术瓶颈。</w:t>
      </w:r>
    </w:p>
    <w:p w14:paraId="149CE5C7" w14:textId="77777777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hd w:val="clear" w:color="auto" w:fill="FFFFFF"/>
        </w:rPr>
        <w:t xml:space="preserve">4. 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知识目标：了解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5G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技术发展史、相关标准、产业发展现状和发展趋势，相关应用的行业标准、应用前景、前沿进展。</w:t>
      </w:r>
    </w:p>
    <w:p w14:paraId="6227BF16" w14:textId="77777777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hd w:val="clear" w:color="auto" w:fill="FFFFFF"/>
        </w:rPr>
        <w:t xml:space="preserve">5. 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能力目标：在了解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5G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技术发展史、应用案例分析的基础上，能够对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5G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在特定领域的应用进行一定的合理性、可行性分析。</w:t>
      </w:r>
    </w:p>
    <w:p w14:paraId="29DA86E2" w14:textId="77777777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  <w:shd w:val="clear" w:color="auto" w:fill="FFFFFF"/>
        </w:rPr>
      </w:pPr>
      <w:r>
        <w:rPr>
          <w:rFonts w:ascii="Times New Roman" w:eastAsia="宋体" w:hAnsi="Times New Roman" w:cs="Times New Roman" w:hint="eastAsia"/>
          <w:sz w:val="24"/>
          <w:shd w:val="clear" w:color="auto" w:fill="FFFFFF"/>
        </w:rPr>
        <w:t xml:space="preserve">6. </w:t>
      </w:r>
      <w:r>
        <w:rPr>
          <w:rFonts w:ascii="Times New Roman" w:eastAsia="宋体" w:hAnsi="Times New Roman" w:cs="Times New Roman" w:hint="eastAsia"/>
          <w:sz w:val="24"/>
          <w:shd w:val="clear" w:color="auto" w:fill="FFFFFF"/>
        </w:rPr>
        <w:t>素质目标：通过</w:t>
      </w:r>
      <w:r>
        <w:rPr>
          <w:rFonts w:ascii="Times New Roman" w:eastAsia="宋体" w:hAnsi="Times New Roman" w:cs="Times New Roman" w:hint="eastAsia"/>
          <w:sz w:val="24"/>
          <w:shd w:val="clear" w:color="auto" w:fill="FFFFFF"/>
        </w:rPr>
        <w:t>5G</w:t>
      </w:r>
      <w:r>
        <w:rPr>
          <w:rFonts w:ascii="Times New Roman" w:eastAsia="宋体" w:hAnsi="Times New Roman" w:cs="Times New Roman" w:hint="eastAsia"/>
          <w:sz w:val="24"/>
          <w:shd w:val="clear" w:color="auto" w:fill="FFFFFF"/>
        </w:rPr>
        <w:t>技术引出华为公司在</w:t>
      </w:r>
      <w:r>
        <w:rPr>
          <w:rFonts w:ascii="Times New Roman" w:eastAsia="宋体" w:hAnsi="Times New Roman" w:cs="Times New Roman" w:hint="eastAsia"/>
          <w:sz w:val="24"/>
          <w:shd w:val="clear" w:color="auto" w:fill="FFFFFF"/>
        </w:rPr>
        <w:t>5G</w:t>
      </w:r>
      <w:r>
        <w:rPr>
          <w:rFonts w:ascii="Times New Roman" w:eastAsia="宋体" w:hAnsi="Times New Roman" w:cs="Times New Roman" w:hint="eastAsia"/>
          <w:sz w:val="24"/>
          <w:shd w:val="clear" w:color="auto" w:fill="FFFFFF"/>
        </w:rPr>
        <w:t>技术发展方面的成就，增强学生的科技自信、民族自信和自豪感；通过了解我国在</w:t>
      </w:r>
      <w:r>
        <w:rPr>
          <w:rFonts w:ascii="Times New Roman" w:eastAsia="宋体" w:hAnsi="Times New Roman" w:cs="Times New Roman" w:hint="eastAsia"/>
          <w:sz w:val="24"/>
          <w:shd w:val="clear" w:color="auto" w:fill="FFFFFF"/>
        </w:rPr>
        <w:t>5G</w:t>
      </w:r>
      <w:r>
        <w:rPr>
          <w:rFonts w:ascii="Times New Roman" w:eastAsia="宋体" w:hAnsi="Times New Roman" w:cs="Times New Roman" w:hint="eastAsia"/>
          <w:sz w:val="24"/>
          <w:shd w:val="clear" w:color="auto" w:fill="FFFFFF"/>
        </w:rPr>
        <w:t>网络协议标准的制定工作中不可或缺的角色，激发学生的爱国热情。</w:t>
      </w:r>
    </w:p>
    <w:p w14:paraId="3F75686A" w14:textId="77777777" w:rsidR="001E37F8" w:rsidRDefault="00FE2F38">
      <w:pPr>
        <w:pStyle w:val="3"/>
        <w:spacing w:line="420" w:lineRule="exact"/>
        <w:ind w:firstLine="480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内容</w:t>
      </w:r>
      <w:r>
        <w:rPr>
          <w:rFonts w:ascii="Times New Roman" w:hAnsi="Times New Roman" w:cs="Times New Roman"/>
          <w:b w:val="0"/>
          <w:bCs w:val="0"/>
          <w:color w:val="auto"/>
        </w:rPr>
        <w:t>2</w:t>
      </w:r>
      <w:r>
        <w:rPr>
          <w:rFonts w:ascii="Times New Roman" w:hAnsi="Times New Roman" w:cs="Times New Roman"/>
          <w:b w:val="0"/>
          <w:bCs w:val="0"/>
          <w:color w:val="auto"/>
        </w:rPr>
        <w:t>：</w:t>
      </w:r>
      <w:r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物联网关键技术及其应用</w:t>
      </w:r>
    </w:p>
    <w:p w14:paraId="16337BF5" w14:textId="77777777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hd w:val="clear" w:color="auto" w:fill="FFFFFF"/>
        </w:rPr>
        <w:t xml:space="preserve">1. 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基本内容：物联网关键技术的发展现状、相关标准、应用案例与发展前沿。</w:t>
      </w:r>
    </w:p>
    <w:p w14:paraId="50272A7D" w14:textId="77777777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hd w:val="clear" w:color="auto" w:fill="FFFFFF"/>
        </w:rPr>
        <w:t xml:space="preserve">2. 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重点：物联网关键技术的技术瓶颈、发展方向及前沿进展。</w:t>
      </w:r>
    </w:p>
    <w:p w14:paraId="0995D801" w14:textId="77777777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hd w:val="clear" w:color="auto" w:fill="FFFFFF"/>
        </w:rPr>
        <w:t xml:space="preserve">3. 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难点：物联网关键技术的技术瓶颈。</w:t>
      </w:r>
    </w:p>
    <w:p w14:paraId="548C42A1" w14:textId="77777777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hd w:val="clear" w:color="auto" w:fill="FFFFFF"/>
        </w:rPr>
        <w:t xml:space="preserve">4. 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知识目标：了解物联网关键技术发展史、相关标准、产业发展现状和发展趋势，相关应用的行业标准、应用前景、前沿进展。</w:t>
      </w:r>
    </w:p>
    <w:p w14:paraId="23E4F108" w14:textId="77777777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hd w:val="clear" w:color="auto" w:fill="FFFFFF"/>
        </w:rPr>
        <w:t xml:space="preserve">5. 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能力目标：在了解物联网关键技术发展史、应用案例分析的基础上，能够对物联网关键技术在特定领域的应用进行一定的合理性、可行性分析。</w:t>
      </w:r>
    </w:p>
    <w:p w14:paraId="20FF91E1" w14:textId="1D6C455C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  <w:shd w:val="clear" w:color="auto" w:fill="FFFFFF"/>
        </w:rPr>
      </w:pPr>
      <w:r>
        <w:rPr>
          <w:rFonts w:ascii="Times New Roman" w:eastAsia="宋体" w:hAnsi="Times New Roman" w:cs="Times New Roman" w:hint="eastAsia"/>
          <w:sz w:val="24"/>
          <w:shd w:val="clear" w:color="auto" w:fill="FFFFFF"/>
        </w:rPr>
        <w:t xml:space="preserve">6. </w:t>
      </w:r>
      <w:r>
        <w:rPr>
          <w:rFonts w:ascii="Times New Roman" w:eastAsia="宋体" w:hAnsi="Times New Roman" w:cs="Times New Roman" w:hint="eastAsia"/>
          <w:sz w:val="24"/>
          <w:shd w:val="clear" w:color="auto" w:fill="FFFFFF"/>
        </w:rPr>
        <w:t>素质目标：了解中国老一辈</w:t>
      </w:r>
      <w:r w:rsidR="00D85807">
        <w:rPr>
          <w:rFonts w:ascii="Times New Roman" w:eastAsia="宋体" w:hAnsi="Times New Roman" w:cs="Times New Roman" w:hint="eastAsia"/>
          <w:sz w:val="24"/>
          <w:shd w:val="clear" w:color="auto" w:fill="FFFFFF"/>
        </w:rPr>
        <w:t>科学家</w:t>
      </w:r>
      <w:r>
        <w:rPr>
          <w:rFonts w:ascii="Times New Roman" w:eastAsia="宋体" w:hAnsi="Times New Roman" w:cs="Times New Roman" w:hint="eastAsia"/>
          <w:sz w:val="24"/>
          <w:shd w:val="clear" w:color="auto" w:fill="FFFFFF"/>
        </w:rPr>
        <w:t>的生平事迹及其对中国科学技术发展的艰苦奋斗的经历来激励学生，培养学生爱国奉献、勇于担当和努力钻研的道德素养；介绍我国物联网技术的发展历程和取得的辉煌成就，激发学生民族自豪感和历史使命感，增强“四个自信”，鼓励学生秉承光荣传统，立志科技报国，为实现中华民族伟大复兴的中国梦而不懈奋斗，在伟大梦想中成就个人理想。</w:t>
      </w:r>
    </w:p>
    <w:p w14:paraId="078C33A4" w14:textId="77777777" w:rsidR="001E37F8" w:rsidRDefault="00FE2F38">
      <w:pPr>
        <w:pStyle w:val="3"/>
        <w:spacing w:line="420" w:lineRule="exact"/>
        <w:ind w:firstLine="480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内容</w:t>
      </w:r>
      <w:r>
        <w:rPr>
          <w:rFonts w:ascii="Times New Roman" w:hAnsi="Times New Roman" w:cs="Times New Roman"/>
          <w:b w:val="0"/>
          <w:bCs w:val="0"/>
          <w:color w:val="auto"/>
        </w:rPr>
        <w:t>3</w:t>
      </w:r>
      <w:r>
        <w:rPr>
          <w:rFonts w:ascii="Times New Roman" w:hAnsi="Times New Roman" w:cs="Times New Roman"/>
          <w:b w:val="0"/>
          <w:bCs w:val="0"/>
          <w:color w:val="auto"/>
        </w:rPr>
        <w:t>：</w:t>
      </w:r>
      <w:r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无线定位技术及其应用</w:t>
      </w:r>
    </w:p>
    <w:p w14:paraId="28A5D852" w14:textId="77777777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hd w:val="clear" w:color="auto" w:fill="FFFFFF"/>
        </w:rPr>
        <w:t xml:space="preserve">1. 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基本内容：无线定位技术的发展现状、相关标准、应用案例与发展前沿。</w:t>
      </w:r>
    </w:p>
    <w:p w14:paraId="7D688F09" w14:textId="77777777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hd w:val="clear" w:color="auto" w:fill="FFFFFF"/>
        </w:rPr>
        <w:t xml:space="preserve">2. 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重点：无线定位技术的技术瓶颈、发展方向及前沿进展。</w:t>
      </w:r>
    </w:p>
    <w:p w14:paraId="2F4456E3" w14:textId="77777777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hd w:val="clear" w:color="auto" w:fill="FFFFFF"/>
        </w:rPr>
        <w:t xml:space="preserve">3. 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难点：无线定位技术的技术瓶颈。</w:t>
      </w:r>
    </w:p>
    <w:p w14:paraId="6BC61DCD" w14:textId="77777777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hd w:val="clear" w:color="auto" w:fill="FFFFFF"/>
        </w:rPr>
        <w:t xml:space="preserve">4. 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知识目标：了解无线定位技术发展史、相关标准、产业发展现状和发展趋势，相关应用的行业标准、应用前景、前沿进展。</w:t>
      </w:r>
    </w:p>
    <w:p w14:paraId="2A722B6C" w14:textId="77777777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hd w:val="clear" w:color="auto" w:fill="FFFFFF"/>
        </w:rPr>
        <w:t xml:space="preserve">5. 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能力目标：在了无线定位技术发展史、应用案例分析的基础上，能够对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lastRenderedPageBreak/>
        <w:t>无线定位技术在特定领域的应用进行一定的合理性、可行性分析。</w:t>
      </w:r>
    </w:p>
    <w:p w14:paraId="78F8A213" w14:textId="283BDA2E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  <w:shd w:val="clear" w:color="auto" w:fill="FFFFFF"/>
        </w:rPr>
      </w:pPr>
      <w:r>
        <w:rPr>
          <w:rFonts w:ascii="Times New Roman" w:eastAsia="宋体" w:hAnsi="Times New Roman" w:cs="Times New Roman" w:hint="eastAsia"/>
          <w:sz w:val="24"/>
          <w:shd w:val="clear" w:color="auto" w:fill="FFFFFF"/>
        </w:rPr>
        <w:t xml:space="preserve">6. </w:t>
      </w:r>
      <w:r>
        <w:rPr>
          <w:rFonts w:ascii="Times New Roman" w:eastAsia="宋体" w:hAnsi="Times New Roman" w:cs="Times New Roman" w:hint="eastAsia"/>
          <w:sz w:val="24"/>
          <w:shd w:val="clear" w:color="auto" w:fill="FFFFFF"/>
        </w:rPr>
        <w:t>素质目标：以中国北斗定位系统为例，介绍中国</w:t>
      </w:r>
      <w:r w:rsidR="00D85807">
        <w:rPr>
          <w:rFonts w:ascii="Times New Roman" w:eastAsia="宋体" w:hAnsi="Times New Roman" w:cs="Times New Roman" w:hint="eastAsia"/>
          <w:sz w:val="24"/>
          <w:shd w:val="clear" w:color="auto" w:fill="FFFFFF"/>
        </w:rPr>
        <w:t>物联网定位</w:t>
      </w:r>
      <w:r>
        <w:rPr>
          <w:rFonts w:ascii="Times New Roman" w:eastAsia="宋体" w:hAnsi="Times New Roman" w:cs="Times New Roman" w:hint="eastAsia"/>
          <w:sz w:val="24"/>
          <w:shd w:val="clear" w:color="auto" w:fill="FFFFFF"/>
        </w:rPr>
        <w:t>技术的飞速发展，激发学生对国家科学技术的认同感和自豪感；讲述无线定位技术发展的“卡脖子”问题，引导学生自立、自强，奋发向上的精神情感。</w:t>
      </w:r>
    </w:p>
    <w:p w14:paraId="756EBCEB" w14:textId="77777777" w:rsidR="001E37F8" w:rsidRDefault="00FE2F38">
      <w:pPr>
        <w:pStyle w:val="3"/>
        <w:spacing w:line="420" w:lineRule="exact"/>
        <w:ind w:firstLine="480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内容</w:t>
      </w:r>
      <w:r>
        <w:rPr>
          <w:rFonts w:ascii="Times New Roman" w:hAnsi="Times New Roman" w:cs="Times New Roman"/>
          <w:b w:val="0"/>
          <w:bCs w:val="0"/>
          <w:color w:val="auto"/>
        </w:rPr>
        <w:t>4</w:t>
      </w:r>
      <w:r>
        <w:rPr>
          <w:rFonts w:ascii="Times New Roman" w:hAnsi="Times New Roman" w:cs="Times New Roman"/>
          <w:b w:val="0"/>
          <w:bCs w:val="0"/>
          <w:color w:val="auto"/>
        </w:rPr>
        <w:t>：</w:t>
      </w:r>
      <w:r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认知无线电技术及其应用</w:t>
      </w:r>
    </w:p>
    <w:p w14:paraId="345273B1" w14:textId="77777777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hd w:val="clear" w:color="auto" w:fill="FFFFFF"/>
        </w:rPr>
        <w:t xml:space="preserve">1. 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基本内容：认知无线电技术等的发展现状、相关标准、应用案例与发展前沿。</w:t>
      </w:r>
    </w:p>
    <w:p w14:paraId="5A2D0B91" w14:textId="77777777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hd w:val="clear" w:color="auto" w:fill="FFFFFF"/>
        </w:rPr>
        <w:t xml:space="preserve">2. 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重点：认知无线电技术的技术瓶颈、发展方向及前沿进展。</w:t>
      </w:r>
    </w:p>
    <w:p w14:paraId="0D219158" w14:textId="77777777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hd w:val="clear" w:color="auto" w:fill="FFFFFF"/>
        </w:rPr>
        <w:t xml:space="preserve">3. 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难点：认知无线电技术的技术瓶颈。</w:t>
      </w:r>
    </w:p>
    <w:p w14:paraId="5BD1A460" w14:textId="77777777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hd w:val="clear" w:color="auto" w:fill="FFFFFF"/>
        </w:rPr>
        <w:t xml:space="preserve">4. 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知识目标：了解认知无线电技术发展史、相关标准、产业发展现状和发展趋势，相关应用的行业标准、应用前景、前沿进展。</w:t>
      </w:r>
    </w:p>
    <w:p w14:paraId="149BD4B0" w14:textId="77777777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hd w:val="clear" w:color="auto" w:fill="FFFFFF"/>
        </w:rPr>
        <w:t xml:space="preserve">5. 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能力目标：在了解认知无线电技术发展史、应用案例分析的基础上，能够对认知无线电技术在特定领域的应用进行一定的合理性、可行性分析。</w:t>
      </w:r>
    </w:p>
    <w:p w14:paraId="393B274C" w14:textId="77777777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  <w:shd w:val="clear" w:color="auto" w:fill="FFFFFF"/>
        </w:rPr>
      </w:pPr>
      <w:r>
        <w:rPr>
          <w:rFonts w:ascii="Times New Roman" w:eastAsia="宋体" w:hAnsi="Times New Roman" w:cs="Times New Roman" w:hint="eastAsia"/>
          <w:sz w:val="24"/>
          <w:shd w:val="clear" w:color="auto" w:fill="FFFFFF"/>
        </w:rPr>
        <w:t xml:space="preserve">6. </w:t>
      </w:r>
      <w:r>
        <w:rPr>
          <w:rFonts w:ascii="Times New Roman" w:eastAsia="宋体" w:hAnsi="Times New Roman" w:cs="Times New Roman" w:hint="eastAsia"/>
          <w:sz w:val="24"/>
          <w:shd w:val="clear" w:color="auto" w:fill="FFFFFF"/>
        </w:rPr>
        <w:t>素质目标：通过分析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认知无线电技术</w:t>
      </w:r>
      <w:r>
        <w:rPr>
          <w:rFonts w:ascii="Times New Roman" w:eastAsia="宋体" w:hAnsi="Times New Roman" w:cs="Times New Roman" w:hint="eastAsia"/>
          <w:sz w:val="24"/>
          <w:shd w:val="clear" w:color="auto" w:fill="FFFFFF"/>
        </w:rPr>
        <w:t>发展史，培养学生辩证唯物主义的分析能力，引导学生正确认识</w:t>
      </w:r>
      <w:r>
        <w:rPr>
          <w:rFonts w:ascii="Times New Roman" w:eastAsia="宋体" w:hAnsi="Times New Roman" w:cs="Times New Roman"/>
          <w:sz w:val="24"/>
          <w:shd w:val="clear" w:color="auto" w:fill="FFFFFF"/>
        </w:rPr>
        <w:t>认知无线电技术</w:t>
      </w:r>
      <w:r>
        <w:rPr>
          <w:rFonts w:ascii="Times New Roman" w:eastAsia="宋体" w:hAnsi="Times New Roman" w:cs="Times New Roman" w:hint="eastAsia"/>
          <w:sz w:val="24"/>
          <w:shd w:val="clear" w:color="auto" w:fill="FFFFFF"/>
        </w:rPr>
        <w:t>诞生的现实需求和技术发展背景，能够客观全面地分析各种技术的先进性和带来的新问题，理解技术发展的内在规律和承接关系，把握无线通信发展趋势，提升学生自主创新能力。</w:t>
      </w:r>
    </w:p>
    <w:p w14:paraId="2D5F73C4" w14:textId="53A1B809" w:rsidR="001E37F8" w:rsidRDefault="00D85807">
      <w:pPr>
        <w:adjustRightInd w:val="0"/>
        <w:snapToGrid w:val="0"/>
        <w:spacing w:beforeLines="50" w:before="156" w:line="440" w:lineRule="exact"/>
        <w:rPr>
          <w:rFonts w:ascii="Times New Roman" w:eastAsia="宋体" w:hAnsi="Times New Roman" w:cs="Times New Roman"/>
          <w:b/>
          <w:bCs/>
          <w:sz w:val="28"/>
          <w:szCs w:val="28"/>
        </w:rPr>
      </w:pPr>
      <w:r>
        <w:rPr>
          <w:rFonts w:ascii="Times New Roman" w:eastAsia="宋体" w:hAnsi="Times New Roman" w:cs="Times New Roman" w:hint="eastAsia"/>
          <w:b/>
          <w:bCs/>
          <w:sz w:val="28"/>
          <w:szCs w:val="28"/>
        </w:rPr>
        <w:t>四</w:t>
      </w:r>
      <w:r w:rsidR="00FE2F38">
        <w:rPr>
          <w:rFonts w:ascii="Times New Roman" w:eastAsia="宋体" w:hAnsi="Times New Roman" w:cs="Times New Roman"/>
          <w:b/>
          <w:bCs/>
          <w:sz w:val="28"/>
          <w:szCs w:val="28"/>
        </w:rPr>
        <w:t>、教学内容、教学方式与课程目标的支撑关系</w:t>
      </w:r>
    </w:p>
    <w:tbl>
      <w:tblPr>
        <w:tblW w:w="830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87"/>
        <w:gridCol w:w="3677"/>
        <w:gridCol w:w="1134"/>
        <w:gridCol w:w="1134"/>
        <w:gridCol w:w="1077"/>
      </w:tblGrid>
      <w:tr w:rsidR="001E37F8" w14:paraId="06FDE24F" w14:textId="77777777">
        <w:trPr>
          <w:trHeight w:val="422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E1EC" w14:textId="77777777" w:rsidR="001E37F8" w:rsidRDefault="00FE2F38">
            <w:pPr>
              <w:pStyle w:val="Default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auto"/>
                <w:sz w:val="21"/>
                <w:szCs w:val="21"/>
              </w:rPr>
              <w:t>课程目标</w:t>
            </w:r>
          </w:p>
        </w:tc>
        <w:tc>
          <w:tcPr>
            <w:tcW w:w="36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FEBA9" w14:textId="77777777" w:rsidR="001E37F8" w:rsidRDefault="00FE2F38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教学内容</w:t>
            </w:r>
          </w:p>
        </w:tc>
        <w:tc>
          <w:tcPr>
            <w:tcW w:w="33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06C77" w14:textId="77777777" w:rsidR="001E37F8" w:rsidRDefault="00FE2F38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教学方式</w:t>
            </w:r>
          </w:p>
        </w:tc>
      </w:tr>
      <w:tr w:rsidR="001E37F8" w14:paraId="61818AAC" w14:textId="77777777">
        <w:trPr>
          <w:trHeight w:val="557"/>
          <w:jc w:val="center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F9257" w14:textId="77777777" w:rsidR="001E37F8" w:rsidRDefault="001E37F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36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E02CD" w14:textId="77777777" w:rsidR="001E37F8" w:rsidRDefault="001E37F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E3B3A" w14:textId="77777777" w:rsidR="001E37F8" w:rsidRDefault="00FE2F38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线下教学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30839" w14:textId="77777777" w:rsidR="001E37F8" w:rsidRDefault="00FE2F38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混合教学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F38C5" w14:textId="77777777" w:rsidR="001E37F8" w:rsidRDefault="00FE2F38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线上教学</w:t>
            </w:r>
          </w:p>
        </w:tc>
      </w:tr>
      <w:tr w:rsidR="001E37F8" w14:paraId="54807960" w14:textId="77777777">
        <w:trPr>
          <w:trHeight w:val="19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CFA9" w14:textId="77777777" w:rsidR="001E37F8" w:rsidRDefault="00FE2F38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864CD" w14:textId="77777777" w:rsidR="001E37F8" w:rsidRDefault="00FE2F38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内容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：</w:t>
            </w:r>
            <w:r>
              <w:rPr>
                <w:rFonts w:ascii="Times New Roman" w:eastAsia="宋体" w:hAnsi="Times New Roman" w:cs="Times New Roman"/>
                <w:szCs w:val="21"/>
              </w:rPr>
              <w:t>5G</w:t>
            </w:r>
            <w:r>
              <w:rPr>
                <w:rFonts w:ascii="Times New Roman" w:eastAsia="宋体" w:hAnsi="Times New Roman" w:cs="Times New Roman"/>
                <w:szCs w:val="21"/>
              </w:rPr>
              <w:t>技术及其应用</w:t>
            </w:r>
          </w:p>
          <w:p w14:paraId="6EC00794" w14:textId="77777777" w:rsidR="001E37F8" w:rsidRDefault="00FE2F38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内容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：物联网关键技术及其应用</w:t>
            </w:r>
          </w:p>
          <w:p w14:paraId="57EFA350" w14:textId="77777777" w:rsidR="001E37F8" w:rsidRDefault="00FE2F38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内容</w:t>
            </w: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>：无线定位技术及其应用</w:t>
            </w:r>
          </w:p>
          <w:p w14:paraId="1F59194B" w14:textId="77777777" w:rsidR="001E37F8" w:rsidRDefault="00FE2F38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内容</w:t>
            </w: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：认知无线电技术及其应用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C14EF" w14:textId="77777777" w:rsidR="001E37F8" w:rsidRDefault="00FE2F38">
            <w:pPr>
              <w:autoSpaceDE w:val="0"/>
              <w:snapToGrid w:val="0"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i/>
                <w:iCs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BE1A1" w14:textId="77777777" w:rsidR="001E37F8" w:rsidRDefault="001E37F8">
            <w:pPr>
              <w:autoSpaceDE w:val="0"/>
              <w:snapToGrid w:val="0"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i/>
                <w:iCs/>
                <w:kern w:val="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B97EF" w14:textId="77777777" w:rsidR="001E37F8" w:rsidRDefault="001E37F8">
            <w:pPr>
              <w:autoSpaceDE w:val="0"/>
              <w:snapToGrid w:val="0"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i/>
                <w:iCs/>
                <w:kern w:val="0"/>
                <w:szCs w:val="21"/>
              </w:rPr>
            </w:pPr>
          </w:p>
        </w:tc>
      </w:tr>
      <w:tr w:rsidR="001E37F8" w14:paraId="25DC6216" w14:textId="77777777">
        <w:trPr>
          <w:trHeight w:val="19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31A3" w14:textId="77777777" w:rsidR="001E37F8" w:rsidRDefault="00FE2F38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62B47" w14:textId="77777777" w:rsidR="001E37F8" w:rsidRDefault="00FE2F38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内容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：</w:t>
            </w:r>
            <w:r>
              <w:rPr>
                <w:rFonts w:ascii="Times New Roman" w:eastAsia="宋体" w:hAnsi="Times New Roman" w:cs="Times New Roman"/>
                <w:szCs w:val="21"/>
              </w:rPr>
              <w:t>5G</w:t>
            </w:r>
            <w:r>
              <w:rPr>
                <w:rFonts w:ascii="Times New Roman" w:eastAsia="宋体" w:hAnsi="Times New Roman" w:cs="Times New Roman"/>
                <w:szCs w:val="21"/>
              </w:rPr>
              <w:t>技术及其应用</w:t>
            </w:r>
          </w:p>
          <w:p w14:paraId="6B5746AA" w14:textId="77777777" w:rsidR="001E37F8" w:rsidRDefault="00FE2F38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内容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：物联网关键技术及其应用</w:t>
            </w:r>
          </w:p>
          <w:p w14:paraId="0E3EDBFA" w14:textId="77777777" w:rsidR="001E37F8" w:rsidRDefault="00FE2F38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内容</w:t>
            </w: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>：无线定位技术及其应用</w:t>
            </w:r>
          </w:p>
          <w:p w14:paraId="1C89AECF" w14:textId="77777777" w:rsidR="001E37F8" w:rsidRDefault="00FE2F38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内容</w:t>
            </w: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：认知无线电技术及其应用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3FC62" w14:textId="77777777" w:rsidR="001E37F8" w:rsidRDefault="00FE2F38">
            <w:pPr>
              <w:autoSpaceDE w:val="0"/>
              <w:snapToGrid w:val="0"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63CDA" w14:textId="77777777" w:rsidR="001E37F8" w:rsidRDefault="001E37F8">
            <w:pPr>
              <w:autoSpaceDE w:val="0"/>
              <w:snapToGrid w:val="0"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95DB2" w14:textId="77777777" w:rsidR="001E37F8" w:rsidRDefault="001E37F8">
            <w:pPr>
              <w:autoSpaceDE w:val="0"/>
              <w:snapToGrid w:val="0"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</w:p>
        </w:tc>
      </w:tr>
      <w:tr w:rsidR="001E37F8" w14:paraId="137E9A3D" w14:textId="77777777">
        <w:trPr>
          <w:trHeight w:val="19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B98A" w14:textId="77777777" w:rsidR="001E37F8" w:rsidRDefault="00FE2F38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9AAEA" w14:textId="77777777" w:rsidR="001E37F8" w:rsidRDefault="00FE2F38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内容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：</w:t>
            </w:r>
            <w:r>
              <w:rPr>
                <w:rFonts w:ascii="Times New Roman" w:eastAsia="宋体" w:hAnsi="Times New Roman" w:cs="Times New Roman"/>
                <w:szCs w:val="21"/>
              </w:rPr>
              <w:t>5G</w:t>
            </w:r>
            <w:r>
              <w:rPr>
                <w:rFonts w:ascii="Times New Roman" w:eastAsia="宋体" w:hAnsi="Times New Roman" w:cs="Times New Roman"/>
                <w:szCs w:val="21"/>
              </w:rPr>
              <w:t>技术及其应用</w:t>
            </w:r>
          </w:p>
          <w:p w14:paraId="651EAD4B" w14:textId="77777777" w:rsidR="001E37F8" w:rsidRDefault="00FE2F38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内容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：物联网关键技术及其应用</w:t>
            </w:r>
          </w:p>
          <w:p w14:paraId="64EB11BA" w14:textId="77777777" w:rsidR="001E37F8" w:rsidRDefault="00FE2F38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内容</w:t>
            </w: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>：无线定位技术及其应用</w:t>
            </w:r>
          </w:p>
          <w:p w14:paraId="2913F399" w14:textId="77777777" w:rsidR="001E37F8" w:rsidRDefault="00FE2F38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内容</w:t>
            </w: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：认知无线电技术及其应用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5050D" w14:textId="77777777" w:rsidR="001E37F8" w:rsidRDefault="00FE2F38">
            <w:pPr>
              <w:autoSpaceDE w:val="0"/>
              <w:snapToGrid w:val="0"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FC713" w14:textId="77777777" w:rsidR="001E37F8" w:rsidRDefault="001E37F8">
            <w:pPr>
              <w:autoSpaceDE w:val="0"/>
              <w:snapToGrid w:val="0"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4E76A" w14:textId="77777777" w:rsidR="001E37F8" w:rsidRDefault="001E37F8">
            <w:pPr>
              <w:autoSpaceDE w:val="0"/>
              <w:snapToGrid w:val="0"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</w:p>
        </w:tc>
      </w:tr>
    </w:tbl>
    <w:p w14:paraId="7AEFC9A2" w14:textId="4A193BEC" w:rsidR="001E37F8" w:rsidRDefault="00D85807">
      <w:pPr>
        <w:adjustRightInd w:val="0"/>
        <w:snapToGrid w:val="0"/>
        <w:spacing w:beforeLines="50" w:before="156" w:line="440" w:lineRule="exac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b/>
          <w:bCs/>
          <w:sz w:val="28"/>
          <w:szCs w:val="28"/>
        </w:rPr>
        <w:t>五</w:t>
      </w:r>
      <w:r w:rsidR="00FE2F38">
        <w:rPr>
          <w:rFonts w:ascii="Times New Roman" w:eastAsia="宋体" w:hAnsi="Times New Roman" w:cs="Times New Roman"/>
          <w:b/>
          <w:bCs/>
          <w:sz w:val="28"/>
          <w:szCs w:val="28"/>
        </w:rPr>
        <w:t>、课程教学方法与学时分配</w:t>
      </w:r>
    </w:p>
    <w:p w14:paraId="5C1743E3" w14:textId="77777777" w:rsidR="001E37F8" w:rsidRDefault="00FE2F38">
      <w:pPr>
        <w:pStyle w:val="Default"/>
        <w:snapToGrid w:val="0"/>
        <w:spacing w:line="420" w:lineRule="exact"/>
        <w:ind w:firstLineChars="200" w:firstLine="480"/>
        <w:jc w:val="both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（一）教学方法</w:t>
      </w:r>
    </w:p>
    <w:p w14:paraId="03943502" w14:textId="77777777" w:rsidR="001E37F8" w:rsidRDefault="00FE2F38">
      <w:pPr>
        <w:pStyle w:val="Default"/>
        <w:spacing w:line="420" w:lineRule="exact"/>
        <w:ind w:firstLineChars="200" w:firstLine="480"/>
        <w:jc w:val="both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 xml:space="preserve">(1) </w:t>
      </w:r>
      <w:r>
        <w:rPr>
          <w:rFonts w:ascii="Times New Roman" w:eastAsia="宋体" w:hAnsi="Times New Roman" w:cs="Times New Roman"/>
          <w:color w:val="auto"/>
        </w:rPr>
        <w:t>兴趣培养：引导、激励学生的学习积极性和自主性，让学生对课程有一</w:t>
      </w:r>
      <w:r>
        <w:rPr>
          <w:rFonts w:ascii="Times New Roman" w:eastAsia="宋体" w:hAnsi="Times New Roman" w:cs="Times New Roman"/>
          <w:color w:val="auto"/>
        </w:rPr>
        <w:lastRenderedPageBreak/>
        <w:t>个总体把握，多举一些生活中常见的新技术应用的实例，使课程更生动，让学生有直观的认识，对课程学习产生兴趣。</w:t>
      </w:r>
    </w:p>
    <w:p w14:paraId="67C24386" w14:textId="77777777" w:rsidR="001E37F8" w:rsidRDefault="00FE2F38">
      <w:pPr>
        <w:pStyle w:val="Default"/>
        <w:spacing w:line="420" w:lineRule="exact"/>
        <w:ind w:firstLineChars="200" w:firstLine="480"/>
        <w:jc w:val="both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 xml:space="preserve">(2) </w:t>
      </w:r>
      <w:r>
        <w:rPr>
          <w:rFonts w:ascii="Times New Roman" w:eastAsia="宋体" w:hAnsi="Times New Roman" w:cs="Times New Roman"/>
          <w:color w:val="auto"/>
        </w:rPr>
        <w:t>良好的师生互动：让学生参与教学过程，积极参与案例的分析讨论。</w:t>
      </w:r>
    </w:p>
    <w:p w14:paraId="22A5558E" w14:textId="3A28AF43" w:rsidR="001E37F8" w:rsidRDefault="00FE2F38">
      <w:pPr>
        <w:pStyle w:val="Default"/>
        <w:spacing w:line="420" w:lineRule="exact"/>
        <w:ind w:firstLineChars="200" w:firstLine="480"/>
        <w:jc w:val="both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 xml:space="preserve">(3) </w:t>
      </w:r>
      <w:r>
        <w:rPr>
          <w:rFonts w:ascii="Times New Roman" w:eastAsia="宋体" w:hAnsi="Times New Roman" w:cs="Times New Roman"/>
          <w:color w:val="auto"/>
        </w:rPr>
        <w:t>采用专题讲座的形式，由</w:t>
      </w:r>
      <w:r>
        <w:rPr>
          <w:rFonts w:ascii="Times New Roman" w:eastAsia="宋体" w:hAnsi="Times New Roman" w:cs="Times New Roman"/>
          <w:color w:val="auto"/>
        </w:rPr>
        <w:t>4</w:t>
      </w:r>
      <w:r>
        <w:rPr>
          <w:rFonts w:ascii="Times New Roman" w:eastAsia="宋体" w:hAnsi="Times New Roman" w:cs="Times New Roman"/>
          <w:color w:val="auto"/>
        </w:rPr>
        <w:t>位从事</w:t>
      </w:r>
      <w:r w:rsidR="00D85807">
        <w:rPr>
          <w:rFonts w:ascii="Times New Roman" w:eastAsia="宋体" w:hAnsi="Times New Roman" w:cs="Times New Roman" w:hint="eastAsia"/>
          <w:color w:val="auto"/>
        </w:rPr>
        <w:t>物联网</w:t>
      </w:r>
      <w:r>
        <w:rPr>
          <w:rFonts w:ascii="Times New Roman" w:eastAsia="宋体" w:hAnsi="Times New Roman" w:cs="Times New Roman"/>
          <w:color w:val="auto"/>
        </w:rPr>
        <w:t>工程领域前沿研究的老师或企业工程师根据</w:t>
      </w:r>
      <w:r w:rsidR="00D85807">
        <w:rPr>
          <w:rFonts w:ascii="Times New Roman" w:eastAsia="宋体" w:hAnsi="Times New Roman" w:cs="Times New Roman" w:hint="eastAsia"/>
          <w:color w:val="auto"/>
        </w:rPr>
        <w:t>物联网</w:t>
      </w:r>
      <w:r>
        <w:rPr>
          <w:rFonts w:ascii="Times New Roman" w:eastAsia="宋体" w:hAnsi="Times New Roman" w:cs="Times New Roman"/>
          <w:color w:val="auto"/>
        </w:rPr>
        <w:t>工程领域相关技术的最新发展情况，介绍相应的新技术。</w:t>
      </w:r>
    </w:p>
    <w:p w14:paraId="3BCFF550" w14:textId="77777777" w:rsidR="001E37F8" w:rsidRDefault="00FE2F38">
      <w:pPr>
        <w:pStyle w:val="Default"/>
        <w:snapToGrid w:val="0"/>
        <w:spacing w:line="420" w:lineRule="exact"/>
        <w:ind w:firstLineChars="100" w:firstLine="240"/>
        <w:jc w:val="both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（二）学时分配</w:t>
      </w:r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1422"/>
        <w:gridCol w:w="850"/>
        <w:gridCol w:w="851"/>
        <w:gridCol w:w="992"/>
      </w:tblGrid>
      <w:tr w:rsidR="001E37F8" w14:paraId="6ED3E3C0" w14:textId="77777777">
        <w:trPr>
          <w:trHeight w:val="596"/>
          <w:jc w:val="center"/>
        </w:trPr>
        <w:tc>
          <w:tcPr>
            <w:tcW w:w="3960" w:type="dxa"/>
            <w:vAlign w:val="center"/>
          </w:tcPr>
          <w:p w14:paraId="3402D7E7" w14:textId="77777777" w:rsidR="001E37F8" w:rsidRDefault="00FE2F38">
            <w:pPr>
              <w:spacing w:line="42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教学内容</w:t>
            </w:r>
          </w:p>
        </w:tc>
        <w:tc>
          <w:tcPr>
            <w:tcW w:w="1422" w:type="dxa"/>
            <w:vAlign w:val="center"/>
          </w:tcPr>
          <w:p w14:paraId="6C218A96" w14:textId="77777777" w:rsidR="001E37F8" w:rsidRDefault="00FE2F38">
            <w:pPr>
              <w:spacing w:line="42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课堂讲授</w:t>
            </w:r>
          </w:p>
        </w:tc>
        <w:tc>
          <w:tcPr>
            <w:tcW w:w="850" w:type="dxa"/>
            <w:vAlign w:val="center"/>
          </w:tcPr>
          <w:p w14:paraId="5DCE9C3E" w14:textId="77777777" w:rsidR="001E37F8" w:rsidRDefault="00FE2F38">
            <w:pPr>
              <w:spacing w:line="42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实验</w:t>
            </w:r>
          </w:p>
        </w:tc>
        <w:tc>
          <w:tcPr>
            <w:tcW w:w="851" w:type="dxa"/>
            <w:vAlign w:val="center"/>
          </w:tcPr>
          <w:p w14:paraId="5A4CEB2F" w14:textId="77777777" w:rsidR="001E37F8" w:rsidRDefault="00FE2F38">
            <w:pPr>
              <w:spacing w:line="42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上机</w:t>
            </w:r>
          </w:p>
        </w:tc>
        <w:tc>
          <w:tcPr>
            <w:tcW w:w="992" w:type="dxa"/>
            <w:vAlign w:val="center"/>
          </w:tcPr>
          <w:p w14:paraId="53E76328" w14:textId="77777777" w:rsidR="001E37F8" w:rsidRDefault="00FE2F38">
            <w:pPr>
              <w:spacing w:line="42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合计</w:t>
            </w:r>
          </w:p>
        </w:tc>
      </w:tr>
      <w:tr w:rsidR="001E37F8" w14:paraId="3735250E" w14:textId="77777777">
        <w:trPr>
          <w:trHeight w:val="363"/>
          <w:jc w:val="center"/>
        </w:trPr>
        <w:tc>
          <w:tcPr>
            <w:tcW w:w="3960" w:type="dxa"/>
            <w:vAlign w:val="center"/>
          </w:tcPr>
          <w:p w14:paraId="51D51E02" w14:textId="77777777" w:rsidR="001E37F8" w:rsidRDefault="00FE2F38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内容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：</w:t>
            </w:r>
            <w:r>
              <w:rPr>
                <w:rFonts w:ascii="Times New Roman" w:eastAsia="宋体" w:hAnsi="Times New Roman" w:cs="Times New Roman"/>
                <w:szCs w:val="21"/>
              </w:rPr>
              <w:t>5G</w:t>
            </w:r>
            <w:r>
              <w:rPr>
                <w:rFonts w:ascii="Times New Roman" w:eastAsia="宋体" w:hAnsi="Times New Roman" w:cs="Times New Roman"/>
                <w:szCs w:val="21"/>
              </w:rPr>
              <w:t>技术及其应用</w:t>
            </w:r>
          </w:p>
        </w:tc>
        <w:tc>
          <w:tcPr>
            <w:tcW w:w="1422" w:type="dxa"/>
            <w:vAlign w:val="center"/>
          </w:tcPr>
          <w:p w14:paraId="77ED03DF" w14:textId="77777777" w:rsidR="001E37F8" w:rsidRDefault="00FE2F38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14:paraId="5ABA7759" w14:textId="77777777" w:rsidR="001E37F8" w:rsidRDefault="001E37F8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E817C8E" w14:textId="77777777" w:rsidR="001E37F8" w:rsidRDefault="001E37F8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8942AA8" w14:textId="77777777" w:rsidR="001E37F8" w:rsidRDefault="00FE2F38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1E37F8" w14:paraId="1A588C32" w14:textId="77777777">
        <w:trPr>
          <w:trHeight w:val="363"/>
          <w:jc w:val="center"/>
        </w:trPr>
        <w:tc>
          <w:tcPr>
            <w:tcW w:w="3960" w:type="dxa"/>
            <w:vAlign w:val="center"/>
          </w:tcPr>
          <w:p w14:paraId="0CDB6281" w14:textId="77777777" w:rsidR="001E37F8" w:rsidRDefault="00FE2F38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内容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：物联网关键技术及其应用</w:t>
            </w:r>
          </w:p>
        </w:tc>
        <w:tc>
          <w:tcPr>
            <w:tcW w:w="1422" w:type="dxa"/>
            <w:vAlign w:val="center"/>
          </w:tcPr>
          <w:p w14:paraId="575EAF3A" w14:textId="77777777" w:rsidR="001E37F8" w:rsidRDefault="00FE2F38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14:paraId="66751F08" w14:textId="77777777" w:rsidR="001E37F8" w:rsidRDefault="001E37F8">
            <w:pPr>
              <w:spacing w:line="276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6346361" w14:textId="77777777" w:rsidR="001E37F8" w:rsidRDefault="001E37F8">
            <w:pPr>
              <w:spacing w:line="276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2D5422E" w14:textId="77777777" w:rsidR="001E37F8" w:rsidRDefault="00FE2F38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1E37F8" w14:paraId="71B44293" w14:textId="77777777">
        <w:trPr>
          <w:trHeight w:val="363"/>
          <w:jc w:val="center"/>
        </w:trPr>
        <w:tc>
          <w:tcPr>
            <w:tcW w:w="3960" w:type="dxa"/>
            <w:vAlign w:val="center"/>
          </w:tcPr>
          <w:p w14:paraId="52071774" w14:textId="77777777" w:rsidR="001E37F8" w:rsidRDefault="00FE2F38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内容</w:t>
            </w: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>：无线定位技术及其应用</w:t>
            </w:r>
          </w:p>
        </w:tc>
        <w:tc>
          <w:tcPr>
            <w:tcW w:w="1422" w:type="dxa"/>
            <w:vAlign w:val="center"/>
          </w:tcPr>
          <w:p w14:paraId="751BAD4E" w14:textId="77777777" w:rsidR="001E37F8" w:rsidRDefault="00FE2F38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14:paraId="41D48651" w14:textId="77777777" w:rsidR="001E37F8" w:rsidRDefault="001E37F8">
            <w:pPr>
              <w:spacing w:line="276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131AA5E" w14:textId="77777777" w:rsidR="001E37F8" w:rsidRDefault="001E37F8">
            <w:pPr>
              <w:spacing w:line="276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961A2ED" w14:textId="77777777" w:rsidR="001E37F8" w:rsidRDefault="00FE2F38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1E37F8" w14:paraId="4912149E" w14:textId="77777777">
        <w:trPr>
          <w:trHeight w:val="363"/>
          <w:jc w:val="center"/>
        </w:trPr>
        <w:tc>
          <w:tcPr>
            <w:tcW w:w="3960" w:type="dxa"/>
            <w:vAlign w:val="center"/>
          </w:tcPr>
          <w:p w14:paraId="2B6AF17F" w14:textId="77777777" w:rsidR="001E37F8" w:rsidRDefault="00FE2F38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内容</w:t>
            </w: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：认知无线电技术及其应用</w:t>
            </w:r>
          </w:p>
        </w:tc>
        <w:tc>
          <w:tcPr>
            <w:tcW w:w="1422" w:type="dxa"/>
            <w:vAlign w:val="center"/>
          </w:tcPr>
          <w:p w14:paraId="40BF64C9" w14:textId="77777777" w:rsidR="001E37F8" w:rsidRDefault="00FE2F38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14:paraId="098A5016" w14:textId="77777777" w:rsidR="001E37F8" w:rsidRDefault="001E37F8">
            <w:pPr>
              <w:spacing w:line="276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A2F0009" w14:textId="77777777" w:rsidR="001E37F8" w:rsidRDefault="001E37F8">
            <w:pPr>
              <w:spacing w:line="276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8211AE9" w14:textId="77777777" w:rsidR="001E37F8" w:rsidRDefault="00FE2F38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1E37F8" w14:paraId="68A7D48A" w14:textId="77777777">
        <w:trPr>
          <w:trHeight w:val="378"/>
          <w:jc w:val="center"/>
        </w:trPr>
        <w:tc>
          <w:tcPr>
            <w:tcW w:w="3960" w:type="dxa"/>
            <w:vAlign w:val="center"/>
          </w:tcPr>
          <w:p w14:paraId="55ADBF2C" w14:textId="77777777" w:rsidR="001E37F8" w:rsidRDefault="00FE2F38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合计</w:t>
            </w:r>
          </w:p>
        </w:tc>
        <w:tc>
          <w:tcPr>
            <w:tcW w:w="1422" w:type="dxa"/>
            <w:vAlign w:val="center"/>
          </w:tcPr>
          <w:p w14:paraId="058BE9A8" w14:textId="77777777" w:rsidR="001E37F8" w:rsidRDefault="00FE2F38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850" w:type="dxa"/>
            <w:vAlign w:val="center"/>
          </w:tcPr>
          <w:p w14:paraId="638F905F" w14:textId="77777777" w:rsidR="001E37F8" w:rsidRDefault="001E37F8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5A26B26" w14:textId="77777777" w:rsidR="001E37F8" w:rsidRDefault="001E37F8">
            <w:pPr>
              <w:spacing w:line="276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2F55418" w14:textId="77777777" w:rsidR="001E37F8" w:rsidRDefault="00FE2F38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</w:tr>
    </w:tbl>
    <w:p w14:paraId="09919857" w14:textId="75ADF867" w:rsidR="001E37F8" w:rsidRDefault="00D85807">
      <w:pPr>
        <w:adjustRightInd w:val="0"/>
        <w:snapToGrid w:val="0"/>
        <w:spacing w:beforeLines="50" w:before="156" w:line="440" w:lineRule="exac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b/>
          <w:bCs/>
          <w:sz w:val="28"/>
          <w:szCs w:val="28"/>
        </w:rPr>
        <w:t>六</w:t>
      </w:r>
      <w:r w:rsidR="00FE2F38">
        <w:rPr>
          <w:rFonts w:ascii="Times New Roman" w:eastAsia="宋体" w:hAnsi="Times New Roman" w:cs="Times New Roman"/>
          <w:b/>
          <w:bCs/>
          <w:sz w:val="28"/>
          <w:szCs w:val="28"/>
        </w:rPr>
        <w:t>、课程考核及成绩评定方法</w:t>
      </w:r>
    </w:p>
    <w:p w14:paraId="318DEBCB" w14:textId="77777777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考核方式：采用平时作业和大作业相结合的形式对学生课程成绩进行综合评定。</w:t>
      </w:r>
    </w:p>
    <w:p w14:paraId="2C9B8857" w14:textId="77777777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成绩评定：考核总成绩中，平时作业成绩占</w:t>
      </w:r>
      <w:r>
        <w:rPr>
          <w:rFonts w:ascii="Times New Roman" w:eastAsia="宋体" w:hAnsi="Times New Roman" w:cs="Times New Roman"/>
          <w:kern w:val="0"/>
          <w:sz w:val="24"/>
        </w:rPr>
        <w:t>30%</w:t>
      </w:r>
      <w:r>
        <w:rPr>
          <w:rFonts w:ascii="Times New Roman" w:eastAsia="宋体" w:hAnsi="Times New Roman" w:cs="Times New Roman"/>
          <w:kern w:val="0"/>
          <w:sz w:val="24"/>
        </w:rPr>
        <w:t>、大作业成绩占</w:t>
      </w:r>
      <w:r>
        <w:rPr>
          <w:rFonts w:ascii="Times New Roman" w:eastAsia="宋体" w:hAnsi="Times New Roman" w:cs="Times New Roman"/>
          <w:kern w:val="0"/>
          <w:sz w:val="24"/>
        </w:rPr>
        <w:t>70%</w:t>
      </w:r>
      <w:r>
        <w:rPr>
          <w:rFonts w:ascii="Times New Roman" w:eastAsia="宋体" w:hAnsi="Times New Roman" w:cs="Times New Roman"/>
          <w:kern w:val="0"/>
          <w:sz w:val="24"/>
        </w:rPr>
        <w:t>。</w:t>
      </w:r>
      <w:r>
        <w:rPr>
          <w:rFonts w:ascii="Times New Roman" w:eastAsia="宋体" w:hAnsi="Times New Roman" w:cs="Times New Roman"/>
          <w:sz w:val="24"/>
          <w:szCs w:val="24"/>
        </w:rPr>
        <w:t>各考核环节按照附件中的评分标准进行成绩评定。</w:t>
      </w:r>
    </w:p>
    <w:p w14:paraId="65CA30EB" w14:textId="77777777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课程目标与课程考核环节的对应关系：</w:t>
      </w:r>
    </w:p>
    <w:tbl>
      <w:tblPr>
        <w:tblW w:w="83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69"/>
        <w:gridCol w:w="1932"/>
        <w:gridCol w:w="2061"/>
        <w:gridCol w:w="2064"/>
        <w:gridCol w:w="980"/>
      </w:tblGrid>
      <w:tr w:rsidR="001E37F8" w14:paraId="451F00AA" w14:textId="77777777">
        <w:trPr>
          <w:trHeight w:val="8"/>
          <w:jc w:val="center"/>
        </w:trPr>
        <w:tc>
          <w:tcPr>
            <w:tcW w:w="1269" w:type="dxa"/>
            <w:vMerge w:val="restart"/>
            <w:vAlign w:val="center"/>
          </w:tcPr>
          <w:p w14:paraId="18C393DF" w14:textId="77777777" w:rsidR="001E37F8" w:rsidRDefault="00FE2F38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序号</w:t>
            </w:r>
          </w:p>
        </w:tc>
        <w:tc>
          <w:tcPr>
            <w:tcW w:w="1932" w:type="dxa"/>
            <w:vMerge w:val="restart"/>
            <w:vAlign w:val="center"/>
          </w:tcPr>
          <w:p w14:paraId="220C8617" w14:textId="77777777" w:rsidR="001E37F8" w:rsidRDefault="00FE2F38">
            <w:pPr>
              <w:autoSpaceDE w:val="0"/>
              <w:spacing w:beforeLines="10" w:before="31" w:afterLines="10" w:after="31"/>
              <w:ind w:rightChars="50" w:right="105" w:firstLineChars="100" w:firstLine="211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课程目标</w:t>
            </w:r>
          </w:p>
        </w:tc>
        <w:tc>
          <w:tcPr>
            <w:tcW w:w="4125" w:type="dxa"/>
            <w:gridSpan w:val="2"/>
          </w:tcPr>
          <w:p w14:paraId="5580DD0C" w14:textId="77777777" w:rsidR="001E37F8" w:rsidRDefault="00FE2F38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考核环节</w:t>
            </w:r>
          </w:p>
        </w:tc>
        <w:tc>
          <w:tcPr>
            <w:tcW w:w="980" w:type="dxa"/>
            <w:vMerge w:val="restart"/>
            <w:vAlign w:val="center"/>
          </w:tcPr>
          <w:p w14:paraId="4BACF425" w14:textId="77777777" w:rsidR="001E37F8" w:rsidRDefault="00FE2F38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合计</w:t>
            </w:r>
          </w:p>
        </w:tc>
      </w:tr>
      <w:tr w:rsidR="001E37F8" w14:paraId="0B7B1E85" w14:textId="77777777">
        <w:trPr>
          <w:trHeight w:val="8"/>
          <w:jc w:val="center"/>
        </w:trPr>
        <w:tc>
          <w:tcPr>
            <w:tcW w:w="1269" w:type="dxa"/>
            <w:vMerge/>
          </w:tcPr>
          <w:p w14:paraId="51694FB3" w14:textId="77777777" w:rsidR="001E37F8" w:rsidRDefault="001E37F8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932" w:type="dxa"/>
            <w:vMerge/>
            <w:vAlign w:val="center"/>
          </w:tcPr>
          <w:p w14:paraId="50236CFA" w14:textId="77777777" w:rsidR="001E37F8" w:rsidRDefault="001E37F8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2061" w:type="dxa"/>
          </w:tcPr>
          <w:p w14:paraId="7A18A2AF" w14:textId="77777777" w:rsidR="001E37F8" w:rsidRDefault="00FE2F3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平时作业方式</w:t>
            </w:r>
          </w:p>
        </w:tc>
        <w:tc>
          <w:tcPr>
            <w:tcW w:w="2063" w:type="dxa"/>
          </w:tcPr>
          <w:p w14:paraId="1E261B0C" w14:textId="77777777" w:rsidR="001E37F8" w:rsidRDefault="00FE2F3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大作业方式</w:t>
            </w:r>
          </w:p>
        </w:tc>
        <w:tc>
          <w:tcPr>
            <w:tcW w:w="980" w:type="dxa"/>
            <w:vMerge/>
            <w:vAlign w:val="center"/>
          </w:tcPr>
          <w:p w14:paraId="36E85E6C" w14:textId="77777777" w:rsidR="001E37F8" w:rsidRDefault="001E37F8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1E37F8" w14:paraId="390F2EF7" w14:textId="77777777">
        <w:trPr>
          <w:trHeight w:val="323"/>
          <w:jc w:val="center"/>
        </w:trPr>
        <w:tc>
          <w:tcPr>
            <w:tcW w:w="1269" w:type="dxa"/>
          </w:tcPr>
          <w:p w14:paraId="0D4E7A29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932" w:type="dxa"/>
            <w:vAlign w:val="center"/>
          </w:tcPr>
          <w:p w14:paraId="16B11FF5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2061" w:type="dxa"/>
          </w:tcPr>
          <w:p w14:paraId="2423C229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10%</w:t>
            </w:r>
          </w:p>
        </w:tc>
        <w:tc>
          <w:tcPr>
            <w:tcW w:w="2063" w:type="dxa"/>
          </w:tcPr>
          <w:p w14:paraId="0ADC75AA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20%</w:t>
            </w:r>
          </w:p>
        </w:tc>
        <w:tc>
          <w:tcPr>
            <w:tcW w:w="980" w:type="dxa"/>
            <w:vAlign w:val="center"/>
          </w:tcPr>
          <w:p w14:paraId="469ABB45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30%</w:t>
            </w:r>
          </w:p>
        </w:tc>
      </w:tr>
      <w:tr w:rsidR="001E37F8" w14:paraId="1F0C84F3" w14:textId="77777777">
        <w:trPr>
          <w:trHeight w:val="331"/>
          <w:jc w:val="center"/>
        </w:trPr>
        <w:tc>
          <w:tcPr>
            <w:tcW w:w="1269" w:type="dxa"/>
          </w:tcPr>
          <w:p w14:paraId="16899EF6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932" w:type="dxa"/>
            <w:vAlign w:val="center"/>
          </w:tcPr>
          <w:p w14:paraId="38A4060E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2061" w:type="dxa"/>
          </w:tcPr>
          <w:p w14:paraId="078913E4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10%</w:t>
            </w:r>
          </w:p>
        </w:tc>
        <w:tc>
          <w:tcPr>
            <w:tcW w:w="2063" w:type="dxa"/>
          </w:tcPr>
          <w:p w14:paraId="30CCCC46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30%</w:t>
            </w:r>
          </w:p>
        </w:tc>
        <w:tc>
          <w:tcPr>
            <w:tcW w:w="980" w:type="dxa"/>
            <w:vAlign w:val="center"/>
          </w:tcPr>
          <w:p w14:paraId="3BC566FB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40%</w:t>
            </w:r>
          </w:p>
        </w:tc>
      </w:tr>
      <w:tr w:rsidR="001E37F8" w14:paraId="492A25AD" w14:textId="77777777">
        <w:trPr>
          <w:trHeight w:val="8"/>
          <w:jc w:val="center"/>
        </w:trPr>
        <w:tc>
          <w:tcPr>
            <w:tcW w:w="1269" w:type="dxa"/>
          </w:tcPr>
          <w:p w14:paraId="3E5528FB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1932" w:type="dxa"/>
            <w:vAlign w:val="center"/>
          </w:tcPr>
          <w:p w14:paraId="641202B1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2061" w:type="dxa"/>
          </w:tcPr>
          <w:p w14:paraId="21FE3484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10%</w:t>
            </w:r>
          </w:p>
        </w:tc>
        <w:tc>
          <w:tcPr>
            <w:tcW w:w="2063" w:type="dxa"/>
          </w:tcPr>
          <w:p w14:paraId="30317B3B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20%</w:t>
            </w:r>
          </w:p>
        </w:tc>
        <w:tc>
          <w:tcPr>
            <w:tcW w:w="980" w:type="dxa"/>
            <w:vAlign w:val="center"/>
          </w:tcPr>
          <w:p w14:paraId="755140A6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30%</w:t>
            </w:r>
          </w:p>
        </w:tc>
      </w:tr>
      <w:tr w:rsidR="001E37F8" w14:paraId="03B461D6" w14:textId="77777777">
        <w:trPr>
          <w:trHeight w:val="8"/>
          <w:jc w:val="center"/>
        </w:trPr>
        <w:tc>
          <w:tcPr>
            <w:tcW w:w="3200" w:type="dxa"/>
            <w:gridSpan w:val="2"/>
          </w:tcPr>
          <w:p w14:paraId="70F443F9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合计</w:t>
            </w:r>
          </w:p>
        </w:tc>
        <w:tc>
          <w:tcPr>
            <w:tcW w:w="2061" w:type="dxa"/>
          </w:tcPr>
          <w:p w14:paraId="65E09766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30%</w:t>
            </w:r>
          </w:p>
        </w:tc>
        <w:tc>
          <w:tcPr>
            <w:tcW w:w="2063" w:type="dxa"/>
          </w:tcPr>
          <w:p w14:paraId="741D0C47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70%</w:t>
            </w:r>
          </w:p>
        </w:tc>
        <w:tc>
          <w:tcPr>
            <w:tcW w:w="980" w:type="dxa"/>
            <w:vAlign w:val="center"/>
          </w:tcPr>
          <w:p w14:paraId="196CF309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100%</w:t>
            </w:r>
          </w:p>
        </w:tc>
      </w:tr>
    </w:tbl>
    <w:p w14:paraId="3A19FFBF" w14:textId="07165961" w:rsidR="001E37F8" w:rsidRDefault="00D85807">
      <w:pPr>
        <w:adjustRightInd w:val="0"/>
        <w:snapToGrid w:val="0"/>
        <w:spacing w:beforeLines="50" w:before="156" w:line="440" w:lineRule="exact"/>
        <w:rPr>
          <w:rFonts w:ascii="Times New Roman" w:eastAsia="宋体" w:hAnsi="Times New Roman" w:cs="Times New Roman"/>
          <w:b/>
          <w:bCs/>
          <w:sz w:val="28"/>
          <w:szCs w:val="28"/>
        </w:rPr>
      </w:pPr>
      <w:r>
        <w:rPr>
          <w:rFonts w:ascii="Times New Roman" w:eastAsia="宋体" w:hAnsi="Times New Roman" w:cs="Times New Roman" w:hint="eastAsia"/>
          <w:b/>
          <w:bCs/>
          <w:sz w:val="28"/>
          <w:szCs w:val="28"/>
        </w:rPr>
        <w:t>七</w:t>
      </w:r>
      <w:r w:rsidR="00FE2F38">
        <w:rPr>
          <w:rFonts w:ascii="Times New Roman" w:eastAsia="宋体" w:hAnsi="Times New Roman" w:cs="Times New Roman"/>
          <w:b/>
          <w:bCs/>
          <w:sz w:val="28"/>
          <w:szCs w:val="28"/>
        </w:rPr>
        <w:t>、课程参考书目及资源</w:t>
      </w:r>
    </w:p>
    <w:p w14:paraId="12751449" w14:textId="77777777" w:rsidR="001E37F8" w:rsidRDefault="00FE2F38">
      <w:pPr>
        <w:spacing w:line="420" w:lineRule="exact"/>
        <w:ind w:firstLineChars="200" w:firstLine="480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由参与教学的教师根据讲座内容及其最新前沿发展情况，选择与教学内容相关的参考资料。</w:t>
      </w:r>
    </w:p>
    <w:p w14:paraId="3097FC74" w14:textId="77777777" w:rsidR="001E37F8" w:rsidRDefault="00FE2F38">
      <w:pPr>
        <w:spacing w:line="300" w:lineRule="auto"/>
        <w:jc w:val="left"/>
        <w:rPr>
          <w:rFonts w:ascii="Times New Roman" w:eastAsia="宋体" w:hAnsi="Times New Roman" w:cs="Times New Roman"/>
          <w:b/>
          <w:bCs/>
          <w:sz w:val="28"/>
          <w:szCs w:val="28"/>
        </w:rPr>
      </w:pPr>
      <w:r>
        <w:rPr>
          <w:rFonts w:ascii="Times New Roman" w:eastAsia="宋体" w:hAnsi="Times New Roman" w:cs="Times New Roman"/>
          <w:sz w:val="24"/>
        </w:rPr>
        <w:br w:type="page"/>
      </w:r>
      <w:r>
        <w:rPr>
          <w:rFonts w:ascii="Times New Roman" w:eastAsia="宋体" w:hAnsi="Times New Roman" w:cs="Times New Roman"/>
          <w:b/>
          <w:bCs/>
          <w:sz w:val="28"/>
          <w:szCs w:val="28"/>
        </w:rPr>
        <w:lastRenderedPageBreak/>
        <w:t>附件：评分标准</w:t>
      </w:r>
    </w:p>
    <w:p w14:paraId="51BCB000" w14:textId="77777777" w:rsidR="001E37F8" w:rsidRDefault="00FE2F38">
      <w:pPr>
        <w:spacing w:line="300" w:lineRule="auto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一、平时作业考核评分标准</w:t>
      </w:r>
    </w:p>
    <w:tbl>
      <w:tblPr>
        <w:tblW w:w="8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1"/>
        <w:gridCol w:w="1381"/>
        <w:gridCol w:w="1381"/>
        <w:gridCol w:w="1381"/>
        <w:gridCol w:w="1381"/>
        <w:gridCol w:w="1383"/>
      </w:tblGrid>
      <w:tr w:rsidR="001E37F8" w14:paraId="0572F2FC" w14:textId="77777777">
        <w:trPr>
          <w:trHeight w:val="454"/>
          <w:jc w:val="center"/>
        </w:trPr>
        <w:tc>
          <w:tcPr>
            <w:tcW w:w="1378" w:type="dxa"/>
            <w:vAlign w:val="center"/>
          </w:tcPr>
          <w:p w14:paraId="4EB8E33D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观测点</w:t>
            </w:r>
          </w:p>
        </w:tc>
        <w:tc>
          <w:tcPr>
            <w:tcW w:w="1387" w:type="dxa"/>
            <w:vAlign w:val="center"/>
          </w:tcPr>
          <w:p w14:paraId="25F282F0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优秀</w:t>
            </w:r>
          </w:p>
          <w:p w14:paraId="6395FA9E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90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100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387" w:type="dxa"/>
            <w:vAlign w:val="center"/>
          </w:tcPr>
          <w:p w14:paraId="0BBC598A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良好</w:t>
            </w:r>
          </w:p>
          <w:p w14:paraId="53C3CA50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80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89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387" w:type="dxa"/>
            <w:vAlign w:val="center"/>
          </w:tcPr>
          <w:p w14:paraId="19354E55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中等</w:t>
            </w:r>
          </w:p>
          <w:p w14:paraId="2D0AE29B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70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79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387" w:type="dxa"/>
            <w:vAlign w:val="center"/>
          </w:tcPr>
          <w:p w14:paraId="15A411FA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及格</w:t>
            </w:r>
          </w:p>
          <w:p w14:paraId="52526A1A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60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69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388" w:type="dxa"/>
            <w:vAlign w:val="center"/>
          </w:tcPr>
          <w:p w14:paraId="3EBD4FD2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不及格</w:t>
            </w:r>
          </w:p>
          <w:p w14:paraId="7FAC0619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&lt;60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</w:tr>
      <w:tr w:rsidR="001E37F8" w14:paraId="5CD62193" w14:textId="77777777">
        <w:trPr>
          <w:trHeight w:val="890"/>
          <w:jc w:val="center"/>
        </w:trPr>
        <w:tc>
          <w:tcPr>
            <w:tcW w:w="1378" w:type="dxa"/>
            <w:vAlign w:val="center"/>
          </w:tcPr>
          <w:p w14:paraId="25E05170" w14:textId="77777777" w:rsidR="001E37F8" w:rsidRDefault="00FE2F3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基本概念掌握程度。</w:t>
            </w:r>
          </w:p>
        </w:tc>
        <w:tc>
          <w:tcPr>
            <w:tcW w:w="1387" w:type="dxa"/>
          </w:tcPr>
          <w:p w14:paraId="29A10FC1" w14:textId="77777777" w:rsidR="001E37F8" w:rsidRDefault="00FE2F3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基本概念掌握很好。</w:t>
            </w:r>
          </w:p>
        </w:tc>
        <w:tc>
          <w:tcPr>
            <w:tcW w:w="1387" w:type="dxa"/>
          </w:tcPr>
          <w:p w14:paraId="22E61F54" w14:textId="77777777" w:rsidR="001E37F8" w:rsidRDefault="00FE2F3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主要概念清晰，但部分有误。</w:t>
            </w:r>
          </w:p>
        </w:tc>
        <w:tc>
          <w:tcPr>
            <w:tcW w:w="1387" w:type="dxa"/>
          </w:tcPr>
          <w:p w14:paraId="714CA68A" w14:textId="77777777" w:rsidR="001E37F8" w:rsidRDefault="00FE2F3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部分概念清晰。</w:t>
            </w:r>
          </w:p>
        </w:tc>
        <w:tc>
          <w:tcPr>
            <w:tcW w:w="1387" w:type="dxa"/>
          </w:tcPr>
          <w:p w14:paraId="249DF1D9" w14:textId="77777777" w:rsidR="001E37F8" w:rsidRDefault="00FE2F3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基本概念不够清晰。</w:t>
            </w:r>
          </w:p>
        </w:tc>
        <w:tc>
          <w:tcPr>
            <w:tcW w:w="1388" w:type="dxa"/>
          </w:tcPr>
          <w:p w14:paraId="5A53D318" w14:textId="77777777" w:rsidR="001E37F8" w:rsidRDefault="00FE2F3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基本概念未掌握。</w:t>
            </w:r>
          </w:p>
        </w:tc>
      </w:tr>
      <w:tr w:rsidR="001E37F8" w14:paraId="1770ADE9" w14:textId="77777777">
        <w:trPr>
          <w:trHeight w:val="1174"/>
          <w:jc w:val="center"/>
        </w:trPr>
        <w:tc>
          <w:tcPr>
            <w:tcW w:w="1378" w:type="dxa"/>
            <w:vAlign w:val="center"/>
          </w:tcPr>
          <w:p w14:paraId="1DD2E6C9" w14:textId="77777777" w:rsidR="001E37F8" w:rsidRDefault="00FE2F3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分析问题思路清晰性、解决问题方法正确性。</w:t>
            </w:r>
          </w:p>
        </w:tc>
        <w:tc>
          <w:tcPr>
            <w:tcW w:w="1387" w:type="dxa"/>
          </w:tcPr>
          <w:p w14:paraId="3EEC7374" w14:textId="77777777" w:rsidR="001E37F8" w:rsidRDefault="00FE2F3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思路清晰，能够解决问题。</w:t>
            </w:r>
          </w:p>
        </w:tc>
        <w:tc>
          <w:tcPr>
            <w:tcW w:w="1387" w:type="dxa"/>
          </w:tcPr>
          <w:p w14:paraId="1015F918" w14:textId="77777777" w:rsidR="001E37F8" w:rsidRDefault="00FE2F3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主要思路、过程正确。</w:t>
            </w:r>
          </w:p>
        </w:tc>
        <w:tc>
          <w:tcPr>
            <w:tcW w:w="1387" w:type="dxa"/>
          </w:tcPr>
          <w:p w14:paraId="3601B9ED" w14:textId="77777777" w:rsidR="001E37F8" w:rsidRDefault="00FE2F3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思路、过程部分个别不正确。</w:t>
            </w:r>
          </w:p>
        </w:tc>
        <w:tc>
          <w:tcPr>
            <w:tcW w:w="1387" w:type="dxa"/>
          </w:tcPr>
          <w:p w14:paraId="7B469961" w14:textId="77777777" w:rsidR="001E37F8" w:rsidRDefault="00FE2F3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思路、过程部分尚可。</w:t>
            </w:r>
          </w:p>
        </w:tc>
        <w:tc>
          <w:tcPr>
            <w:tcW w:w="1388" w:type="dxa"/>
          </w:tcPr>
          <w:p w14:paraId="5E7707BC" w14:textId="77777777" w:rsidR="001E37F8" w:rsidRDefault="00FE2F3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不会做或者作业不完整。</w:t>
            </w:r>
          </w:p>
        </w:tc>
      </w:tr>
      <w:tr w:rsidR="001E37F8" w14:paraId="35428E83" w14:textId="77777777">
        <w:trPr>
          <w:trHeight w:val="1184"/>
          <w:jc w:val="center"/>
        </w:trPr>
        <w:tc>
          <w:tcPr>
            <w:tcW w:w="1378" w:type="dxa"/>
            <w:vAlign w:val="center"/>
          </w:tcPr>
          <w:p w14:paraId="58CC8BB9" w14:textId="77777777" w:rsidR="001E37F8" w:rsidRDefault="00FE2F3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作业完成态度。</w:t>
            </w:r>
          </w:p>
        </w:tc>
        <w:tc>
          <w:tcPr>
            <w:tcW w:w="1387" w:type="dxa"/>
          </w:tcPr>
          <w:p w14:paraId="3A192E5F" w14:textId="77777777" w:rsidR="001E37F8" w:rsidRDefault="00FE2F3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认真独立完成作业，书写工整、清晰，符号、单位等按规范执行。</w:t>
            </w:r>
          </w:p>
        </w:tc>
        <w:tc>
          <w:tcPr>
            <w:tcW w:w="1387" w:type="dxa"/>
          </w:tcPr>
          <w:p w14:paraId="7314B725" w14:textId="77777777" w:rsidR="001E37F8" w:rsidRDefault="00FE2F3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比较认真独立完成作业，书写清晰，主要符号、单位等按规范执行。</w:t>
            </w:r>
          </w:p>
        </w:tc>
        <w:tc>
          <w:tcPr>
            <w:tcW w:w="1387" w:type="dxa"/>
          </w:tcPr>
          <w:p w14:paraId="7CC2EEF7" w14:textId="77777777" w:rsidR="001E37F8" w:rsidRDefault="00FE2F3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独立完成作业，部分符号、单位等按规范执行。</w:t>
            </w:r>
          </w:p>
        </w:tc>
        <w:tc>
          <w:tcPr>
            <w:tcW w:w="1387" w:type="dxa"/>
          </w:tcPr>
          <w:p w14:paraId="5D56628E" w14:textId="77777777" w:rsidR="001E37F8" w:rsidRDefault="00FE2F3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不够认真，极小部分抄袭或符号、单位等不按照规范执行。</w:t>
            </w:r>
          </w:p>
        </w:tc>
        <w:tc>
          <w:tcPr>
            <w:tcW w:w="1388" w:type="dxa"/>
          </w:tcPr>
          <w:p w14:paraId="560FBFEB" w14:textId="77777777" w:rsidR="001E37F8" w:rsidRDefault="00FE2F3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很不认真或者未交。</w:t>
            </w:r>
          </w:p>
        </w:tc>
      </w:tr>
    </w:tbl>
    <w:p w14:paraId="5561FFE5" w14:textId="77777777" w:rsidR="001E37F8" w:rsidRDefault="00FE2F38">
      <w:pPr>
        <w:spacing w:line="300" w:lineRule="auto"/>
        <w:rPr>
          <w:rFonts w:ascii="Times New Roman" w:eastAsia="宋体" w:hAnsi="Times New Roman" w:cs="Times New Roman"/>
          <w:b/>
          <w:bCs/>
          <w:sz w:val="28"/>
          <w:szCs w:val="28"/>
        </w:rPr>
      </w:pPr>
      <w:r>
        <w:rPr>
          <w:rFonts w:ascii="Times New Roman" w:eastAsia="宋体" w:hAnsi="Times New Roman" w:cs="Times New Roman"/>
          <w:b/>
          <w:bCs/>
          <w:sz w:val="24"/>
        </w:rPr>
        <w:t>二、大作业评分标准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7"/>
        <w:gridCol w:w="1426"/>
        <w:gridCol w:w="1379"/>
        <w:gridCol w:w="1473"/>
        <w:gridCol w:w="1449"/>
        <w:gridCol w:w="1398"/>
      </w:tblGrid>
      <w:tr w:rsidR="001E37F8" w14:paraId="0CD0CE03" w14:textId="77777777">
        <w:trPr>
          <w:trHeight w:val="593"/>
          <w:jc w:val="center"/>
        </w:trPr>
        <w:tc>
          <w:tcPr>
            <w:tcW w:w="820" w:type="pct"/>
            <w:vAlign w:val="center"/>
          </w:tcPr>
          <w:p w14:paraId="2BA2D8E6" w14:textId="77777777" w:rsidR="001E37F8" w:rsidRDefault="00FE2F38">
            <w:pPr>
              <w:pStyle w:val="a3"/>
              <w:rPr>
                <w:rFonts w:ascii="Times New Roman" w:hAnsi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kern w:val="2"/>
                <w:sz w:val="21"/>
                <w:szCs w:val="21"/>
              </w:rPr>
              <w:t>观测点</w:t>
            </w:r>
          </w:p>
        </w:tc>
        <w:tc>
          <w:tcPr>
            <w:tcW w:w="837" w:type="pct"/>
            <w:vAlign w:val="center"/>
          </w:tcPr>
          <w:p w14:paraId="2167A7D4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优秀</w:t>
            </w:r>
          </w:p>
          <w:p w14:paraId="209E334E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90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100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809" w:type="pct"/>
            <w:vAlign w:val="center"/>
          </w:tcPr>
          <w:p w14:paraId="7022EF28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良好</w:t>
            </w:r>
          </w:p>
          <w:p w14:paraId="073DB7BD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80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89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864" w:type="pct"/>
            <w:vAlign w:val="center"/>
          </w:tcPr>
          <w:p w14:paraId="65BE77D8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中等</w:t>
            </w:r>
          </w:p>
          <w:p w14:paraId="57087D6C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70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79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850" w:type="pct"/>
            <w:vAlign w:val="center"/>
          </w:tcPr>
          <w:p w14:paraId="7BC07DE9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及格</w:t>
            </w:r>
          </w:p>
          <w:p w14:paraId="22AB4025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60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69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820" w:type="pct"/>
            <w:vAlign w:val="center"/>
          </w:tcPr>
          <w:p w14:paraId="1EC87F85" w14:textId="77777777" w:rsidR="001E37F8" w:rsidRDefault="00FE2F38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不及格（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&lt;60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</w:tr>
      <w:tr w:rsidR="001E37F8" w14:paraId="295FE062" w14:textId="77777777">
        <w:trPr>
          <w:trHeight w:val="1474"/>
          <w:jc w:val="center"/>
        </w:trPr>
        <w:tc>
          <w:tcPr>
            <w:tcW w:w="820" w:type="pct"/>
            <w:vAlign w:val="center"/>
          </w:tcPr>
          <w:p w14:paraId="417C0183" w14:textId="77777777" w:rsidR="001E37F8" w:rsidRDefault="00FE2F38">
            <w:pPr>
              <w:pStyle w:val="a4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对课程内容的理解、掌握和归纳程度。</w:t>
            </w:r>
          </w:p>
        </w:tc>
        <w:tc>
          <w:tcPr>
            <w:tcW w:w="837" w:type="pct"/>
          </w:tcPr>
          <w:p w14:paraId="4D52CFD0" w14:textId="77777777" w:rsidR="001E37F8" w:rsidRDefault="00FE2F38">
            <w:pPr>
              <w:pStyle w:val="a4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能全方位精炼的概括课程内容，正确理解课程目标意义。</w:t>
            </w:r>
          </w:p>
        </w:tc>
        <w:tc>
          <w:tcPr>
            <w:tcW w:w="809" w:type="pct"/>
          </w:tcPr>
          <w:p w14:paraId="7CFB3480" w14:textId="77777777" w:rsidR="001E37F8" w:rsidRDefault="00FE2F38">
            <w:pPr>
              <w:pStyle w:val="a4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能基本概括课程主要内容，正确理解课程目标意义。</w:t>
            </w:r>
          </w:p>
        </w:tc>
        <w:tc>
          <w:tcPr>
            <w:tcW w:w="864" w:type="pct"/>
          </w:tcPr>
          <w:p w14:paraId="4C1A1FD0" w14:textId="77777777" w:rsidR="001E37F8" w:rsidRDefault="00FE2F38">
            <w:pPr>
              <w:pStyle w:val="a4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能基本概括课程主要内容，基本理解课程目标意义。</w:t>
            </w:r>
          </w:p>
        </w:tc>
        <w:tc>
          <w:tcPr>
            <w:tcW w:w="850" w:type="pct"/>
          </w:tcPr>
          <w:p w14:paraId="21435E95" w14:textId="77777777" w:rsidR="001E37F8" w:rsidRDefault="00FE2F38">
            <w:pPr>
              <w:pStyle w:val="a4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能简单罗列课程主要内容，理解课程表面目标意义。</w:t>
            </w:r>
          </w:p>
        </w:tc>
        <w:tc>
          <w:tcPr>
            <w:tcW w:w="820" w:type="pct"/>
          </w:tcPr>
          <w:p w14:paraId="309042D0" w14:textId="77777777" w:rsidR="001E37F8" w:rsidRDefault="00FE2F38">
            <w:pPr>
              <w:pStyle w:val="a4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内容与课程不相关，不理解课程目标意义。</w:t>
            </w:r>
          </w:p>
        </w:tc>
      </w:tr>
      <w:tr w:rsidR="001E37F8" w14:paraId="345FE419" w14:textId="77777777">
        <w:trPr>
          <w:trHeight w:val="133"/>
          <w:jc w:val="center"/>
        </w:trPr>
        <w:tc>
          <w:tcPr>
            <w:tcW w:w="820" w:type="pct"/>
            <w:vAlign w:val="center"/>
          </w:tcPr>
          <w:p w14:paraId="5E2FD9A1" w14:textId="77777777" w:rsidR="001E37F8" w:rsidRDefault="00FE2F38">
            <w:pPr>
              <w:pStyle w:val="a4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有无自己的观点、见解、规划。</w:t>
            </w:r>
          </w:p>
        </w:tc>
        <w:tc>
          <w:tcPr>
            <w:tcW w:w="837" w:type="pct"/>
          </w:tcPr>
          <w:p w14:paraId="6CBCE102" w14:textId="77777777" w:rsidR="001E37F8" w:rsidRDefault="00FE2F38">
            <w:pPr>
              <w:pStyle w:val="a4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从不同角度提出自己的看法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。</w:t>
            </w:r>
          </w:p>
        </w:tc>
        <w:tc>
          <w:tcPr>
            <w:tcW w:w="809" w:type="pct"/>
          </w:tcPr>
          <w:p w14:paraId="2510FCAB" w14:textId="77777777" w:rsidR="001E37F8" w:rsidRDefault="00FE2F38">
            <w:pPr>
              <w:pStyle w:val="a4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能提出一些观点。</w:t>
            </w:r>
          </w:p>
        </w:tc>
        <w:tc>
          <w:tcPr>
            <w:tcW w:w="864" w:type="pct"/>
          </w:tcPr>
          <w:p w14:paraId="17B9F82D" w14:textId="77777777" w:rsidR="001E37F8" w:rsidRDefault="00FE2F38">
            <w:pPr>
              <w:pStyle w:val="a4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能提出一些观点。</w:t>
            </w:r>
          </w:p>
        </w:tc>
        <w:tc>
          <w:tcPr>
            <w:tcW w:w="850" w:type="pct"/>
          </w:tcPr>
          <w:p w14:paraId="547297D6" w14:textId="77777777" w:rsidR="001E37F8" w:rsidRDefault="00FE2F38">
            <w:pPr>
              <w:pStyle w:val="a4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能提出少量自己的观点。</w:t>
            </w:r>
          </w:p>
        </w:tc>
        <w:tc>
          <w:tcPr>
            <w:tcW w:w="820" w:type="pct"/>
          </w:tcPr>
          <w:p w14:paraId="4B37BD24" w14:textId="77777777" w:rsidR="001E37F8" w:rsidRDefault="00FE2F38">
            <w:pPr>
              <w:pStyle w:val="a4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没有自己的观点。</w:t>
            </w:r>
          </w:p>
        </w:tc>
      </w:tr>
      <w:tr w:rsidR="001E37F8" w14:paraId="62C0459A" w14:textId="77777777">
        <w:trPr>
          <w:trHeight w:val="133"/>
          <w:jc w:val="center"/>
        </w:trPr>
        <w:tc>
          <w:tcPr>
            <w:tcW w:w="820" w:type="pct"/>
            <w:vAlign w:val="center"/>
          </w:tcPr>
          <w:p w14:paraId="5DBE5AA3" w14:textId="77777777" w:rsidR="001E37F8" w:rsidRDefault="00FE2F38">
            <w:pPr>
              <w:pStyle w:val="a4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对自己观点的论证充分合理程度。</w:t>
            </w:r>
          </w:p>
        </w:tc>
        <w:tc>
          <w:tcPr>
            <w:tcW w:w="837" w:type="pct"/>
          </w:tcPr>
          <w:p w14:paraId="6AA80AF6" w14:textId="77777777" w:rsidR="001E37F8" w:rsidRDefault="00FE2F38">
            <w:pPr>
              <w:pStyle w:val="a4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对自己的观点能充分深刻的论证和说明其正确性、合理性。</w:t>
            </w:r>
          </w:p>
        </w:tc>
        <w:tc>
          <w:tcPr>
            <w:tcW w:w="809" w:type="pct"/>
          </w:tcPr>
          <w:p w14:paraId="4BB960D9" w14:textId="77777777" w:rsidR="001E37F8" w:rsidRDefault="00FE2F38">
            <w:pPr>
              <w:pStyle w:val="a4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对自己的观点能较充分的论证和说明其正确性、合理性。</w:t>
            </w:r>
          </w:p>
        </w:tc>
        <w:tc>
          <w:tcPr>
            <w:tcW w:w="864" w:type="pct"/>
          </w:tcPr>
          <w:p w14:paraId="21C54ABD" w14:textId="77777777" w:rsidR="001E37F8" w:rsidRDefault="00FE2F38">
            <w:pPr>
              <w:pStyle w:val="a4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对自己的观点能基本论证和说明其正确性、合理性。</w:t>
            </w:r>
          </w:p>
        </w:tc>
        <w:tc>
          <w:tcPr>
            <w:tcW w:w="850" w:type="pct"/>
          </w:tcPr>
          <w:p w14:paraId="28D0E956" w14:textId="77777777" w:rsidR="001E37F8" w:rsidRDefault="00FE2F38">
            <w:pPr>
              <w:pStyle w:val="a4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对自己的观点能简单说明其正确性、合理性。</w:t>
            </w:r>
          </w:p>
        </w:tc>
        <w:tc>
          <w:tcPr>
            <w:tcW w:w="820" w:type="pct"/>
          </w:tcPr>
          <w:p w14:paraId="71945651" w14:textId="77777777" w:rsidR="001E37F8" w:rsidRDefault="00FE2F38">
            <w:pPr>
              <w:pStyle w:val="a4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无论证说明。</w:t>
            </w:r>
          </w:p>
        </w:tc>
      </w:tr>
      <w:tr w:rsidR="001E37F8" w14:paraId="3D86FD87" w14:textId="77777777">
        <w:trPr>
          <w:trHeight w:val="133"/>
          <w:jc w:val="center"/>
        </w:trPr>
        <w:tc>
          <w:tcPr>
            <w:tcW w:w="820" w:type="pct"/>
            <w:vAlign w:val="center"/>
          </w:tcPr>
          <w:p w14:paraId="053B1F9B" w14:textId="77777777" w:rsidR="001E37F8" w:rsidRDefault="00FE2F38">
            <w:pPr>
              <w:pStyle w:val="a4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作业完成规范程度。</w:t>
            </w:r>
          </w:p>
        </w:tc>
        <w:tc>
          <w:tcPr>
            <w:tcW w:w="837" w:type="pct"/>
          </w:tcPr>
          <w:p w14:paraId="48383E0C" w14:textId="77777777" w:rsidR="001E37F8" w:rsidRDefault="00FE2F38">
            <w:pPr>
              <w:pStyle w:val="a4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书写工整、内容全面、格式规范。</w:t>
            </w:r>
          </w:p>
        </w:tc>
        <w:tc>
          <w:tcPr>
            <w:tcW w:w="809" w:type="pct"/>
          </w:tcPr>
          <w:p w14:paraId="30B129CD" w14:textId="77777777" w:rsidR="001E37F8" w:rsidRDefault="00FE2F38">
            <w:pPr>
              <w:pStyle w:val="a4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书写清晰，内容基本全面、格式基本规范。</w:t>
            </w:r>
          </w:p>
        </w:tc>
        <w:tc>
          <w:tcPr>
            <w:tcW w:w="864" w:type="pct"/>
          </w:tcPr>
          <w:p w14:paraId="179D7657" w14:textId="77777777" w:rsidR="001E37F8" w:rsidRDefault="00FE2F38">
            <w:pPr>
              <w:pStyle w:val="a4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能辨识，内容欠缺较少，格式基本规范。</w:t>
            </w:r>
          </w:p>
        </w:tc>
        <w:tc>
          <w:tcPr>
            <w:tcW w:w="850" w:type="pct"/>
          </w:tcPr>
          <w:p w14:paraId="0ED1AB6B" w14:textId="77777777" w:rsidR="001E37F8" w:rsidRDefault="00FE2F38">
            <w:pPr>
              <w:pStyle w:val="a4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辨识度较差，内容欠缺略多，格式不够规范。</w:t>
            </w:r>
          </w:p>
        </w:tc>
        <w:tc>
          <w:tcPr>
            <w:tcW w:w="820" w:type="pct"/>
          </w:tcPr>
          <w:p w14:paraId="1CA9EA1C" w14:textId="77777777" w:rsidR="001E37F8" w:rsidRDefault="00FE2F38">
            <w:pPr>
              <w:pStyle w:val="a4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作业不完整或未交</w:t>
            </w:r>
          </w:p>
        </w:tc>
      </w:tr>
    </w:tbl>
    <w:p w14:paraId="7EB8F736" w14:textId="77777777" w:rsidR="001E37F8" w:rsidRDefault="001E37F8">
      <w:pPr>
        <w:rPr>
          <w:rFonts w:ascii="Times New Roman" w:hAnsi="Times New Roman" w:cs="Times New Roman"/>
        </w:rPr>
      </w:pPr>
    </w:p>
    <w:sectPr w:rsidR="001E37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1A187" w14:textId="77777777" w:rsidR="00A94D5A" w:rsidRDefault="00A94D5A" w:rsidP="00AA45BF">
      <w:r>
        <w:separator/>
      </w:r>
    </w:p>
  </w:endnote>
  <w:endnote w:type="continuationSeparator" w:id="0">
    <w:p w14:paraId="1849883B" w14:textId="77777777" w:rsidR="00A94D5A" w:rsidRDefault="00A94D5A" w:rsidP="00AA4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6CE35A" w14:textId="77777777" w:rsidR="00A94D5A" w:rsidRDefault="00A94D5A" w:rsidP="00AA45BF">
      <w:r>
        <w:separator/>
      </w:r>
    </w:p>
  </w:footnote>
  <w:footnote w:type="continuationSeparator" w:id="0">
    <w:p w14:paraId="45E4976A" w14:textId="77777777" w:rsidR="00A94D5A" w:rsidRDefault="00A94D5A" w:rsidP="00AA45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I0YTQ2ZGM4OWZiNDBhMGZjYjI5MjE4YmQzZmEyMTYifQ=="/>
  </w:docVars>
  <w:rsids>
    <w:rsidRoot w:val="035F1B8A"/>
    <w:rsid w:val="001E37F8"/>
    <w:rsid w:val="00A94D5A"/>
    <w:rsid w:val="00AA45BF"/>
    <w:rsid w:val="00D85807"/>
    <w:rsid w:val="00FE2F38"/>
    <w:rsid w:val="035F1B8A"/>
    <w:rsid w:val="067D5D7D"/>
    <w:rsid w:val="0B9E41FC"/>
    <w:rsid w:val="26B03A8D"/>
    <w:rsid w:val="28425D08"/>
    <w:rsid w:val="34D546F4"/>
    <w:rsid w:val="3A2C5CC1"/>
    <w:rsid w:val="3E32030E"/>
    <w:rsid w:val="3F7B0026"/>
    <w:rsid w:val="3FEC79DD"/>
    <w:rsid w:val="50EA744A"/>
    <w:rsid w:val="55F83D27"/>
    <w:rsid w:val="64F57FF7"/>
    <w:rsid w:val="6C6208AE"/>
    <w:rsid w:val="7F92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4A29B5"/>
  <w15:docId w15:val="{930D322F-DDA3-48D9-8186-78AEFFC98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kern w:val="2"/>
      <w:sz w:val="24"/>
      <w:szCs w:val="24"/>
    </w:rPr>
  </w:style>
  <w:style w:type="paragraph" w:customStyle="1" w:styleId="3">
    <w:name w:val="3小标题"/>
    <w:basedOn w:val="Default"/>
    <w:qFormat/>
    <w:pPr>
      <w:spacing w:line="360" w:lineRule="auto"/>
      <w:ind w:firstLineChars="200" w:firstLine="482"/>
    </w:pPr>
    <w:rPr>
      <w:rFonts w:ascii="宋体" w:eastAsia="宋体" w:hAnsi="宋体"/>
      <w:b/>
      <w:bCs/>
    </w:rPr>
  </w:style>
  <w:style w:type="paragraph" w:customStyle="1" w:styleId="a3">
    <w:name w:val="！表格首行"/>
    <w:basedOn w:val="a"/>
    <w:uiPriority w:val="99"/>
    <w:qFormat/>
    <w:pPr>
      <w:jc w:val="center"/>
    </w:pPr>
    <w:rPr>
      <w:rFonts w:ascii="宋体" w:eastAsia="宋体" w:hAnsi="宋体" w:cs="Times New Roman"/>
      <w:b/>
      <w:kern w:val="0"/>
      <w:sz w:val="20"/>
      <w:szCs w:val="20"/>
    </w:rPr>
  </w:style>
  <w:style w:type="paragraph" w:customStyle="1" w:styleId="a4">
    <w:name w:val="！表格正文"/>
    <w:basedOn w:val="a"/>
    <w:uiPriority w:val="99"/>
    <w:qFormat/>
    <w:pPr>
      <w:spacing w:line="288" w:lineRule="auto"/>
      <w:jc w:val="left"/>
    </w:pPr>
    <w:rPr>
      <w:rFonts w:ascii="宋体" w:eastAsia="宋体" w:hAnsi="宋体" w:cs="Times New Roman"/>
      <w:szCs w:val="21"/>
    </w:rPr>
  </w:style>
  <w:style w:type="paragraph" w:styleId="a5">
    <w:name w:val="header"/>
    <w:basedOn w:val="a"/>
    <w:link w:val="a6"/>
    <w:rsid w:val="00AA45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AA45B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AA45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AA45B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575</Words>
  <Characters>3280</Characters>
  <Application>Microsoft Office Word</Application>
  <DocSecurity>0</DocSecurity>
  <Lines>27</Lines>
  <Paragraphs>7</Paragraphs>
  <ScaleCrop>false</ScaleCrop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爱做PPT的娃娃</dc:creator>
  <cp:lastModifiedBy>Ziyan Jia</cp:lastModifiedBy>
  <cp:revision>3</cp:revision>
  <dcterms:created xsi:type="dcterms:W3CDTF">2022-06-14T11:23:00Z</dcterms:created>
  <dcterms:modified xsi:type="dcterms:W3CDTF">2024-05-05T13:07:00Z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85D2DF1A86DB455EA9BC8B53B8191498</vt:lpwstr>
  </property>
</Properties>
</file>