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0909B" w14:textId="77777777" w:rsidR="0019675A" w:rsidRPr="003E54A6" w:rsidRDefault="0019675A" w:rsidP="0019675A">
      <w:pPr>
        <w:tabs>
          <w:tab w:val="left" w:pos="705"/>
        </w:tabs>
        <w:spacing w:line="400" w:lineRule="exact"/>
        <w:jc w:val="center"/>
        <w:outlineLvl w:val="0"/>
        <w:rPr>
          <w:rFonts w:ascii="宋体" w:eastAsia="宋体" w:hAnsi="宋体" w:cs="Times New Roman"/>
          <w:b/>
          <w:bCs/>
          <w:sz w:val="32"/>
          <w:szCs w:val="32"/>
        </w:rPr>
      </w:pPr>
      <w:bookmarkStart w:id="0" w:name="_Toc47793671"/>
      <w:r w:rsidRPr="003E54A6">
        <w:rPr>
          <w:rFonts w:ascii="宋体" w:eastAsia="宋体" w:hAnsi="宋体" w:cs="Times New Roman"/>
          <w:b/>
          <w:bCs/>
          <w:sz w:val="32"/>
          <w:szCs w:val="32"/>
        </w:rPr>
        <w:t>《DSP技术及应用综合训练》实训课程教学大纲</w:t>
      </w:r>
      <w:bookmarkEnd w:id="0"/>
    </w:p>
    <w:p w14:paraId="10B8716A" w14:textId="77777777" w:rsidR="0019675A" w:rsidRPr="003E54A6" w:rsidRDefault="0019675A" w:rsidP="0019675A">
      <w:pPr>
        <w:spacing w:line="420" w:lineRule="exact"/>
        <w:jc w:val="center"/>
        <w:rPr>
          <w:rFonts w:ascii="宋体" w:eastAsia="宋体" w:hAnsi="宋体" w:cs="Times New Roman"/>
          <w:sz w:val="24"/>
        </w:rPr>
      </w:pPr>
    </w:p>
    <w:tbl>
      <w:tblPr>
        <w:tblW w:w="830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6"/>
        <w:gridCol w:w="1444"/>
        <w:gridCol w:w="56"/>
        <w:gridCol w:w="1469"/>
        <w:gridCol w:w="1413"/>
        <w:gridCol w:w="1273"/>
        <w:gridCol w:w="1316"/>
      </w:tblGrid>
      <w:tr w:rsidR="0019675A" w:rsidRPr="003E54A6" w14:paraId="341E4409" w14:textId="77777777" w:rsidTr="00966F16">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0EE3A097"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D94735B"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31A543B"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DSP技术及应用综合训练</w:t>
            </w:r>
          </w:p>
        </w:tc>
      </w:tr>
      <w:tr w:rsidR="0019675A" w:rsidRPr="003E54A6" w14:paraId="49F2B28A" w14:textId="77777777" w:rsidTr="00966F16">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824D6A1" w14:textId="77777777" w:rsidR="0019675A" w:rsidRPr="003E54A6" w:rsidRDefault="0019675A" w:rsidP="00966F16">
            <w:pPr>
              <w:widowControl/>
              <w:jc w:val="left"/>
              <w:rPr>
                <w:rFonts w:ascii="宋体" w:eastAsia="宋体" w:hAnsi="宋体" w:cs="Times New Roman"/>
                <w:b/>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84A8B4D"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ECEADEA" w14:textId="77777777" w:rsidR="0019675A" w:rsidRPr="003E54A6" w:rsidRDefault="0019675A" w:rsidP="00966F16">
            <w:pPr>
              <w:jc w:val="center"/>
              <w:rPr>
                <w:rFonts w:ascii="宋体" w:eastAsia="宋体" w:hAnsi="宋体" w:cs="Times New Roman"/>
                <w:kern w:val="0"/>
                <w:u w:val="single" w:color="FF0000"/>
              </w:rPr>
            </w:pPr>
            <w:r w:rsidRPr="003E54A6">
              <w:rPr>
                <w:rFonts w:ascii="宋体" w:eastAsia="宋体" w:hAnsi="宋体" w:cs="Times New Roman"/>
              </w:rPr>
              <w:t>Practice of DSP Technology and Application</w:t>
            </w:r>
          </w:p>
        </w:tc>
      </w:tr>
      <w:tr w:rsidR="0019675A" w:rsidRPr="003E54A6" w14:paraId="1A8EDD90" w14:textId="77777777" w:rsidTr="00966F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EB82B60"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A64FA82" w14:textId="77777777" w:rsidR="0019675A" w:rsidRPr="003E54A6" w:rsidRDefault="0019675A" w:rsidP="00966F16">
            <w:pPr>
              <w:jc w:val="center"/>
              <w:rPr>
                <w:rFonts w:ascii="宋体" w:eastAsia="宋体" w:hAnsi="宋体" w:cs="Times New Roman"/>
              </w:rPr>
            </w:pPr>
            <w:r w:rsidRPr="003E54A6">
              <w:rPr>
                <w:rFonts w:ascii="宋体" w:eastAsia="宋体" w:hAnsi="宋体" w:cs="Times New Roman"/>
              </w:rPr>
              <w:t>A312099</w:t>
            </w:r>
          </w:p>
        </w:tc>
        <w:tc>
          <w:tcPr>
            <w:tcW w:w="1473" w:type="dxa"/>
            <w:tcBorders>
              <w:top w:val="single" w:sz="4" w:space="0" w:color="auto"/>
              <w:left w:val="single" w:sz="4" w:space="0" w:color="auto"/>
              <w:bottom w:val="single" w:sz="4" w:space="0" w:color="auto"/>
              <w:right w:val="single" w:sz="4" w:space="0" w:color="auto"/>
            </w:tcBorders>
            <w:vAlign w:val="center"/>
          </w:tcPr>
          <w:p w14:paraId="0EEB3827"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70D5EB6F"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电气信息工程学院/信息工程系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9B5F52A"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制定/修订</w:t>
            </w:r>
          </w:p>
          <w:p w14:paraId="348B1F34"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5838EAA7" w14:textId="7716B9F9" w:rsidR="0019675A" w:rsidRPr="003E54A6" w:rsidRDefault="0019675A" w:rsidP="00966F16">
            <w:pPr>
              <w:jc w:val="center"/>
              <w:rPr>
                <w:rFonts w:ascii="宋体" w:eastAsia="宋体" w:hAnsi="宋体" w:cs="Times New Roman"/>
              </w:rPr>
            </w:pPr>
            <w:r w:rsidRPr="003E54A6">
              <w:rPr>
                <w:rFonts w:ascii="宋体" w:eastAsia="宋体" w:hAnsi="宋体" w:cs="Times New Roman"/>
              </w:rPr>
              <w:t>20</w:t>
            </w:r>
            <w:r w:rsidR="007B07C1">
              <w:rPr>
                <w:rFonts w:ascii="宋体" w:eastAsia="宋体" w:hAnsi="宋体" w:cs="Times New Roman" w:hint="eastAsia"/>
              </w:rPr>
              <w:t>2</w:t>
            </w:r>
            <w:r w:rsidR="009D309F">
              <w:rPr>
                <w:rFonts w:ascii="宋体" w:eastAsia="宋体" w:hAnsi="宋体" w:cs="Times New Roman" w:hint="eastAsia"/>
              </w:rPr>
              <w:t>3</w:t>
            </w:r>
            <w:r w:rsidRPr="003E54A6">
              <w:rPr>
                <w:rFonts w:ascii="宋体" w:eastAsia="宋体" w:hAnsi="宋体" w:cs="Times New Roman"/>
              </w:rPr>
              <w:t>.0</w:t>
            </w:r>
            <w:r w:rsidR="00935574">
              <w:rPr>
                <w:rFonts w:ascii="宋体" w:eastAsia="宋体" w:hAnsi="宋体" w:cs="Times New Roman"/>
              </w:rPr>
              <w:t>9</w:t>
            </w:r>
          </w:p>
        </w:tc>
      </w:tr>
      <w:tr w:rsidR="0019675A" w:rsidRPr="003E54A6" w14:paraId="3BB1F64C" w14:textId="77777777" w:rsidTr="00966F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5D6AF6E"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8151229"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6B668AD4"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7E8E259"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2.0</w:t>
            </w:r>
          </w:p>
        </w:tc>
        <w:tc>
          <w:tcPr>
            <w:tcW w:w="1276" w:type="dxa"/>
            <w:tcBorders>
              <w:top w:val="single" w:sz="4" w:space="0" w:color="auto"/>
              <w:left w:val="single" w:sz="4" w:space="0" w:color="auto"/>
              <w:bottom w:val="single" w:sz="4" w:space="0" w:color="auto"/>
              <w:right w:val="single" w:sz="4" w:space="0" w:color="auto"/>
            </w:tcBorders>
            <w:vAlign w:val="center"/>
          </w:tcPr>
          <w:p w14:paraId="1C404993"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学时/周数</w:t>
            </w:r>
          </w:p>
        </w:tc>
        <w:tc>
          <w:tcPr>
            <w:tcW w:w="1319" w:type="dxa"/>
            <w:tcBorders>
              <w:top w:val="single" w:sz="4" w:space="0" w:color="auto"/>
              <w:left w:val="single" w:sz="4" w:space="0" w:color="auto"/>
              <w:bottom w:val="single" w:sz="4" w:space="0" w:color="auto"/>
              <w:right w:val="single" w:sz="8" w:space="0" w:color="auto"/>
            </w:tcBorders>
            <w:vAlign w:val="center"/>
          </w:tcPr>
          <w:p w14:paraId="69534CB0" w14:textId="77777777" w:rsidR="0019675A" w:rsidRPr="003E54A6" w:rsidRDefault="0019675A" w:rsidP="00966F16">
            <w:pPr>
              <w:jc w:val="center"/>
              <w:rPr>
                <w:rFonts w:ascii="宋体" w:eastAsia="宋体" w:hAnsi="宋体" w:cs="Times New Roman"/>
              </w:rPr>
            </w:pPr>
            <w:r w:rsidRPr="003E54A6">
              <w:rPr>
                <w:rFonts w:ascii="宋体" w:eastAsia="宋体" w:hAnsi="宋体" w:cs="Times New Roman"/>
              </w:rPr>
              <w:t>2周</w:t>
            </w:r>
          </w:p>
        </w:tc>
      </w:tr>
      <w:tr w:rsidR="0019675A" w:rsidRPr="003E54A6" w14:paraId="0E0ED87E" w14:textId="77777777" w:rsidTr="00966F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5428CD7"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521D5AB" w14:textId="77777777" w:rsidR="0019675A" w:rsidRPr="003E54A6" w:rsidRDefault="0019675A" w:rsidP="00966F16">
            <w:pPr>
              <w:jc w:val="center"/>
              <w:rPr>
                <w:rFonts w:ascii="宋体" w:eastAsia="宋体" w:hAnsi="宋体" w:cs="Times New Roman"/>
              </w:rPr>
            </w:pPr>
            <w:r w:rsidRPr="003E54A6">
              <w:rPr>
                <w:rFonts w:ascii="宋体" w:eastAsia="宋体" w:hAnsi="宋体" w:cs="Times New Roman"/>
              </w:rPr>
              <w:t>通信工程</w:t>
            </w:r>
          </w:p>
        </w:tc>
      </w:tr>
      <w:tr w:rsidR="0019675A" w:rsidRPr="003E54A6" w14:paraId="4B735BB7" w14:textId="77777777" w:rsidTr="00966F16">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A94054E"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9C6FA1" w14:textId="5836C539" w:rsidR="0019675A" w:rsidRPr="00A3763C" w:rsidRDefault="0019675A" w:rsidP="00966F16">
            <w:pPr>
              <w:jc w:val="center"/>
              <w:rPr>
                <w:rFonts w:ascii="宋体" w:eastAsia="宋体" w:hAnsi="宋体" w:cs="Times New Roman"/>
                <w:sz w:val="18"/>
                <w:szCs w:val="18"/>
              </w:rPr>
            </w:pPr>
            <w:r w:rsidRPr="00A3763C">
              <w:rPr>
                <w:rFonts w:ascii="宋体" w:eastAsia="宋体" w:hAnsi="宋体" w:cs="Times New Roman"/>
                <w:sz w:val="18"/>
                <w:szCs w:val="18"/>
              </w:rPr>
              <w:t>计算方法、</w:t>
            </w:r>
            <w:r w:rsidR="005C277E" w:rsidRPr="00A3763C">
              <w:rPr>
                <w:rFonts w:ascii="宋体" w:eastAsia="宋体" w:hAnsi="宋体" w:cs="Times New Roman" w:hint="eastAsia"/>
                <w:sz w:val="18"/>
                <w:szCs w:val="18"/>
              </w:rPr>
              <w:t>单片机原理与应用</w:t>
            </w:r>
            <w:r w:rsidRPr="00A3763C">
              <w:rPr>
                <w:rFonts w:ascii="宋体" w:eastAsia="宋体" w:hAnsi="宋体" w:cs="Times New Roman"/>
                <w:sz w:val="18"/>
                <w:szCs w:val="18"/>
              </w:rPr>
              <w:t>、</w:t>
            </w:r>
            <w:r w:rsidR="00324086" w:rsidRPr="00A3763C">
              <w:rPr>
                <w:rFonts w:ascii="宋体" w:eastAsia="宋体" w:hAnsi="宋体" w:cs="Times New Roman" w:hint="eastAsia"/>
                <w:sz w:val="18"/>
                <w:szCs w:val="18"/>
              </w:rPr>
              <w:t>单片机技术及应用综合训练、</w:t>
            </w:r>
            <w:r w:rsidRPr="00A3763C">
              <w:rPr>
                <w:rFonts w:ascii="宋体" w:eastAsia="宋体" w:hAnsi="宋体" w:cs="Times New Roman"/>
                <w:sz w:val="18"/>
                <w:szCs w:val="18"/>
              </w:rPr>
              <w:t>数字信号处理</w:t>
            </w:r>
          </w:p>
        </w:tc>
      </w:tr>
      <w:tr w:rsidR="0019675A" w:rsidRPr="003E54A6" w14:paraId="094F852D" w14:textId="77777777" w:rsidTr="00966F16">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92485C"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EEB2D6" w14:textId="3E882DF9" w:rsidR="0019675A" w:rsidRPr="003E54A6" w:rsidRDefault="00AB66D9" w:rsidP="00966F16">
            <w:pPr>
              <w:jc w:val="center"/>
              <w:rPr>
                <w:rFonts w:ascii="宋体" w:eastAsia="宋体" w:hAnsi="宋体" w:cs="Times New Roman"/>
                <w:kern w:val="0"/>
              </w:rPr>
            </w:pPr>
            <w:r w:rsidRPr="00AB66D9">
              <w:rPr>
                <w:rFonts w:ascii="宋体" w:eastAsia="宋体" w:hAnsi="宋体" w:hint="eastAsia"/>
                <w:szCs w:val="21"/>
              </w:rPr>
              <w:t>TL138-TEB教学实验指导手册</w:t>
            </w:r>
            <w:r w:rsidR="0019675A" w:rsidRPr="003E54A6">
              <w:rPr>
                <w:rFonts w:ascii="宋体" w:eastAsia="宋体" w:hAnsi="宋体" w:cs="Times New Roman"/>
                <w:kern w:val="0"/>
              </w:rPr>
              <w:t>.</w:t>
            </w:r>
            <w:r w:rsidR="0061009F">
              <w:rPr>
                <w:rFonts w:ascii="宋体" w:eastAsia="宋体" w:hAnsi="宋体" w:cs="Times New Roman" w:hint="eastAsia"/>
                <w:kern w:val="0"/>
              </w:rPr>
              <w:t>广州创龙电子科技有限公司.</w:t>
            </w:r>
            <w:r w:rsidR="0019675A" w:rsidRPr="003E54A6">
              <w:rPr>
                <w:rFonts w:ascii="宋体" w:eastAsia="宋体" w:hAnsi="宋体" w:cs="Times New Roman"/>
                <w:kern w:val="0"/>
              </w:rPr>
              <w:t>20</w:t>
            </w:r>
            <w:r w:rsidR="0061009F">
              <w:rPr>
                <w:rFonts w:ascii="宋体" w:eastAsia="宋体" w:hAnsi="宋体" w:cs="Times New Roman" w:hint="eastAsia"/>
                <w:kern w:val="0"/>
              </w:rPr>
              <w:t>21</w:t>
            </w:r>
            <w:r w:rsidR="0019675A" w:rsidRPr="003E54A6">
              <w:rPr>
                <w:rFonts w:ascii="宋体" w:eastAsia="宋体" w:hAnsi="宋体" w:cs="Times New Roman"/>
                <w:kern w:val="0"/>
              </w:rPr>
              <w:t>.</w:t>
            </w:r>
          </w:p>
        </w:tc>
      </w:tr>
      <w:tr w:rsidR="0019675A" w:rsidRPr="003E54A6" w14:paraId="1DB77F9F" w14:textId="77777777" w:rsidTr="00966F16">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AB4C31F"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3AE69CF" w14:textId="3198FBF4" w:rsidR="0019675A" w:rsidRPr="003E54A6" w:rsidRDefault="007B07C1" w:rsidP="00966F16">
            <w:pPr>
              <w:jc w:val="center"/>
              <w:rPr>
                <w:rFonts w:ascii="宋体" w:eastAsia="宋体" w:hAnsi="宋体" w:cs="Times New Roman"/>
                <w:kern w:val="0"/>
              </w:rPr>
            </w:pPr>
            <w:r>
              <w:rPr>
                <w:rFonts w:ascii="宋体" w:eastAsia="宋体" w:hAnsi="宋体" w:cs="Times New Roman" w:hint="eastAsia"/>
                <w:kern w:val="0"/>
              </w:rPr>
              <w:t>刘舒祺</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51DF31B"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09042289"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7EAD9F6F" w14:textId="77777777" w:rsidR="0019675A" w:rsidRPr="003E54A6" w:rsidRDefault="0019675A" w:rsidP="00966F16">
            <w:pPr>
              <w:jc w:val="center"/>
              <w:rPr>
                <w:rFonts w:ascii="宋体" w:eastAsia="宋体" w:hAnsi="宋体" w:cs="Times New Roman"/>
                <w:b/>
              </w:rPr>
            </w:pPr>
            <w:r w:rsidRPr="003E54A6">
              <w:rPr>
                <w:rFonts w:ascii="宋体" w:eastAsia="宋体" w:hAnsi="宋体" w:cs="Times New Roman"/>
                <w:b/>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5CA51F8" w14:textId="77777777" w:rsidR="0019675A" w:rsidRPr="003E54A6" w:rsidRDefault="0019675A" w:rsidP="00966F16">
            <w:pPr>
              <w:jc w:val="center"/>
              <w:rPr>
                <w:rFonts w:ascii="宋体" w:eastAsia="宋体" w:hAnsi="宋体" w:cs="Times New Roman"/>
                <w:kern w:val="0"/>
              </w:rPr>
            </w:pPr>
            <w:r w:rsidRPr="003E54A6">
              <w:rPr>
                <w:rFonts w:ascii="宋体" w:eastAsia="宋体" w:hAnsi="宋体" w:cs="Times New Roman"/>
                <w:kern w:val="0"/>
              </w:rPr>
              <w:t>薛波</w:t>
            </w:r>
          </w:p>
        </w:tc>
      </w:tr>
    </w:tbl>
    <w:p w14:paraId="23A7B926" w14:textId="77777777" w:rsidR="0019675A" w:rsidRPr="003E54A6" w:rsidRDefault="0019675A" w:rsidP="0019675A">
      <w:pPr>
        <w:autoSpaceDE w:val="0"/>
        <w:autoSpaceDN w:val="0"/>
        <w:adjustRightInd w:val="0"/>
        <w:spacing w:beforeLines="50" w:before="156" w:line="420" w:lineRule="exact"/>
        <w:jc w:val="left"/>
        <w:rPr>
          <w:rFonts w:ascii="宋体" w:eastAsia="宋体" w:hAnsi="宋体" w:cs="Times New Roman"/>
          <w:bCs/>
          <w:kern w:val="0"/>
          <w:sz w:val="24"/>
          <w:szCs w:val="24"/>
        </w:rPr>
      </w:pPr>
      <w:r w:rsidRPr="003E54A6">
        <w:rPr>
          <w:rFonts w:ascii="宋体" w:eastAsia="宋体" w:hAnsi="宋体" w:cs="Times New Roman"/>
          <w:sz w:val="24"/>
          <w:szCs w:val="24"/>
        </w:rPr>
        <w:t xml:space="preserve"> </w:t>
      </w:r>
      <w:r w:rsidRPr="003E54A6">
        <w:rPr>
          <w:rFonts w:ascii="宋体" w:eastAsia="宋体" w:hAnsi="宋体" w:cs="Times New Roman"/>
          <w:b/>
          <w:kern w:val="0"/>
          <w:sz w:val="28"/>
          <w:szCs w:val="28"/>
        </w:rPr>
        <w:t>一、课程简介</w:t>
      </w:r>
      <w:r w:rsidRPr="003E54A6">
        <w:rPr>
          <w:rFonts w:ascii="宋体" w:eastAsia="宋体" w:hAnsi="宋体" w:cs="Times New Roman"/>
          <w:sz w:val="24"/>
          <w:szCs w:val="24"/>
        </w:rPr>
        <w:t xml:space="preserve"> </w:t>
      </w:r>
    </w:p>
    <w:p w14:paraId="7476BE18" w14:textId="2CA780A4"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w:t>
      </w:r>
      <w:r w:rsidRPr="003E54A6">
        <w:rPr>
          <w:rFonts w:ascii="宋体" w:eastAsia="宋体" w:hAnsi="宋体" w:cs="Times New Roman"/>
          <w:kern w:val="0"/>
          <w:sz w:val="24"/>
          <w:szCs w:val="24"/>
        </w:rPr>
        <w:t>DSP技术及应用综合训练</w:t>
      </w:r>
      <w:r w:rsidRPr="003E54A6">
        <w:rPr>
          <w:rFonts w:ascii="宋体" w:eastAsia="宋体" w:hAnsi="宋体" w:cs="Times New Roman"/>
          <w:sz w:val="24"/>
          <w:szCs w:val="24"/>
        </w:rPr>
        <w:t>》是通信工程专业的工程实践课程，本课程的任务是使通信工程类本科专业的学生在数字信号处理器及应用方面具有一定的基础知识。掌握DSP的硬件结构、工作原理、特性</w:t>
      </w:r>
      <w:r w:rsidR="00935574">
        <w:rPr>
          <w:rFonts w:ascii="宋体" w:eastAsia="宋体" w:hAnsi="宋体" w:cs="Times New Roman" w:hint="eastAsia"/>
          <w:sz w:val="24"/>
          <w:szCs w:val="24"/>
        </w:rPr>
        <w:t>,</w:t>
      </w:r>
      <w:r w:rsidRPr="003E54A6">
        <w:rPr>
          <w:rFonts w:ascii="宋体" w:eastAsia="宋体" w:hAnsi="宋体" w:cs="Times New Roman"/>
          <w:sz w:val="24"/>
          <w:szCs w:val="24"/>
        </w:rPr>
        <w:t>软件编程</w:t>
      </w:r>
      <w:r w:rsidR="00935574">
        <w:rPr>
          <w:rFonts w:ascii="宋体" w:eastAsia="宋体" w:hAnsi="宋体" w:cs="Times New Roman" w:hint="eastAsia"/>
          <w:sz w:val="24"/>
          <w:szCs w:val="24"/>
        </w:rPr>
        <w:t>方法</w:t>
      </w:r>
      <w:r w:rsidRPr="003E54A6">
        <w:rPr>
          <w:rFonts w:ascii="宋体" w:eastAsia="宋体" w:hAnsi="宋体" w:cs="Times New Roman"/>
          <w:sz w:val="24"/>
          <w:szCs w:val="24"/>
        </w:rPr>
        <w:t>，培养学生数字信号分析与处理的能力。同时培养其综合运用所学知识分析问题和解决问题的能力，使该专业毕业生在工作中，具有利用DSP开发产品和解决实际工程问题的基本能力。</w:t>
      </w:r>
    </w:p>
    <w:p w14:paraId="0A679004" w14:textId="77777777" w:rsidR="0019675A" w:rsidRPr="003E54A6" w:rsidRDefault="0019675A" w:rsidP="0019675A">
      <w:pPr>
        <w:autoSpaceDE w:val="0"/>
        <w:autoSpaceDN w:val="0"/>
        <w:adjustRightInd w:val="0"/>
        <w:spacing w:line="420" w:lineRule="exact"/>
        <w:jc w:val="left"/>
        <w:rPr>
          <w:rFonts w:ascii="宋体" w:eastAsia="宋体" w:hAnsi="宋体" w:cs="Times New Roman"/>
          <w:kern w:val="0"/>
          <w:sz w:val="24"/>
          <w:szCs w:val="24"/>
        </w:rPr>
      </w:pPr>
      <w:r w:rsidRPr="003E54A6">
        <w:rPr>
          <w:rFonts w:ascii="宋体" w:eastAsia="宋体" w:hAnsi="宋体" w:cs="Times New Roman"/>
          <w:b/>
          <w:bCs/>
          <w:kern w:val="0"/>
          <w:sz w:val="28"/>
          <w:szCs w:val="28"/>
        </w:rPr>
        <w:t>二、课程目标</w:t>
      </w:r>
    </w:p>
    <w:p w14:paraId="420C8F24" w14:textId="5BC98D58"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课程目标1：能够根据DSP技术及应用训练项目设计要求，通过查阅文献和</w:t>
      </w:r>
      <w:r w:rsidR="00BF22FB">
        <w:rPr>
          <w:rFonts w:ascii="宋体" w:eastAsia="宋体" w:hAnsi="宋体" w:cs="Times New Roman" w:hint="eastAsia"/>
          <w:sz w:val="24"/>
          <w:szCs w:val="24"/>
        </w:rPr>
        <w:t>相关</w:t>
      </w:r>
      <w:r w:rsidRPr="003E54A6">
        <w:rPr>
          <w:rFonts w:ascii="宋体" w:eastAsia="宋体" w:hAnsi="宋体" w:cs="Times New Roman"/>
          <w:sz w:val="24"/>
          <w:szCs w:val="24"/>
        </w:rPr>
        <w:t>调研，基于科学原理，给出项目的</w:t>
      </w:r>
      <w:r w:rsidR="00BF22FB">
        <w:rPr>
          <w:rFonts w:ascii="宋体" w:eastAsia="宋体" w:hAnsi="宋体" w:cs="Times New Roman" w:hint="eastAsia"/>
          <w:sz w:val="24"/>
          <w:szCs w:val="24"/>
        </w:rPr>
        <w:t>研究</w:t>
      </w:r>
      <w:r w:rsidRPr="003E54A6">
        <w:rPr>
          <w:rFonts w:ascii="宋体" w:eastAsia="宋体" w:hAnsi="宋体" w:cs="Times New Roman"/>
          <w:sz w:val="24"/>
          <w:szCs w:val="24"/>
        </w:rPr>
        <w:t>路线</w:t>
      </w:r>
      <w:r w:rsidR="00BF22FB">
        <w:rPr>
          <w:rFonts w:ascii="宋体" w:eastAsia="宋体" w:hAnsi="宋体" w:cs="Times New Roman" w:hint="eastAsia"/>
          <w:sz w:val="24"/>
          <w:szCs w:val="24"/>
        </w:rPr>
        <w:t>和实验方案</w:t>
      </w:r>
      <w:r w:rsidRPr="003E54A6">
        <w:rPr>
          <w:rFonts w:ascii="宋体" w:eastAsia="宋体" w:hAnsi="宋体" w:cs="Times New Roman"/>
          <w:sz w:val="24"/>
          <w:szCs w:val="24"/>
        </w:rPr>
        <w:t>。同时能够分析现有的DSP系统</w:t>
      </w:r>
      <w:r w:rsidR="00BF22FB">
        <w:rPr>
          <w:rFonts w:ascii="宋体" w:eastAsia="宋体" w:hAnsi="宋体" w:cs="Times New Roman" w:hint="eastAsia"/>
          <w:sz w:val="24"/>
          <w:szCs w:val="24"/>
        </w:rPr>
        <w:t>软硬</w:t>
      </w:r>
      <w:r w:rsidRPr="003E54A6">
        <w:rPr>
          <w:rFonts w:ascii="宋体" w:eastAsia="宋体" w:hAnsi="宋体" w:cs="Times New Roman"/>
          <w:sz w:val="24"/>
          <w:szCs w:val="24"/>
        </w:rPr>
        <w:t>件解决方案，培养学生综合运用所学专业知识</w:t>
      </w:r>
      <w:r w:rsidR="00E13E0B">
        <w:rPr>
          <w:rFonts w:ascii="宋体" w:eastAsia="宋体" w:hAnsi="宋体" w:cs="Times New Roman" w:hint="eastAsia"/>
          <w:sz w:val="24"/>
          <w:szCs w:val="24"/>
        </w:rPr>
        <w:t>设计系统方案</w:t>
      </w:r>
      <w:r w:rsidRPr="003E54A6">
        <w:rPr>
          <w:rFonts w:ascii="宋体" w:eastAsia="宋体" w:hAnsi="宋体" w:cs="Times New Roman"/>
          <w:sz w:val="24"/>
          <w:szCs w:val="24"/>
        </w:rPr>
        <w:t>的能力。</w:t>
      </w:r>
    </w:p>
    <w:p w14:paraId="6D4E841B" w14:textId="4724A067" w:rsidR="005D2135" w:rsidRPr="005D2135" w:rsidRDefault="0019675A" w:rsidP="005D2135">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课程目标2：</w:t>
      </w:r>
      <w:r w:rsidR="00184D87" w:rsidRPr="005D2135">
        <w:rPr>
          <w:rFonts w:ascii="宋体" w:eastAsia="宋体" w:hAnsi="宋体" w:cs="Times New Roman"/>
          <w:sz w:val="24"/>
          <w:szCs w:val="24"/>
        </w:rPr>
        <w:t>能够</w:t>
      </w:r>
      <w:r w:rsidR="00184D87" w:rsidRPr="005D2135">
        <w:rPr>
          <w:rFonts w:ascii="宋体" w:eastAsia="宋体" w:hAnsi="宋体" w:cs="Times New Roman" w:hint="eastAsia"/>
          <w:sz w:val="24"/>
          <w:szCs w:val="24"/>
        </w:rPr>
        <w:t>根据实验方案，对</w:t>
      </w:r>
      <w:r w:rsidR="005D2135" w:rsidRPr="005D2135">
        <w:rPr>
          <w:rFonts w:ascii="宋体" w:eastAsia="宋体" w:hAnsi="宋体" w:cs="Times New Roman" w:hint="eastAsia"/>
          <w:sz w:val="24"/>
          <w:szCs w:val="24"/>
        </w:rPr>
        <w:t>D</w:t>
      </w:r>
      <w:r w:rsidR="005D2135" w:rsidRPr="005D2135">
        <w:rPr>
          <w:rFonts w:ascii="宋体" w:eastAsia="宋体" w:hAnsi="宋体" w:cs="Times New Roman"/>
          <w:sz w:val="24"/>
          <w:szCs w:val="24"/>
        </w:rPr>
        <w:t>SP</w:t>
      </w:r>
      <w:r w:rsidR="005D2135" w:rsidRPr="005D2135">
        <w:rPr>
          <w:rFonts w:ascii="宋体" w:eastAsia="宋体" w:hAnsi="宋体" w:cs="Times New Roman" w:hint="eastAsia"/>
          <w:sz w:val="24"/>
          <w:szCs w:val="24"/>
        </w:rPr>
        <w:t>实验</w:t>
      </w:r>
      <w:r w:rsidR="00184D87" w:rsidRPr="005D2135">
        <w:rPr>
          <w:rFonts w:ascii="宋体" w:eastAsia="宋体" w:hAnsi="宋体" w:cs="Times New Roman" w:hint="eastAsia"/>
          <w:sz w:val="24"/>
          <w:szCs w:val="24"/>
        </w:rPr>
        <w:t>项目做出有效实施，并及时解决实验中出现的问题，对项目实验数据和实验结果</w:t>
      </w:r>
      <w:r w:rsidR="00E97AE0" w:rsidRPr="005D2135">
        <w:rPr>
          <w:rFonts w:ascii="宋体" w:eastAsia="宋体" w:hAnsi="宋体" w:cs="Times New Roman" w:hint="eastAsia"/>
          <w:sz w:val="24"/>
          <w:szCs w:val="24"/>
        </w:rPr>
        <w:t>做出合理的解释，并通过综合分析得出有效的结论，培养学生</w:t>
      </w:r>
      <w:r w:rsidR="005D2135" w:rsidRPr="005D2135">
        <w:rPr>
          <w:rFonts w:ascii="宋体" w:eastAsia="宋体" w:hAnsi="宋体" w:cs="Times New Roman"/>
          <w:sz w:val="24"/>
          <w:szCs w:val="24"/>
        </w:rPr>
        <w:t>解决复杂</w:t>
      </w:r>
      <w:proofErr w:type="spellStart"/>
      <w:r w:rsidR="005D2135" w:rsidRPr="005D2135">
        <w:rPr>
          <w:rFonts w:ascii="宋体" w:eastAsia="宋体" w:hAnsi="宋体" w:cs="Times New Roman"/>
          <w:sz w:val="24"/>
          <w:szCs w:val="24"/>
        </w:rPr>
        <w:t>DSP</w:t>
      </w:r>
      <w:proofErr w:type="spellEnd"/>
      <w:r w:rsidR="005D2135" w:rsidRPr="005D2135">
        <w:rPr>
          <w:rFonts w:ascii="宋体" w:eastAsia="宋体" w:hAnsi="宋体" w:cs="Times New Roman"/>
          <w:sz w:val="24"/>
          <w:szCs w:val="24"/>
        </w:rPr>
        <w:t>工程实践问题的能力。</w:t>
      </w:r>
    </w:p>
    <w:p w14:paraId="7A8D5DDB" w14:textId="3C9BB240" w:rsidR="0019675A"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课程目标3：能够在</w:t>
      </w:r>
      <w:r w:rsidR="0089793C">
        <w:rPr>
          <w:rFonts w:ascii="宋体" w:eastAsia="宋体" w:hAnsi="宋体" w:cs="Times New Roman" w:hint="eastAsia"/>
          <w:sz w:val="24"/>
          <w:szCs w:val="24"/>
        </w:rPr>
        <w:t>实验</w:t>
      </w:r>
      <w:r w:rsidRPr="003E54A6">
        <w:rPr>
          <w:rFonts w:ascii="宋体" w:eastAsia="宋体" w:hAnsi="宋体" w:cs="Times New Roman"/>
          <w:sz w:val="24"/>
          <w:szCs w:val="24"/>
        </w:rPr>
        <w:t>项目开发过程中合理安排时间，按时完成各阶段任务，在项目结束后及时进行归纳总结，掌握科技文档基本构成</w:t>
      </w:r>
      <w:r w:rsidR="0089793C">
        <w:rPr>
          <w:rFonts w:ascii="宋体" w:eastAsia="宋体" w:hAnsi="宋体" w:cs="Times New Roman" w:hint="eastAsia"/>
          <w:sz w:val="24"/>
          <w:szCs w:val="24"/>
        </w:rPr>
        <w:t>及撰写要求</w:t>
      </w:r>
      <w:r w:rsidRPr="003E54A6">
        <w:rPr>
          <w:rFonts w:ascii="宋体" w:eastAsia="宋体" w:hAnsi="宋体" w:cs="Times New Roman"/>
          <w:sz w:val="24"/>
          <w:szCs w:val="24"/>
        </w:rPr>
        <w:t>，</w:t>
      </w:r>
      <w:r w:rsidR="0089793C">
        <w:rPr>
          <w:rFonts w:ascii="宋体" w:eastAsia="宋体" w:hAnsi="宋体" w:cs="Times New Roman" w:hint="eastAsia"/>
          <w:sz w:val="24"/>
          <w:szCs w:val="24"/>
        </w:rPr>
        <w:t>培养学生</w:t>
      </w:r>
      <w:r w:rsidRPr="003E54A6">
        <w:rPr>
          <w:rFonts w:ascii="宋体" w:eastAsia="宋体" w:hAnsi="宋体" w:cs="Times New Roman"/>
          <w:sz w:val="24"/>
          <w:szCs w:val="24"/>
        </w:rPr>
        <w:t>撰写设计报告</w:t>
      </w:r>
      <w:r w:rsidR="0089793C">
        <w:rPr>
          <w:rFonts w:ascii="宋体" w:eastAsia="宋体" w:hAnsi="宋体" w:cs="Times New Roman" w:hint="eastAsia"/>
          <w:sz w:val="24"/>
          <w:szCs w:val="24"/>
        </w:rPr>
        <w:t>和文档</w:t>
      </w:r>
      <w:r w:rsidRPr="003E54A6">
        <w:rPr>
          <w:rFonts w:ascii="宋体" w:eastAsia="宋体" w:hAnsi="宋体" w:cs="Times New Roman"/>
          <w:sz w:val="24"/>
          <w:szCs w:val="24"/>
        </w:rPr>
        <w:t>的能力。</w:t>
      </w:r>
    </w:p>
    <w:p w14:paraId="17A600F1" w14:textId="07788DD8" w:rsidR="00DA55BA" w:rsidRPr="001F273A" w:rsidRDefault="00841D87" w:rsidP="00DA55BA">
      <w:pPr>
        <w:adjustRightInd w:val="0"/>
        <w:snapToGrid w:val="0"/>
        <w:spacing w:line="360" w:lineRule="auto"/>
        <w:ind w:firstLineChars="200" w:firstLine="480"/>
      </w:pPr>
      <w:r w:rsidRPr="003E54A6">
        <w:rPr>
          <w:rFonts w:ascii="宋体" w:eastAsia="宋体" w:hAnsi="宋体" w:cs="Times New Roman"/>
          <w:sz w:val="24"/>
          <w:szCs w:val="24"/>
        </w:rPr>
        <w:t>课程目标</w:t>
      </w:r>
      <w:r>
        <w:rPr>
          <w:rFonts w:ascii="宋体" w:eastAsia="宋体" w:hAnsi="宋体" w:cs="Times New Roman" w:hint="eastAsia"/>
          <w:sz w:val="24"/>
          <w:szCs w:val="24"/>
        </w:rPr>
        <w:t>4</w:t>
      </w:r>
      <w:r w:rsidRPr="003E54A6">
        <w:rPr>
          <w:rFonts w:ascii="宋体" w:eastAsia="宋体" w:hAnsi="宋体" w:cs="Times New Roman"/>
          <w:sz w:val="24"/>
          <w:szCs w:val="24"/>
        </w:rPr>
        <w:t>：</w:t>
      </w:r>
      <w:r w:rsidR="00F663D1">
        <w:rPr>
          <w:rFonts w:ascii="宋体" w:eastAsia="宋体" w:hAnsi="宋体" w:cs="Times New Roman" w:hint="eastAsia"/>
          <w:sz w:val="24"/>
          <w:szCs w:val="24"/>
        </w:rPr>
        <w:t>通过理论联系实际，</w:t>
      </w:r>
      <w:r w:rsidR="00F663D1" w:rsidRPr="005E4016">
        <w:rPr>
          <w:rFonts w:ascii="宋体" w:eastAsia="宋体" w:hAnsi="宋体" w:cs="Times New Roman"/>
          <w:sz w:val="24"/>
          <w:szCs w:val="24"/>
        </w:rPr>
        <w:t>增强学生推进我国先进技术发展的使命感和紧迫感。通过教师的言传身教，培养学生的科学思维能力、工匠精神，能够科学地、辩证地分析和处理专业问题。</w:t>
      </w:r>
      <w:r w:rsidR="00DA55BA">
        <w:rPr>
          <w:rFonts w:ascii="宋体" w:eastAsia="宋体" w:hAnsi="宋体" w:cs="Times New Roman" w:hint="eastAsia"/>
          <w:sz w:val="24"/>
          <w:szCs w:val="24"/>
        </w:rPr>
        <w:t>通过分组，</w:t>
      </w:r>
      <w:r w:rsidR="00DA55BA" w:rsidRPr="005E4016">
        <w:rPr>
          <w:rFonts w:ascii="宋体" w:eastAsia="宋体" w:hAnsi="宋体"/>
          <w:bCs/>
          <w:sz w:val="24"/>
          <w:szCs w:val="24"/>
        </w:rPr>
        <w:t>开展小组项目式</w:t>
      </w:r>
      <w:r w:rsidR="00DA55BA">
        <w:rPr>
          <w:rFonts w:ascii="宋体" w:eastAsia="宋体" w:hAnsi="宋体" w:hint="eastAsia"/>
          <w:bCs/>
          <w:sz w:val="24"/>
          <w:szCs w:val="24"/>
        </w:rPr>
        <w:t>实验</w:t>
      </w:r>
      <w:r w:rsidR="00DA55BA" w:rsidRPr="005E4016">
        <w:rPr>
          <w:rFonts w:ascii="宋体" w:eastAsia="宋体" w:hAnsi="宋体"/>
          <w:bCs/>
          <w:sz w:val="24"/>
          <w:szCs w:val="24"/>
        </w:rPr>
        <w:t>，从</w:t>
      </w:r>
      <w:r w:rsidR="00DA55BA" w:rsidRPr="005E4016">
        <w:rPr>
          <w:rFonts w:ascii="宋体" w:eastAsia="宋体" w:hAnsi="宋体"/>
          <w:bCs/>
          <w:sz w:val="24"/>
          <w:szCs w:val="24"/>
        </w:rPr>
        <w:lastRenderedPageBreak/>
        <w:t>实验项目</w:t>
      </w:r>
      <w:r w:rsidR="00DA55BA">
        <w:rPr>
          <w:rFonts w:ascii="宋体" w:eastAsia="宋体" w:hAnsi="宋体" w:hint="eastAsia"/>
          <w:bCs/>
          <w:sz w:val="24"/>
          <w:szCs w:val="24"/>
        </w:rPr>
        <w:t>查阅</w:t>
      </w:r>
      <w:r w:rsidR="00DA55BA" w:rsidRPr="005E4016">
        <w:rPr>
          <w:rFonts w:ascii="宋体" w:eastAsia="宋体" w:hAnsi="宋体"/>
          <w:bCs/>
          <w:sz w:val="24"/>
          <w:szCs w:val="24"/>
        </w:rPr>
        <w:t>资料</w:t>
      </w:r>
      <w:r w:rsidR="00DA55BA">
        <w:rPr>
          <w:rFonts w:ascii="宋体" w:eastAsia="宋体" w:hAnsi="宋体" w:hint="eastAsia"/>
          <w:bCs/>
          <w:sz w:val="24"/>
          <w:szCs w:val="24"/>
        </w:rPr>
        <w:t>、设计方案、项目实施、结果分析到</w:t>
      </w:r>
      <w:r w:rsidR="00DA55BA" w:rsidRPr="005E4016">
        <w:rPr>
          <w:rFonts w:ascii="宋体" w:eastAsia="宋体" w:hAnsi="宋体"/>
          <w:bCs/>
          <w:sz w:val="24"/>
          <w:szCs w:val="24"/>
        </w:rPr>
        <w:t>成果</w:t>
      </w:r>
      <w:r w:rsidR="00DA55BA">
        <w:rPr>
          <w:rFonts w:ascii="宋体" w:eastAsia="宋体" w:hAnsi="宋体" w:hint="eastAsia"/>
          <w:bCs/>
          <w:sz w:val="24"/>
          <w:szCs w:val="24"/>
        </w:rPr>
        <w:t>展示</w:t>
      </w:r>
      <w:r w:rsidR="00DA55BA" w:rsidRPr="005E4016">
        <w:rPr>
          <w:rFonts w:ascii="宋体" w:eastAsia="宋体" w:hAnsi="宋体"/>
          <w:bCs/>
          <w:sz w:val="24"/>
          <w:szCs w:val="24"/>
        </w:rPr>
        <w:t>一系列过程，培育科学探究精神，调动学生学习的积极性</w:t>
      </w:r>
      <w:r w:rsidR="00DA55BA">
        <w:rPr>
          <w:rFonts w:ascii="宋体" w:eastAsia="宋体" w:hAnsi="宋体" w:hint="eastAsia"/>
          <w:bCs/>
          <w:sz w:val="24"/>
          <w:szCs w:val="24"/>
        </w:rPr>
        <w:t>、</w:t>
      </w:r>
      <w:r w:rsidR="00DA55BA" w:rsidRPr="005E4016">
        <w:rPr>
          <w:rFonts w:ascii="宋体" w:eastAsia="宋体" w:hAnsi="宋体"/>
          <w:bCs/>
          <w:sz w:val="24"/>
          <w:szCs w:val="24"/>
        </w:rPr>
        <w:t>主动性、创造性</w:t>
      </w:r>
      <w:r w:rsidR="00DA55BA">
        <w:rPr>
          <w:rFonts w:ascii="宋体" w:eastAsia="宋体" w:hAnsi="宋体" w:hint="eastAsia"/>
          <w:bCs/>
          <w:sz w:val="24"/>
          <w:szCs w:val="24"/>
        </w:rPr>
        <w:t>，以及</w:t>
      </w:r>
      <w:r w:rsidR="00DA55BA" w:rsidRPr="005E4016">
        <w:rPr>
          <w:rFonts w:ascii="宋体" w:eastAsia="宋体" w:hAnsi="宋体"/>
          <w:bCs/>
          <w:sz w:val="24"/>
          <w:szCs w:val="24"/>
        </w:rPr>
        <w:t>团队</w:t>
      </w:r>
      <w:r w:rsidR="00DA55BA">
        <w:rPr>
          <w:rFonts w:ascii="宋体" w:eastAsia="宋体" w:hAnsi="宋体" w:hint="eastAsia"/>
          <w:bCs/>
          <w:sz w:val="24"/>
          <w:szCs w:val="24"/>
        </w:rPr>
        <w:t>协作</w:t>
      </w:r>
      <w:r w:rsidR="00DA55BA" w:rsidRPr="005E4016">
        <w:rPr>
          <w:rFonts w:ascii="宋体" w:eastAsia="宋体" w:hAnsi="宋体"/>
          <w:bCs/>
          <w:sz w:val="24"/>
          <w:szCs w:val="24"/>
        </w:rPr>
        <w:t>精神。</w:t>
      </w:r>
    </w:p>
    <w:p w14:paraId="1C569704" w14:textId="750BC62A" w:rsidR="0019675A" w:rsidRDefault="0019675A" w:rsidP="0019675A">
      <w:pPr>
        <w:autoSpaceDE w:val="0"/>
        <w:autoSpaceDN w:val="0"/>
        <w:adjustRightInd w:val="0"/>
        <w:spacing w:afterLines="50" w:after="156" w:line="420" w:lineRule="exact"/>
        <w:jc w:val="left"/>
        <w:rPr>
          <w:rFonts w:ascii="宋体" w:eastAsia="宋体" w:hAnsi="宋体" w:cs="Times New Roman"/>
          <w:b/>
          <w:kern w:val="0"/>
          <w:sz w:val="28"/>
          <w:szCs w:val="28"/>
        </w:rPr>
      </w:pPr>
      <w:r w:rsidRPr="003E54A6">
        <w:rPr>
          <w:rFonts w:ascii="宋体" w:eastAsia="宋体" w:hAnsi="宋体" w:cs="Times New Roman"/>
          <w:b/>
          <w:kern w:val="0"/>
          <w:sz w:val="28"/>
          <w:szCs w:val="28"/>
        </w:rPr>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7"/>
        <w:gridCol w:w="4672"/>
        <w:gridCol w:w="1488"/>
      </w:tblGrid>
      <w:tr w:rsidR="0019675A" w:rsidRPr="003E54A6" w14:paraId="550F5CA6" w14:textId="77777777" w:rsidTr="005D3417">
        <w:trPr>
          <w:jc w:val="center"/>
        </w:trPr>
        <w:tc>
          <w:tcPr>
            <w:tcW w:w="2147" w:type="dxa"/>
          </w:tcPr>
          <w:p w14:paraId="40EC430E" w14:textId="77777777" w:rsidR="0019675A" w:rsidRPr="003E54A6" w:rsidRDefault="0019675A" w:rsidP="00966F16">
            <w:pPr>
              <w:autoSpaceDE w:val="0"/>
              <w:autoSpaceDN w:val="0"/>
              <w:adjustRightInd w:val="0"/>
              <w:spacing w:line="360" w:lineRule="auto"/>
              <w:jc w:val="center"/>
              <w:rPr>
                <w:rFonts w:ascii="宋体" w:eastAsia="宋体" w:hAnsi="宋体" w:cs="Times New Roman"/>
                <w:b/>
                <w:kern w:val="0"/>
                <w:szCs w:val="21"/>
              </w:rPr>
            </w:pPr>
            <w:bookmarkStart w:id="1" w:name="_Hlk80699613"/>
            <w:r w:rsidRPr="003E54A6">
              <w:rPr>
                <w:rFonts w:ascii="宋体" w:eastAsia="宋体" w:hAnsi="宋体" w:cs="Times New Roman"/>
                <w:b/>
                <w:kern w:val="0"/>
                <w:szCs w:val="21"/>
              </w:rPr>
              <w:t>毕业要求</w:t>
            </w:r>
          </w:p>
        </w:tc>
        <w:tc>
          <w:tcPr>
            <w:tcW w:w="4672" w:type="dxa"/>
          </w:tcPr>
          <w:p w14:paraId="42D53851" w14:textId="77777777" w:rsidR="0019675A" w:rsidRPr="003E54A6" w:rsidRDefault="0019675A" w:rsidP="00966F16">
            <w:pPr>
              <w:autoSpaceDE w:val="0"/>
              <w:autoSpaceDN w:val="0"/>
              <w:adjustRightInd w:val="0"/>
              <w:spacing w:line="360" w:lineRule="auto"/>
              <w:jc w:val="center"/>
              <w:rPr>
                <w:rFonts w:ascii="宋体" w:eastAsia="宋体" w:hAnsi="宋体" w:cs="Times New Roman"/>
                <w:b/>
                <w:kern w:val="0"/>
                <w:szCs w:val="21"/>
              </w:rPr>
            </w:pPr>
            <w:r w:rsidRPr="003E54A6">
              <w:rPr>
                <w:rFonts w:ascii="宋体" w:eastAsia="宋体" w:hAnsi="宋体" w:cs="Times New Roman"/>
                <w:b/>
                <w:kern w:val="0"/>
                <w:szCs w:val="21"/>
              </w:rPr>
              <w:t>毕业要求指标点</w:t>
            </w:r>
          </w:p>
        </w:tc>
        <w:tc>
          <w:tcPr>
            <w:tcW w:w="1488" w:type="dxa"/>
          </w:tcPr>
          <w:p w14:paraId="08DE592A" w14:textId="77777777" w:rsidR="0019675A" w:rsidRPr="003E54A6" w:rsidRDefault="0019675A" w:rsidP="00966F16">
            <w:pPr>
              <w:autoSpaceDE w:val="0"/>
              <w:autoSpaceDN w:val="0"/>
              <w:adjustRightInd w:val="0"/>
              <w:spacing w:line="360" w:lineRule="auto"/>
              <w:jc w:val="center"/>
              <w:rPr>
                <w:rFonts w:ascii="宋体" w:eastAsia="宋体" w:hAnsi="宋体" w:cs="Times New Roman"/>
                <w:b/>
                <w:kern w:val="0"/>
                <w:szCs w:val="21"/>
              </w:rPr>
            </w:pPr>
            <w:r w:rsidRPr="003E54A6">
              <w:rPr>
                <w:rFonts w:ascii="宋体" w:eastAsia="宋体" w:hAnsi="宋体" w:cs="Times New Roman"/>
                <w:b/>
                <w:kern w:val="0"/>
                <w:szCs w:val="21"/>
              </w:rPr>
              <w:t>课程目标</w:t>
            </w:r>
          </w:p>
        </w:tc>
      </w:tr>
      <w:tr w:rsidR="0019675A" w:rsidRPr="003E54A6" w14:paraId="46CC6C18" w14:textId="77777777" w:rsidTr="005D3417">
        <w:trPr>
          <w:jc w:val="center"/>
        </w:trPr>
        <w:tc>
          <w:tcPr>
            <w:tcW w:w="2147" w:type="dxa"/>
            <w:vMerge w:val="restart"/>
            <w:vAlign w:val="center"/>
          </w:tcPr>
          <w:p w14:paraId="49623594" w14:textId="77777777" w:rsidR="0019675A" w:rsidRPr="003E54A6" w:rsidRDefault="0019675A" w:rsidP="00966F16">
            <w:pPr>
              <w:ind w:firstLineChars="100" w:firstLine="210"/>
              <w:jc w:val="center"/>
              <w:rPr>
                <w:rFonts w:ascii="宋体" w:eastAsia="宋体" w:hAnsi="宋体" w:cs="Times New Roman"/>
                <w:kern w:val="0"/>
                <w:sz w:val="24"/>
                <w:szCs w:val="24"/>
              </w:rPr>
            </w:pPr>
            <w:r w:rsidRPr="003E54A6">
              <w:rPr>
                <w:rFonts w:ascii="宋体" w:eastAsia="宋体" w:hAnsi="宋体" w:cs="Times New Roman"/>
                <w:szCs w:val="21"/>
              </w:rPr>
              <w:t>毕业要求4：研究</w:t>
            </w:r>
          </w:p>
        </w:tc>
        <w:tc>
          <w:tcPr>
            <w:tcW w:w="4672" w:type="dxa"/>
          </w:tcPr>
          <w:p w14:paraId="57AE5079" w14:textId="1CDAE925" w:rsidR="0019675A" w:rsidRPr="003E54A6" w:rsidRDefault="0019675A" w:rsidP="00966F16">
            <w:pPr>
              <w:rPr>
                <w:rFonts w:ascii="宋体" w:eastAsia="宋体" w:hAnsi="宋体" w:cs="Times New Roman"/>
                <w:szCs w:val="21"/>
              </w:rPr>
            </w:pPr>
            <w:r w:rsidRPr="003E54A6">
              <w:rPr>
                <w:rFonts w:ascii="宋体" w:eastAsia="宋体" w:hAnsi="宋体" w:cs="Times New Roman"/>
                <w:szCs w:val="21"/>
              </w:rPr>
              <w:t>4.3能够针对通信工程领域复杂工程问题，基于科学原理，通过文献研究和分析，给出相关问题的研究路线和实验方案</w:t>
            </w:r>
            <w:r w:rsidR="00803E49" w:rsidRPr="003E54A6">
              <w:rPr>
                <w:rFonts w:ascii="宋体" w:eastAsia="宋体" w:hAnsi="宋体" w:cs="Times New Roman"/>
                <w:szCs w:val="21"/>
              </w:rPr>
              <w:t>。</w:t>
            </w:r>
          </w:p>
        </w:tc>
        <w:tc>
          <w:tcPr>
            <w:tcW w:w="1488" w:type="dxa"/>
            <w:vAlign w:val="center"/>
          </w:tcPr>
          <w:p w14:paraId="55520666" w14:textId="77777777" w:rsidR="0019675A" w:rsidRPr="003E54A6" w:rsidRDefault="0019675A" w:rsidP="00966F16">
            <w:pPr>
              <w:autoSpaceDE w:val="0"/>
              <w:autoSpaceDN w:val="0"/>
              <w:adjustRightInd w:val="0"/>
              <w:spacing w:line="360" w:lineRule="auto"/>
              <w:jc w:val="center"/>
              <w:rPr>
                <w:rFonts w:ascii="宋体" w:eastAsia="宋体" w:hAnsi="宋体" w:cs="Times New Roman"/>
                <w:kern w:val="0"/>
                <w:szCs w:val="21"/>
              </w:rPr>
            </w:pPr>
            <w:r w:rsidRPr="003E54A6">
              <w:rPr>
                <w:rFonts w:ascii="宋体" w:eastAsia="宋体" w:hAnsi="宋体" w:cs="Times New Roman"/>
                <w:kern w:val="0"/>
                <w:szCs w:val="21"/>
              </w:rPr>
              <w:t xml:space="preserve"> 1</w:t>
            </w:r>
          </w:p>
        </w:tc>
      </w:tr>
      <w:tr w:rsidR="0019675A" w:rsidRPr="003E54A6" w14:paraId="0EDFDFAE" w14:textId="77777777" w:rsidTr="005D3417">
        <w:trPr>
          <w:jc w:val="center"/>
        </w:trPr>
        <w:tc>
          <w:tcPr>
            <w:tcW w:w="2147" w:type="dxa"/>
            <w:vMerge/>
            <w:vAlign w:val="center"/>
          </w:tcPr>
          <w:p w14:paraId="2B5BA3EB" w14:textId="77777777" w:rsidR="0019675A" w:rsidRPr="003E54A6" w:rsidRDefault="0019675A" w:rsidP="00966F16">
            <w:pPr>
              <w:autoSpaceDE w:val="0"/>
              <w:autoSpaceDN w:val="0"/>
              <w:jc w:val="center"/>
              <w:rPr>
                <w:rFonts w:ascii="宋体" w:eastAsia="宋体" w:hAnsi="宋体" w:cs="Times New Roman"/>
                <w:kern w:val="0"/>
                <w:szCs w:val="21"/>
              </w:rPr>
            </w:pPr>
          </w:p>
        </w:tc>
        <w:tc>
          <w:tcPr>
            <w:tcW w:w="4672" w:type="dxa"/>
            <w:vAlign w:val="center"/>
          </w:tcPr>
          <w:p w14:paraId="75AC47FB" w14:textId="121EE4DE" w:rsidR="0019675A" w:rsidRPr="003E54A6" w:rsidRDefault="0019675A" w:rsidP="00966F16">
            <w:pPr>
              <w:widowControl/>
              <w:spacing w:line="240" w:lineRule="atLeast"/>
              <w:rPr>
                <w:rFonts w:ascii="宋体" w:eastAsia="宋体" w:hAnsi="宋体" w:cs="Times New Roman"/>
                <w:szCs w:val="21"/>
              </w:rPr>
            </w:pPr>
            <w:r w:rsidRPr="003E54A6">
              <w:rPr>
                <w:rFonts w:ascii="宋体" w:eastAsia="宋体" w:hAnsi="宋体" w:cs="Times New Roman"/>
                <w:szCs w:val="21"/>
              </w:rPr>
              <w:t>4.4 能够实施复杂工程问题的实验方案并解决实验中出现的问题，对实验数据和实验结果进行分析解释，并通过信息综合得到合理有效的结论</w:t>
            </w:r>
            <w:r w:rsidR="00803E49" w:rsidRPr="003E54A6">
              <w:rPr>
                <w:rFonts w:ascii="宋体" w:eastAsia="宋体" w:hAnsi="宋体" w:cs="Times New Roman"/>
                <w:szCs w:val="21"/>
              </w:rPr>
              <w:t>。</w:t>
            </w:r>
          </w:p>
        </w:tc>
        <w:tc>
          <w:tcPr>
            <w:tcW w:w="1488" w:type="dxa"/>
            <w:vAlign w:val="center"/>
          </w:tcPr>
          <w:p w14:paraId="6D5271AD" w14:textId="77777777" w:rsidR="0019675A" w:rsidRPr="003E54A6" w:rsidRDefault="0019675A" w:rsidP="00966F16">
            <w:pPr>
              <w:autoSpaceDE w:val="0"/>
              <w:autoSpaceDN w:val="0"/>
              <w:adjustRightInd w:val="0"/>
              <w:spacing w:line="360" w:lineRule="auto"/>
              <w:jc w:val="center"/>
              <w:rPr>
                <w:rFonts w:ascii="宋体" w:eastAsia="宋体" w:hAnsi="宋体" w:cs="Times New Roman"/>
                <w:kern w:val="0"/>
                <w:szCs w:val="21"/>
                <w:highlight w:val="yellow"/>
              </w:rPr>
            </w:pPr>
            <w:r w:rsidRPr="003E54A6">
              <w:rPr>
                <w:rFonts w:ascii="宋体" w:eastAsia="宋体" w:hAnsi="宋体" w:cs="Times New Roman"/>
                <w:kern w:val="0"/>
                <w:szCs w:val="21"/>
              </w:rPr>
              <w:t xml:space="preserve"> 2</w:t>
            </w:r>
          </w:p>
        </w:tc>
      </w:tr>
      <w:tr w:rsidR="0019675A" w:rsidRPr="003E54A6" w14:paraId="490EDCA1" w14:textId="77777777" w:rsidTr="005D3417">
        <w:trPr>
          <w:jc w:val="center"/>
        </w:trPr>
        <w:tc>
          <w:tcPr>
            <w:tcW w:w="2147" w:type="dxa"/>
            <w:vAlign w:val="center"/>
          </w:tcPr>
          <w:p w14:paraId="3D94C3FE" w14:textId="77777777" w:rsidR="0019675A" w:rsidRPr="003E54A6" w:rsidRDefault="0019675A" w:rsidP="00966F16">
            <w:pPr>
              <w:autoSpaceDE w:val="0"/>
              <w:autoSpaceDN w:val="0"/>
              <w:jc w:val="center"/>
              <w:rPr>
                <w:rFonts w:ascii="宋体" w:eastAsia="宋体" w:hAnsi="宋体" w:cs="Times New Roman"/>
                <w:kern w:val="0"/>
                <w:szCs w:val="21"/>
              </w:rPr>
            </w:pPr>
            <w:r w:rsidRPr="003E54A6">
              <w:rPr>
                <w:rFonts w:ascii="宋体" w:eastAsia="宋体" w:hAnsi="宋体" w:cs="Times New Roman"/>
                <w:kern w:val="0"/>
                <w:szCs w:val="21"/>
              </w:rPr>
              <w:t xml:space="preserve"> 毕业要求10：沟通 </w:t>
            </w:r>
          </w:p>
        </w:tc>
        <w:tc>
          <w:tcPr>
            <w:tcW w:w="4672" w:type="dxa"/>
            <w:vAlign w:val="center"/>
          </w:tcPr>
          <w:p w14:paraId="0F2FC071" w14:textId="77777777" w:rsidR="0019675A" w:rsidRPr="003E54A6" w:rsidRDefault="0019675A" w:rsidP="00966F16">
            <w:pPr>
              <w:widowControl/>
              <w:spacing w:line="240" w:lineRule="atLeast"/>
              <w:rPr>
                <w:rFonts w:ascii="宋体" w:eastAsia="宋体" w:hAnsi="宋体" w:cs="Times New Roman"/>
                <w:szCs w:val="21"/>
              </w:rPr>
            </w:pPr>
            <w:r w:rsidRPr="003E54A6">
              <w:rPr>
                <w:rFonts w:ascii="宋体" w:eastAsia="宋体" w:hAnsi="宋体" w:cs="Times New Roman"/>
                <w:szCs w:val="21"/>
              </w:rPr>
              <w:t>10.1 掌握通信工程相关专业科技文档的基本构成及要求，并能按要求撰写设计报告与文档。</w:t>
            </w:r>
          </w:p>
        </w:tc>
        <w:tc>
          <w:tcPr>
            <w:tcW w:w="1488" w:type="dxa"/>
            <w:vAlign w:val="center"/>
          </w:tcPr>
          <w:p w14:paraId="35F6685F" w14:textId="77777777" w:rsidR="0019675A" w:rsidRPr="003E54A6" w:rsidRDefault="0019675A" w:rsidP="00966F16">
            <w:pPr>
              <w:autoSpaceDE w:val="0"/>
              <w:autoSpaceDN w:val="0"/>
              <w:adjustRightInd w:val="0"/>
              <w:spacing w:line="360" w:lineRule="auto"/>
              <w:jc w:val="center"/>
              <w:rPr>
                <w:rFonts w:ascii="宋体" w:eastAsia="宋体" w:hAnsi="宋体" w:cs="Times New Roman"/>
                <w:kern w:val="0"/>
                <w:szCs w:val="21"/>
              </w:rPr>
            </w:pPr>
            <w:r w:rsidRPr="003E54A6">
              <w:rPr>
                <w:rFonts w:ascii="宋体" w:eastAsia="宋体" w:hAnsi="宋体" w:cs="Times New Roman"/>
                <w:kern w:val="0"/>
                <w:szCs w:val="21"/>
              </w:rPr>
              <w:t xml:space="preserve"> 3</w:t>
            </w:r>
          </w:p>
        </w:tc>
      </w:tr>
    </w:tbl>
    <w:bookmarkEnd w:id="1"/>
    <w:p w14:paraId="5A32D757" w14:textId="77777777" w:rsidR="0019675A" w:rsidRPr="003E54A6" w:rsidRDefault="0019675A" w:rsidP="0019675A">
      <w:pPr>
        <w:autoSpaceDE w:val="0"/>
        <w:autoSpaceDN w:val="0"/>
        <w:adjustRightInd w:val="0"/>
        <w:spacing w:beforeLines="50" w:before="156" w:line="420" w:lineRule="exact"/>
        <w:jc w:val="left"/>
        <w:rPr>
          <w:rFonts w:ascii="宋体" w:eastAsia="宋体" w:hAnsi="宋体" w:cs="Times New Roman"/>
          <w:b/>
          <w:kern w:val="0"/>
          <w:sz w:val="28"/>
          <w:szCs w:val="28"/>
        </w:rPr>
      </w:pPr>
      <w:r w:rsidRPr="003E54A6">
        <w:rPr>
          <w:rFonts w:ascii="宋体" w:eastAsia="宋体" w:hAnsi="宋体" w:cs="Times New Roman"/>
          <w:b/>
          <w:kern w:val="0"/>
          <w:sz w:val="28"/>
          <w:szCs w:val="28"/>
        </w:rPr>
        <w:t>四、课程的基本内容及要求</w:t>
      </w:r>
    </w:p>
    <w:p w14:paraId="6B7C100D"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内容1：DSP系统芯片基础训练</w:t>
      </w:r>
    </w:p>
    <w:p w14:paraId="1180AEB3" w14:textId="40323BF4"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1.基本内容：TMS320C</w:t>
      </w:r>
      <w:r w:rsidR="00DE71D1">
        <w:rPr>
          <w:rFonts w:ascii="宋体" w:eastAsia="宋体" w:hAnsi="宋体" w:cs="Times New Roman" w:hint="eastAsia"/>
          <w:kern w:val="0"/>
          <w:sz w:val="24"/>
          <w:szCs w:val="24"/>
        </w:rPr>
        <w:t>67</w:t>
      </w:r>
      <w:r w:rsidR="00AD7BA5">
        <w:rPr>
          <w:rFonts w:ascii="宋体" w:eastAsia="宋体" w:hAnsi="宋体" w:cs="Times New Roman" w:hint="eastAsia"/>
          <w:kern w:val="0"/>
          <w:sz w:val="24"/>
          <w:szCs w:val="24"/>
        </w:rPr>
        <w:t>48</w:t>
      </w:r>
      <w:r w:rsidRPr="003E54A6">
        <w:rPr>
          <w:rFonts w:ascii="宋体" w:eastAsia="宋体" w:hAnsi="宋体" w:cs="Times New Roman"/>
          <w:kern w:val="0"/>
          <w:sz w:val="24"/>
          <w:szCs w:val="24"/>
        </w:rPr>
        <w:t>芯片的内部组成结构和主要特点，芯片的工作原理、分类和使用方法。编程指令及编程方法的介绍，CCS集成开发环境安装和实验箱介绍。</w:t>
      </w:r>
    </w:p>
    <w:p w14:paraId="10BAB2C4" w14:textId="214F7B25"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2.基本要求：能够了解</w:t>
      </w:r>
      <w:bookmarkStart w:id="2" w:name="_Hlk106702948"/>
      <w:r w:rsidRPr="003E54A6">
        <w:rPr>
          <w:rFonts w:ascii="宋体" w:eastAsia="宋体" w:hAnsi="宋体" w:cs="Times New Roman"/>
          <w:kern w:val="0"/>
          <w:sz w:val="24"/>
          <w:szCs w:val="24"/>
        </w:rPr>
        <w:t>TMS320C</w:t>
      </w:r>
      <w:r w:rsidR="00AD7BA5">
        <w:rPr>
          <w:rFonts w:ascii="宋体" w:eastAsia="宋体" w:hAnsi="宋体" w:cs="Times New Roman" w:hint="eastAsia"/>
          <w:kern w:val="0"/>
          <w:sz w:val="24"/>
          <w:szCs w:val="24"/>
        </w:rPr>
        <w:t>6748</w:t>
      </w:r>
      <w:bookmarkEnd w:id="2"/>
      <w:r w:rsidRPr="003E54A6">
        <w:rPr>
          <w:rFonts w:ascii="宋体" w:eastAsia="宋体" w:hAnsi="宋体" w:cs="Times New Roman"/>
          <w:kern w:val="0"/>
          <w:sz w:val="24"/>
          <w:szCs w:val="24"/>
        </w:rPr>
        <w:t>芯片的内部组成结构和主要特点，能够熟练掌握芯片的工作原理和使用方法，</w:t>
      </w:r>
      <w:r w:rsidR="00754906">
        <w:rPr>
          <w:rFonts w:ascii="宋体" w:eastAsia="宋体" w:hAnsi="宋体" w:cs="Times New Roman" w:hint="eastAsia"/>
          <w:kern w:val="0"/>
          <w:sz w:val="24"/>
          <w:szCs w:val="24"/>
        </w:rPr>
        <w:t>掌握C</w:t>
      </w:r>
      <w:r w:rsidR="00754906">
        <w:rPr>
          <w:rFonts w:ascii="宋体" w:eastAsia="宋体" w:hAnsi="宋体" w:cs="Times New Roman"/>
          <w:kern w:val="0"/>
          <w:sz w:val="24"/>
          <w:szCs w:val="24"/>
        </w:rPr>
        <w:t>CS</w:t>
      </w:r>
      <w:r w:rsidR="00754906">
        <w:rPr>
          <w:rFonts w:ascii="宋体" w:eastAsia="宋体" w:hAnsi="宋体" w:cs="Times New Roman" w:hint="eastAsia"/>
          <w:kern w:val="0"/>
          <w:sz w:val="24"/>
          <w:szCs w:val="24"/>
        </w:rPr>
        <w:t>集成开发环境的使用及与实验箱连接的实验方法</w:t>
      </w:r>
      <w:r w:rsidR="006B6E86">
        <w:rPr>
          <w:rFonts w:ascii="宋体" w:eastAsia="宋体" w:hAnsi="宋体" w:cs="Times New Roman" w:hint="eastAsia"/>
          <w:kern w:val="0"/>
          <w:sz w:val="24"/>
          <w:szCs w:val="24"/>
        </w:rPr>
        <w:t>，</w:t>
      </w:r>
      <w:r w:rsidR="006B6E86" w:rsidRPr="006B6E86">
        <w:rPr>
          <w:rFonts w:ascii="宋体" w:eastAsia="宋体" w:hAnsi="宋体" w:cs="Times New Roman" w:hint="eastAsia"/>
          <w:kern w:val="0"/>
          <w:sz w:val="24"/>
          <w:szCs w:val="24"/>
        </w:rPr>
        <w:t>进行</w:t>
      </w:r>
      <w:r w:rsidR="006B6E86" w:rsidRPr="006B6E86">
        <w:rPr>
          <w:rFonts w:ascii="宋体" w:eastAsia="宋体" w:hAnsi="宋体" w:hint="eastAsia"/>
          <w:sz w:val="24"/>
          <w:szCs w:val="24"/>
        </w:rPr>
        <w:t>定时器/计数器实验</w:t>
      </w:r>
      <w:r w:rsidRPr="006B6E86">
        <w:rPr>
          <w:rFonts w:ascii="宋体" w:eastAsia="宋体" w:hAnsi="宋体" w:cs="Times New Roman"/>
          <w:kern w:val="0"/>
          <w:sz w:val="24"/>
          <w:szCs w:val="24"/>
        </w:rPr>
        <w:t>。</w:t>
      </w:r>
    </w:p>
    <w:p w14:paraId="6568C358" w14:textId="1CC36E0A"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内容2：DSP系统</w:t>
      </w:r>
      <w:r w:rsidR="00DE71D1">
        <w:rPr>
          <w:rFonts w:ascii="宋体" w:eastAsia="宋体" w:hAnsi="宋体" w:cs="Times New Roman" w:hint="eastAsia"/>
          <w:kern w:val="0"/>
          <w:sz w:val="24"/>
          <w:szCs w:val="24"/>
        </w:rPr>
        <w:t>外设实验</w:t>
      </w:r>
      <w:r w:rsidRPr="003E54A6">
        <w:rPr>
          <w:rFonts w:ascii="宋体" w:eastAsia="宋体" w:hAnsi="宋体" w:cs="Times New Roman"/>
          <w:kern w:val="0"/>
          <w:sz w:val="24"/>
          <w:szCs w:val="24"/>
        </w:rPr>
        <w:t>基础训练</w:t>
      </w:r>
    </w:p>
    <w:p w14:paraId="7F1B055F" w14:textId="4E9F979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6B6E86">
        <w:rPr>
          <w:rFonts w:ascii="宋体" w:eastAsia="宋体" w:hAnsi="宋体" w:cs="Times New Roman" w:hint="eastAsia"/>
          <w:kern w:val="0"/>
          <w:sz w:val="24"/>
          <w:szCs w:val="24"/>
        </w:rPr>
        <w:t>以实验箱为基础，以</w:t>
      </w:r>
      <w:r w:rsidR="006B6E86" w:rsidRPr="003E54A6">
        <w:rPr>
          <w:rFonts w:ascii="宋体" w:eastAsia="宋体" w:hAnsi="宋体" w:cs="Times New Roman"/>
          <w:kern w:val="0"/>
          <w:sz w:val="24"/>
          <w:szCs w:val="24"/>
        </w:rPr>
        <w:t>TMS320C</w:t>
      </w:r>
      <w:r w:rsidR="006B6E86">
        <w:rPr>
          <w:rFonts w:ascii="宋体" w:eastAsia="宋体" w:hAnsi="宋体" w:cs="Times New Roman" w:hint="eastAsia"/>
          <w:kern w:val="0"/>
          <w:sz w:val="24"/>
          <w:szCs w:val="24"/>
        </w:rPr>
        <w:t>6748</w:t>
      </w:r>
      <w:r w:rsidRPr="003E54A6">
        <w:rPr>
          <w:rFonts w:ascii="宋体" w:eastAsia="宋体" w:hAnsi="宋体" w:cs="Times New Roman"/>
          <w:kern w:val="0"/>
          <w:sz w:val="24"/>
          <w:szCs w:val="24"/>
        </w:rPr>
        <w:t>的最小硬件实验控制系统</w:t>
      </w:r>
      <w:r w:rsidR="006B6E86">
        <w:rPr>
          <w:rFonts w:ascii="宋体" w:eastAsia="宋体" w:hAnsi="宋体" w:cs="Times New Roman" w:hint="eastAsia"/>
          <w:kern w:val="0"/>
          <w:sz w:val="24"/>
          <w:szCs w:val="24"/>
        </w:rPr>
        <w:t>为核心</w:t>
      </w:r>
      <w:r w:rsidRPr="003E54A6">
        <w:rPr>
          <w:rFonts w:ascii="宋体" w:eastAsia="宋体" w:hAnsi="宋体" w:cs="Times New Roman"/>
          <w:kern w:val="0"/>
          <w:sz w:val="24"/>
          <w:szCs w:val="24"/>
        </w:rPr>
        <w:t>，</w:t>
      </w:r>
      <w:r w:rsidR="006B6E86" w:rsidRPr="006B6E86">
        <w:rPr>
          <w:rFonts w:ascii="宋体" w:eastAsia="宋体" w:hAnsi="宋体" w:cs="Times New Roman" w:hint="eastAsia"/>
          <w:kern w:val="0"/>
          <w:sz w:val="24"/>
          <w:szCs w:val="24"/>
        </w:rPr>
        <w:t>进行</w:t>
      </w:r>
      <w:r w:rsidR="006B6E86" w:rsidRPr="006B6E86">
        <w:rPr>
          <w:rFonts w:ascii="宋体" w:eastAsia="宋体" w:hAnsi="宋体" w:hint="eastAsia"/>
          <w:sz w:val="24"/>
          <w:szCs w:val="24"/>
        </w:rPr>
        <w:t>L</w:t>
      </w:r>
      <w:r w:rsidR="006B6E86" w:rsidRPr="006B6E86">
        <w:rPr>
          <w:rFonts w:ascii="宋体" w:eastAsia="宋体" w:hAnsi="宋体"/>
          <w:sz w:val="24"/>
          <w:szCs w:val="24"/>
        </w:rPr>
        <w:t>ED</w:t>
      </w:r>
      <w:r w:rsidR="006B6E86" w:rsidRPr="006B6E86">
        <w:rPr>
          <w:rFonts w:ascii="宋体" w:eastAsia="宋体" w:hAnsi="宋体" w:hint="eastAsia"/>
          <w:sz w:val="24"/>
          <w:szCs w:val="24"/>
        </w:rPr>
        <w:t>灯控制、按键与键盘控制、L</w:t>
      </w:r>
      <w:r w:rsidR="006B6E86" w:rsidRPr="006B6E86">
        <w:rPr>
          <w:rFonts w:ascii="宋体" w:eastAsia="宋体" w:hAnsi="宋体"/>
          <w:sz w:val="24"/>
          <w:szCs w:val="24"/>
        </w:rPr>
        <w:t>CD</w:t>
      </w:r>
      <w:r w:rsidR="006B6E86" w:rsidRPr="006B6E86">
        <w:rPr>
          <w:rFonts w:ascii="宋体" w:eastAsia="宋体" w:hAnsi="宋体" w:hint="eastAsia"/>
          <w:sz w:val="24"/>
          <w:szCs w:val="24"/>
        </w:rPr>
        <w:t>触摸屏、</w:t>
      </w:r>
      <w:r w:rsidR="00AE75FD">
        <w:rPr>
          <w:rFonts w:ascii="宋体" w:eastAsia="宋体" w:hAnsi="宋体" w:hint="eastAsia"/>
          <w:sz w:val="24"/>
          <w:szCs w:val="24"/>
        </w:rPr>
        <w:t>A</w:t>
      </w:r>
      <w:r w:rsidR="00AE75FD">
        <w:rPr>
          <w:rFonts w:ascii="宋体" w:eastAsia="宋体" w:hAnsi="宋体"/>
          <w:sz w:val="24"/>
          <w:szCs w:val="24"/>
        </w:rPr>
        <w:t>\D</w:t>
      </w:r>
      <w:r w:rsidR="00AE75FD">
        <w:rPr>
          <w:rFonts w:ascii="宋体" w:eastAsia="宋体" w:hAnsi="宋体" w:hint="eastAsia"/>
          <w:sz w:val="24"/>
          <w:szCs w:val="24"/>
        </w:rPr>
        <w:t>转换、</w:t>
      </w:r>
      <w:r w:rsidR="006B6E86" w:rsidRPr="006B6E86">
        <w:rPr>
          <w:rFonts w:ascii="宋体" w:eastAsia="宋体" w:hAnsi="宋体"/>
          <w:sz w:val="24"/>
          <w:szCs w:val="24"/>
        </w:rPr>
        <w:t>UART</w:t>
      </w:r>
      <w:r w:rsidR="006B6E86" w:rsidRPr="006B6E86">
        <w:rPr>
          <w:rFonts w:ascii="宋体" w:eastAsia="宋体" w:hAnsi="宋体" w:hint="eastAsia"/>
          <w:sz w:val="24"/>
          <w:szCs w:val="24"/>
        </w:rPr>
        <w:t>串口收发、步进电机控制</w:t>
      </w:r>
      <w:r w:rsidR="00A85C8F">
        <w:rPr>
          <w:rFonts w:ascii="宋体" w:eastAsia="宋体" w:hAnsi="宋体" w:hint="eastAsia"/>
          <w:sz w:val="24"/>
          <w:szCs w:val="24"/>
        </w:rPr>
        <w:t>等相关实验。</w:t>
      </w:r>
    </w:p>
    <w:p w14:paraId="4AA9F7C2" w14:textId="42E5ADF3"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2.基本要求：能够理解A/D转换、GPIO</w:t>
      </w:r>
      <w:r w:rsidR="00AE75FD">
        <w:rPr>
          <w:rFonts w:ascii="宋体" w:eastAsia="宋体" w:hAnsi="宋体" w:cs="Times New Roman" w:hint="eastAsia"/>
          <w:kern w:val="0"/>
          <w:sz w:val="24"/>
          <w:szCs w:val="24"/>
        </w:rPr>
        <w:t>口、</w:t>
      </w:r>
      <w:r w:rsidR="00AE75FD" w:rsidRPr="006B6E86">
        <w:rPr>
          <w:rFonts w:ascii="宋体" w:eastAsia="宋体" w:hAnsi="宋体" w:hint="eastAsia"/>
          <w:sz w:val="24"/>
          <w:szCs w:val="24"/>
        </w:rPr>
        <w:t>L</w:t>
      </w:r>
      <w:r w:rsidR="00AE75FD" w:rsidRPr="006B6E86">
        <w:rPr>
          <w:rFonts w:ascii="宋体" w:eastAsia="宋体" w:hAnsi="宋体"/>
          <w:sz w:val="24"/>
          <w:szCs w:val="24"/>
        </w:rPr>
        <w:t>ED</w:t>
      </w:r>
      <w:r w:rsidR="00AE75FD" w:rsidRPr="006B6E86">
        <w:rPr>
          <w:rFonts w:ascii="宋体" w:eastAsia="宋体" w:hAnsi="宋体" w:hint="eastAsia"/>
          <w:sz w:val="24"/>
          <w:szCs w:val="24"/>
        </w:rPr>
        <w:t>灯控制、按键与键盘控制、L</w:t>
      </w:r>
      <w:r w:rsidR="00AE75FD" w:rsidRPr="006B6E86">
        <w:rPr>
          <w:rFonts w:ascii="宋体" w:eastAsia="宋体" w:hAnsi="宋体"/>
          <w:sz w:val="24"/>
          <w:szCs w:val="24"/>
        </w:rPr>
        <w:t>CD</w:t>
      </w:r>
      <w:r w:rsidR="00AE75FD" w:rsidRPr="006B6E86">
        <w:rPr>
          <w:rFonts w:ascii="宋体" w:eastAsia="宋体" w:hAnsi="宋体" w:hint="eastAsia"/>
          <w:sz w:val="24"/>
          <w:szCs w:val="24"/>
        </w:rPr>
        <w:t>触摸屏、</w:t>
      </w:r>
      <w:r w:rsidR="00AE75FD">
        <w:rPr>
          <w:rFonts w:ascii="宋体" w:eastAsia="宋体" w:hAnsi="宋体" w:hint="eastAsia"/>
          <w:sz w:val="24"/>
          <w:szCs w:val="24"/>
        </w:rPr>
        <w:t>A</w:t>
      </w:r>
      <w:r w:rsidR="00AE75FD">
        <w:rPr>
          <w:rFonts w:ascii="宋体" w:eastAsia="宋体" w:hAnsi="宋体"/>
          <w:sz w:val="24"/>
          <w:szCs w:val="24"/>
        </w:rPr>
        <w:t>\D</w:t>
      </w:r>
      <w:r w:rsidR="00AE75FD">
        <w:rPr>
          <w:rFonts w:ascii="宋体" w:eastAsia="宋体" w:hAnsi="宋体" w:hint="eastAsia"/>
          <w:sz w:val="24"/>
          <w:szCs w:val="24"/>
        </w:rPr>
        <w:t>转换、</w:t>
      </w:r>
      <w:r w:rsidR="00AE75FD" w:rsidRPr="006B6E86">
        <w:rPr>
          <w:rFonts w:ascii="宋体" w:eastAsia="宋体" w:hAnsi="宋体"/>
          <w:sz w:val="24"/>
          <w:szCs w:val="24"/>
        </w:rPr>
        <w:t>UART</w:t>
      </w:r>
      <w:r w:rsidR="00AE75FD" w:rsidRPr="006B6E86">
        <w:rPr>
          <w:rFonts w:ascii="宋体" w:eastAsia="宋体" w:hAnsi="宋体" w:hint="eastAsia"/>
          <w:sz w:val="24"/>
          <w:szCs w:val="24"/>
        </w:rPr>
        <w:t>串口收发、步进电机控制</w:t>
      </w:r>
      <w:r w:rsidRPr="003E54A6">
        <w:rPr>
          <w:rFonts w:ascii="宋体" w:eastAsia="宋体" w:hAnsi="宋体" w:cs="Times New Roman"/>
          <w:kern w:val="0"/>
          <w:sz w:val="24"/>
          <w:szCs w:val="24"/>
        </w:rPr>
        <w:t>等常见外设</w:t>
      </w:r>
      <w:r w:rsidR="00AE75FD">
        <w:rPr>
          <w:rFonts w:ascii="宋体" w:eastAsia="宋体" w:hAnsi="宋体" w:cs="Times New Roman" w:hint="eastAsia"/>
          <w:kern w:val="0"/>
          <w:sz w:val="24"/>
          <w:szCs w:val="24"/>
        </w:rPr>
        <w:t>的控制原理和控制方法</w:t>
      </w:r>
      <w:r w:rsidRPr="003E54A6">
        <w:rPr>
          <w:rFonts w:ascii="宋体" w:eastAsia="宋体" w:hAnsi="宋体" w:cs="Times New Roman"/>
          <w:kern w:val="0"/>
          <w:sz w:val="24"/>
          <w:szCs w:val="24"/>
        </w:rPr>
        <w:t>，能够掌握运用DSP技术进行外设控制</w:t>
      </w:r>
      <w:r w:rsidR="00AE75FD">
        <w:rPr>
          <w:rFonts w:ascii="宋体" w:eastAsia="宋体" w:hAnsi="宋体" w:cs="Times New Roman" w:hint="eastAsia"/>
          <w:kern w:val="0"/>
          <w:sz w:val="24"/>
          <w:szCs w:val="24"/>
        </w:rPr>
        <w:t>和编程方法，具有分析、解决工程问题的能力</w:t>
      </w:r>
      <w:r w:rsidRPr="003E54A6">
        <w:rPr>
          <w:rFonts w:ascii="宋体" w:eastAsia="宋体" w:hAnsi="宋体" w:cs="Times New Roman"/>
          <w:kern w:val="0"/>
          <w:sz w:val="24"/>
          <w:szCs w:val="24"/>
        </w:rPr>
        <w:t>。</w:t>
      </w:r>
    </w:p>
    <w:p w14:paraId="7592BD31" w14:textId="0D191DAB"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内容3：DSP系统</w:t>
      </w:r>
      <w:r w:rsidR="00AE75FD">
        <w:rPr>
          <w:rFonts w:ascii="宋体" w:eastAsia="宋体" w:hAnsi="宋体" w:cs="Times New Roman" w:hint="eastAsia"/>
          <w:kern w:val="0"/>
          <w:sz w:val="24"/>
          <w:szCs w:val="24"/>
        </w:rPr>
        <w:t>算法</w:t>
      </w:r>
      <w:r w:rsidR="003A4440">
        <w:rPr>
          <w:rFonts w:ascii="宋体" w:eastAsia="宋体" w:hAnsi="宋体" w:cs="Times New Roman" w:hint="eastAsia"/>
          <w:kern w:val="0"/>
          <w:sz w:val="24"/>
          <w:szCs w:val="24"/>
        </w:rPr>
        <w:t>实验</w:t>
      </w:r>
      <w:r w:rsidRPr="003E54A6">
        <w:rPr>
          <w:rFonts w:ascii="宋体" w:eastAsia="宋体" w:hAnsi="宋体" w:cs="Times New Roman"/>
          <w:kern w:val="0"/>
          <w:sz w:val="24"/>
          <w:szCs w:val="24"/>
        </w:rPr>
        <w:t>训练</w:t>
      </w:r>
    </w:p>
    <w:p w14:paraId="1970FA56" w14:textId="40976854"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1.基本内容：编写相应DSP系统实验的C程序代码，完成对程序执行结果的</w:t>
      </w:r>
      <w:r w:rsidR="003A4440">
        <w:rPr>
          <w:rFonts w:ascii="宋体" w:eastAsia="宋体" w:hAnsi="宋体" w:cs="Times New Roman" w:hint="eastAsia"/>
          <w:kern w:val="0"/>
          <w:sz w:val="24"/>
          <w:szCs w:val="24"/>
        </w:rPr>
        <w:t>分析、解释、处理</w:t>
      </w:r>
      <w:r w:rsidRPr="003E54A6">
        <w:rPr>
          <w:rFonts w:ascii="宋体" w:eastAsia="宋体" w:hAnsi="宋体" w:cs="Times New Roman"/>
          <w:kern w:val="0"/>
          <w:sz w:val="24"/>
          <w:szCs w:val="24"/>
        </w:rPr>
        <w:t>。研究常用的FFT算法，语音信号的处理</w:t>
      </w:r>
      <w:r w:rsidR="00AD7BA5">
        <w:rPr>
          <w:rFonts w:ascii="宋体" w:eastAsia="宋体" w:hAnsi="宋体" w:cs="Times New Roman" w:hint="eastAsia"/>
          <w:kern w:val="0"/>
          <w:sz w:val="24"/>
          <w:szCs w:val="24"/>
        </w:rPr>
        <w:t>方法</w:t>
      </w:r>
      <w:r w:rsidRPr="003E54A6">
        <w:rPr>
          <w:rFonts w:ascii="宋体" w:eastAsia="宋体" w:hAnsi="宋体" w:cs="Times New Roman"/>
          <w:kern w:val="0"/>
          <w:sz w:val="24"/>
          <w:szCs w:val="24"/>
        </w:rPr>
        <w:t>。</w:t>
      </w:r>
    </w:p>
    <w:p w14:paraId="420AB66E" w14:textId="05492768" w:rsidR="00887BA9" w:rsidRDefault="0019675A" w:rsidP="007E7972">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2.基本要求：能够了解</w:t>
      </w:r>
      <w:r w:rsidR="005D1592">
        <w:rPr>
          <w:rFonts w:ascii="宋体" w:eastAsia="宋体" w:hAnsi="宋体" w:cs="Times New Roman" w:hint="eastAsia"/>
          <w:kern w:val="0"/>
          <w:sz w:val="24"/>
          <w:szCs w:val="24"/>
        </w:rPr>
        <w:t>基于</w:t>
      </w:r>
      <w:r w:rsidRPr="003E54A6">
        <w:rPr>
          <w:rFonts w:ascii="宋体" w:eastAsia="宋体" w:hAnsi="宋体" w:cs="Times New Roman"/>
          <w:kern w:val="0"/>
          <w:sz w:val="24"/>
          <w:szCs w:val="24"/>
        </w:rPr>
        <w:t>DSP</w:t>
      </w:r>
      <w:r w:rsidR="005D1592">
        <w:rPr>
          <w:rFonts w:ascii="宋体" w:eastAsia="宋体" w:hAnsi="宋体" w:cs="Times New Roman" w:hint="eastAsia"/>
          <w:kern w:val="0"/>
          <w:sz w:val="24"/>
          <w:szCs w:val="24"/>
        </w:rPr>
        <w:t>的F</w:t>
      </w:r>
      <w:r w:rsidR="005D1592">
        <w:rPr>
          <w:rFonts w:ascii="宋体" w:eastAsia="宋体" w:hAnsi="宋体" w:cs="Times New Roman"/>
          <w:kern w:val="0"/>
          <w:sz w:val="24"/>
          <w:szCs w:val="24"/>
        </w:rPr>
        <w:t>FI</w:t>
      </w:r>
      <w:r w:rsidR="005D1592">
        <w:rPr>
          <w:rFonts w:ascii="宋体" w:eastAsia="宋体" w:hAnsi="宋体" w:cs="Times New Roman" w:hint="eastAsia"/>
          <w:kern w:val="0"/>
          <w:sz w:val="24"/>
          <w:szCs w:val="24"/>
        </w:rPr>
        <w:t>算法、语音信号处理算法，</w:t>
      </w:r>
      <w:r w:rsidR="00887BA9" w:rsidRPr="00887BA9">
        <w:rPr>
          <w:rFonts w:ascii="宋体" w:eastAsia="宋体" w:hAnsi="宋体" w:cs="Times New Roman" w:hint="eastAsia"/>
          <w:kern w:val="0"/>
          <w:sz w:val="24"/>
          <w:szCs w:val="24"/>
        </w:rPr>
        <w:t>理解快速傅里叶变换</w:t>
      </w:r>
      <w:r w:rsidR="00887BA9" w:rsidRPr="00887BA9">
        <w:rPr>
          <w:rFonts w:ascii="宋体" w:eastAsia="宋体" w:hAnsi="宋体" w:cs="Times New Roman"/>
          <w:kern w:val="0"/>
          <w:sz w:val="24"/>
          <w:szCs w:val="24"/>
        </w:rPr>
        <w:t>FFT的DSP实现方法以及在信号滤波中的作用。</w:t>
      </w:r>
      <w:r w:rsidR="005D1592">
        <w:rPr>
          <w:rFonts w:ascii="宋体" w:eastAsia="宋体" w:hAnsi="宋体" w:cs="Times New Roman" w:hint="eastAsia"/>
          <w:kern w:val="0"/>
          <w:sz w:val="24"/>
          <w:szCs w:val="24"/>
        </w:rPr>
        <w:t>掌握算法的实现</w:t>
      </w:r>
      <w:r w:rsidR="005D1592">
        <w:rPr>
          <w:rFonts w:ascii="宋体" w:eastAsia="宋体" w:hAnsi="宋体" w:cs="Times New Roman" w:hint="eastAsia"/>
          <w:kern w:val="0"/>
          <w:sz w:val="24"/>
          <w:szCs w:val="24"/>
        </w:rPr>
        <w:lastRenderedPageBreak/>
        <w:t>过程。</w:t>
      </w:r>
    </w:p>
    <w:p w14:paraId="59FA3EEF" w14:textId="094F4B5C" w:rsidR="007E7972" w:rsidRPr="007E7972" w:rsidRDefault="007E7972" w:rsidP="007E7972">
      <w:pPr>
        <w:spacing w:line="420" w:lineRule="exact"/>
        <w:ind w:firstLineChars="200" w:firstLine="480"/>
        <w:rPr>
          <w:rFonts w:ascii="宋体" w:eastAsia="宋体" w:hAnsi="宋体" w:cs="Times New Roman"/>
          <w:kern w:val="0"/>
          <w:sz w:val="24"/>
          <w:szCs w:val="24"/>
        </w:rPr>
      </w:pPr>
      <w:r w:rsidRPr="007E7972">
        <w:rPr>
          <w:rFonts w:ascii="宋体" w:eastAsia="宋体" w:hAnsi="宋体" w:cs="Times New Roman" w:hint="eastAsia"/>
          <w:kern w:val="0"/>
          <w:sz w:val="24"/>
          <w:szCs w:val="24"/>
        </w:rPr>
        <w:t>内容</w:t>
      </w:r>
      <w:r w:rsidRPr="007E7972">
        <w:rPr>
          <w:rFonts w:ascii="宋体" w:eastAsia="宋体" w:hAnsi="宋体" w:cs="Times New Roman"/>
          <w:kern w:val="0"/>
          <w:sz w:val="24"/>
          <w:szCs w:val="24"/>
        </w:rPr>
        <w:t>4：DSP系统应用综合训练</w:t>
      </w:r>
    </w:p>
    <w:p w14:paraId="704D4F62" w14:textId="77777777" w:rsidR="007E7972" w:rsidRPr="007E7972" w:rsidRDefault="007E7972" w:rsidP="007E7972">
      <w:pPr>
        <w:spacing w:line="420" w:lineRule="exact"/>
        <w:ind w:firstLineChars="200" w:firstLine="480"/>
        <w:rPr>
          <w:rFonts w:ascii="宋体" w:eastAsia="宋体" w:hAnsi="宋体" w:cs="Times New Roman"/>
          <w:kern w:val="0"/>
          <w:sz w:val="24"/>
          <w:szCs w:val="24"/>
        </w:rPr>
      </w:pPr>
      <w:r w:rsidRPr="007E7972">
        <w:rPr>
          <w:rFonts w:ascii="宋体" w:eastAsia="宋体" w:hAnsi="宋体" w:cs="Times New Roman"/>
          <w:kern w:val="0"/>
          <w:sz w:val="24"/>
          <w:szCs w:val="24"/>
        </w:rPr>
        <w:t>1.基本内容：采用集成开发环境CCS，设计基于DSP系统的语音和图像的综合处理系统。</w:t>
      </w:r>
    </w:p>
    <w:p w14:paraId="5CA41E3E" w14:textId="60EB4668" w:rsidR="007E7972" w:rsidRDefault="007E7972" w:rsidP="007E7972">
      <w:pPr>
        <w:spacing w:line="420" w:lineRule="exact"/>
        <w:ind w:firstLineChars="200" w:firstLine="480"/>
        <w:rPr>
          <w:rFonts w:ascii="宋体" w:eastAsia="宋体" w:hAnsi="宋体" w:cs="Times New Roman" w:hint="eastAsia"/>
          <w:kern w:val="0"/>
          <w:sz w:val="24"/>
          <w:szCs w:val="24"/>
        </w:rPr>
      </w:pPr>
      <w:r w:rsidRPr="007E7972">
        <w:rPr>
          <w:rFonts w:ascii="宋体" w:eastAsia="宋体" w:hAnsi="宋体" w:cs="Times New Roman"/>
          <w:kern w:val="0"/>
          <w:sz w:val="24"/>
          <w:szCs w:val="24"/>
        </w:rPr>
        <w:t>2.基本要求：能够掌握DSP综合应用系统的设计流程，理解其系统组成，培养学生数字信号分析与处理的能力，同时具有利用DSP系统开发产品和解决实际问题的基本能力。</w:t>
      </w:r>
    </w:p>
    <w:p w14:paraId="39190AFF" w14:textId="77777777" w:rsidR="0019675A" w:rsidRPr="003E54A6" w:rsidRDefault="0019675A" w:rsidP="0019675A">
      <w:pPr>
        <w:autoSpaceDE w:val="0"/>
        <w:autoSpaceDN w:val="0"/>
        <w:adjustRightInd w:val="0"/>
        <w:spacing w:afterLines="50" w:after="156" w:line="420" w:lineRule="exact"/>
        <w:jc w:val="left"/>
        <w:rPr>
          <w:rFonts w:ascii="宋体" w:eastAsia="宋体" w:hAnsi="宋体" w:cs="Times New Roman"/>
          <w:b/>
          <w:kern w:val="0"/>
          <w:sz w:val="28"/>
          <w:szCs w:val="28"/>
        </w:rPr>
      </w:pPr>
      <w:r w:rsidRPr="003E54A6">
        <w:rPr>
          <w:rFonts w:ascii="宋体" w:eastAsia="宋体" w:hAnsi="宋体" w:cs="Times New Roman"/>
          <w:b/>
          <w:kern w:val="0"/>
          <w:sz w:val="28"/>
          <w:szCs w:val="28"/>
        </w:rPr>
        <w:t>五、教学内容与课程目标的支撑关系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660"/>
        <w:gridCol w:w="3688"/>
        <w:gridCol w:w="2226"/>
      </w:tblGrid>
      <w:tr w:rsidR="0019675A" w:rsidRPr="003E54A6" w14:paraId="70FF1F72" w14:textId="77777777" w:rsidTr="00722D1F">
        <w:trPr>
          <w:trHeight w:val="474"/>
          <w:jc w:val="center"/>
        </w:trPr>
        <w:tc>
          <w:tcPr>
            <w:tcW w:w="2608" w:type="dxa"/>
            <w:gridSpan w:val="2"/>
            <w:vAlign w:val="center"/>
          </w:tcPr>
          <w:p w14:paraId="10C7A96A" w14:textId="77777777" w:rsidR="0019675A" w:rsidRPr="003E54A6" w:rsidRDefault="0019675A" w:rsidP="00966F16">
            <w:pPr>
              <w:spacing w:beforeLines="20" w:before="62" w:afterLines="20" w:after="62"/>
              <w:jc w:val="center"/>
              <w:rPr>
                <w:rFonts w:ascii="宋体" w:eastAsia="宋体" w:hAnsi="宋体" w:cs="Times New Roman"/>
                <w:b/>
                <w:szCs w:val="21"/>
              </w:rPr>
            </w:pPr>
            <w:r w:rsidRPr="003E54A6">
              <w:rPr>
                <w:rFonts w:ascii="宋体" w:eastAsia="宋体" w:hAnsi="宋体" w:cs="Times New Roman"/>
                <w:b/>
                <w:szCs w:val="21"/>
              </w:rPr>
              <w:t>时间</w:t>
            </w:r>
          </w:p>
        </w:tc>
        <w:tc>
          <w:tcPr>
            <w:tcW w:w="3688" w:type="dxa"/>
            <w:vAlign w:val="center"/>
          </w:tcPr>
          <w:p w14:paraId="56BAF3A4" w14:textId="77777777" w:rsidR="0019675A" w:rsidRPr="003E54A6" w:rsidRDefault="0019675A" w:rsidP="00966F16">
            <w:pPr>
              <w:spacing w:beforeLines="20" w:before="62" w:afterLines="20" w:after="62"/>
              <w:jc w:val="center"/>
              <w:rPr>
                <w:rFonts w:ascii="宋体" w:eastAsia="宋体" w:hAnsi="宋体" w:cs="Times New Roman"/>
                <w:b/>
                <w:szCs w:val="21"/>
              </w:rPr>
            </w:pPr>
            <w:r w:rsidRPr="003E54A6">
              <w:rPr>
                <w:rFonts w:ascii="宋体" w:eastAsia="宋体" w:hAnsi="宋体" w:cs="Times New Roman"/>
                <w:b/>
                <w:szCs w:val="21"/>
              </w:rPr>
              <w:t>实训内容</w:t>
            </w:r>
          </w:p>
        </w:tc>
        <w:tc>
          <w:tcPr>
            <w:tcW w:w="2226" w:type="dxa"/>
            <w:vAlign w:val="center"/>
          </w:tcPr>
          <w:p w14:paraId="5D21B3E4" w14:textId="77777777" w:rsidR="0019675A" w:rsidRPr="003E54A6" w:rsidRDefault="0019675A" w:rsidP="00966F16">
            <w:pPr>
              <w:spacing w:beforeLines="20" w:before="62" w:afterLines="20" w:after="62"/>
              <w:jc w:val="center"/>
              <w:rPr>
                <w:rFonts w:ascii="宋体" w:eastAsia="宋体" w:hAnsi="宋体" w:cs="Times New Roman"/>
                <w:b/>
                <w:szCs w:val="21"/>
              </w:rPr>
            </w:pPr>
            <w:r w:rsidRPr="003E54A6">
              <w:rPr>
                <w:rFonts w:ascii="宋体" w:eastAsia="宋体" w:hAnsi="宋体" w:cs="Times New Roman"/>
                <w:b/>
                <w:szCs w:val="21"/>
              </w:rPr>
              <w:t>课程目标</w:t>
            </w:r>
          </w:p>
        </w:tc>
      </w:tr>
      <w:tr w:rsidR="007E7972" w:rsidRPr="003E54A6" w14:paraId="4F52F605" w14:textId="77777777" w:rsidTr="00F50997">
        <w:trPr>
          <w:trHeight w:val="340"/>
          <w:jc w:val="center"/>
        </w:trPr>
        <w:tc>
          <w:tcPr>
            <w:tcW w:w="948" w:type="dxa"/>
            <w:vMerge w:val="restart"/>
            <w:textDirection w:val="tbRlV"/>
            <w:vAlign w:val="center"/>
          </w:tcPr>
          <w:p w14:paraId="06664EA8" w14:textId="77777777" w:rsidR="007E7972" w:rsidRPr="003E54A6" w:rsidRDefault="007E7972" w:rsidP="007E7972">
            <w:pPr>
              <w:spacing w:beforeLines="20" w:before="62" w:afterLines="20" w:after="62"/>
              <w:jc w:val="center"/>
              <w:rPr>
                <w:rFonts w:ascii="宋体" w:eastAsia="宋体" w:hAnsi="宋体" w:cs="Times New Roman"/>
                <w:szCs w:val="21"/>
              </w:rPr>
            </w:pPr>
            <w:r w:rsidRPr="003E54A6">
              <w:rPr>
                <w:rFonts w:ascii="宋体" w:eastAsia="宋体" w:hAnsi="宋体" w:cs="Times New Roman"/>
                <w:szCs w:val="21"/>
              </w:rPr>
              <w:t>第一周</w:t>
            </w:r>
          </w:p>
        </w:tc>
        <w:tc>
          <w:tcPr>
            <w:tcW w:w="1660" w:type="dxa"/>
          </w:tcPr>
          <w:p w14:paraId="1DE4286C" w14:textId="01184449" w:rsidR="007E7972" w:rsidRPr="003E54A6" w:rsidRDefault="007E7972" w:rsidP="007E7972">
            <w:pPr>
              <w:spacing w:beforeLines="20" w:before="62" w:afterLines="20" w:after="62"/>
              <w:jc w:val="center"/>
              <w:rPr>
                <w:rFonts w:ascii="宋体" w:eastAsia="宋体" w:hAnsi="宋体" w:cs="Times New Roman"/>
                <w:szCs w:val="21"/>
              </w:rPr>
            </w:pPr>
            <w:r w:rsidRPr="00712576">
              <w:rPr>
                <w:rFonts w:hint="eastAsia"/>
              </w:rPr>
              <w:t>周一至周三</w:t>
            </w:r>
          </w:p>
        </w:tc>
        <w:tc>
          <w:tcPr>
            <w:tcW w:w="3688" w:type="dxa"/>
            <w:vAlign w:val="center"/>
          </w:tcPr>
          <w:p w14:paraId="54EF8336" w14:textId="72A501FD" w:rsidR="007E7972" w:rsidRPr="00547FDF" w:rsidRDefault="007E7972" w:rsidP="007E7972">
            <w:pPr>
              <w:spacing w:beforeLines="20" w:before="62" w:afterLines="20" w:after="62"/>
              <w:jc w:val="left"/>
              <w:rPr>
                <w:rFonts w:ascii="宋体" w:eastAsia="宋体" w:hAnsi="宋体" w:cs="Times New Roman"/>
                <w:szCs w:val="21"/>
              </w:rPr>
            </w:pPr>
            <w:r w:rsidRPr="007E7972">
              <w:rPr>
                <w:rFonts w:ascii="宋体" w:eastAsia="宋体" w:hAnsi="宋体" w:cs="Times New Roman"/>
                <w:kern w:val="0"/>
                <w:szCs w:val="21"/>
              </w:rPr>
              <w:t>DSP系统芯片基础训练</w:t>
            </w:r>
          </w:p>
        </w:tc>
        <w:tc>
          <w:tcPr>
            <w:tcW w:w="2226" w:type="dxa"/>
            <w:vAlign w:val="center"/>
          </w:tcPr>
          <w:p w14:paraId="03898F81" w14:textId="2EAB5662" w:rsidR="007E7972" w:rsidRPr="003E54A6" w:rsidRDefault="007E7972" w:rsidP="007E7972">
            <w:pPr>
              <w:spacing w:beforeLines="20" w:before="62" w:afterLines="20" w:after="62"/>
              <w:jc w:val="center"/>
              <w:rPr>
                <w:rFonts w:ascii="宋体" w:eastAsia="宋体" w:hAnsi="宋体" w:cs="Times New Roman"/>
                <w:szCs w:val="21"/>
              </w:rPr>
            </w:pPr>
            <w:r w:rsidRPr="003E54A6">
              <w:rPr>
                <w:rFonts w:ascii="宋体" w:eastAsia="宋体" w:hAnsi="宋体" w:cs="Times New Roman"/>
                <w:szCs w:val="21"/>
              </w:rPr>
              <w:t>1</w:t>
            </w:r>
          </w:p>
        </w:tc>
      </w:tr>
      <w:tr w:rsidR="007E7972" w:rsidRPr="003E54A6" w14:paraId="1587FA31" w14:textId="77777777" w:rsidTr="00F50997">
        <w:trPr>
          <w:trHeight w:val="514"/>
          <w:jc w:val="center"/>
        </w:trPr>
        <w:tc>
          <w:tcPr>
            <w:tcW w:w="948" w:type="dxa"/>
            <w:vMerge/>
            <w:vAlign w:val="center"/>
          </w:tcPr>
          <w:p w14:paraId="3CB4F376" w14:textId="77777777" w:rsidR="007E7972" w:rsidRPr="003E54A6" w:rsidRDefault="007E7972" w:rsidP="007E7972">
            <w:pPr>
              <w:spacing w:beforeLines="20" w:before="62" w:afterLines="20" w:after="62"/>
              <w:ind w:firstLineChars="100" w:firstLine="210"/>
              <w:jc w:val="center"/>
              <w:rPr>
                <w:rFonts w:ascii="宋体" w:eastAsia="宋体" w:hAnsi="宋体" w:cs="Times New Roman"/>
                <w:szCs w:val="21"/>
              </w:rPr>
            </w:pPr>
          </w:p>
        </w:tc>
        <w:tc>
          <w:tcPr>
            <w:tcW w:w="1660" w:type="dxa"/>
          </w:tcPr>
          <w:p w14:paraId="04ECC0F3" w14:textId="75C13461" w:rsidR="007E7972" w:rsidRPr="003E54A6" w:rsidRDefault="007E7972" w:rsidP="007E7972">
            <w:pPr>
              <w:spacing w:beforeLines="20" w:before="62" w:afterLines="20" w:after="62"/>
              <w:jc w:val="center"/>
              <w:rPr>
                <w:rFonts w:ascii="宋体" w:eastAsia="宋体" w:hAnsi="宋体" w:cs="Times New Roman"/>
                <w:szCs w:val="21"/>
              </w:rPr>
            </w:pPr>
            <w:r w:rsidRPr="00712576">
              <w:rPr>
                <w:rFonts w:hint="eastAsia"/>
              </w:rPr>
              <w:t>周四至周五</w:t>
            </w:r>
          </w:p>
        </w:tc>
        <w:tc>
          <w:tcPr>
            <w:tcW w:w="3688" w:type="dxa"/>
            <w:vAlign w:val="center"/>
          </w:tcPr>
          <w:p w14:paraId="09B2DDE8" w14:textId="337A76CF" w:rsidR="007E7972" w:rsidRPr="00547FDF" w:rsidRDefault="007E7972" w:rsidP="007E7972">
            <w:pPr>
              <w:spacing w:beforeLines="20" w:before="62" w:afterLines="20" w:after="62"/>
              <w:jc w:val="left"/>
              <w:rPr>
                <w:rFonts w:ascii="宋体" w:eastAsia="宋体" w:hAnsi="宋体" w:cs="Times New Roman"/>
                <w:szCs w:val="21"/>
              </w:rPr>
            </w:pPr>
            <w:r w:rsidRPr="007E7972">
              <w:rPr>
                <w:rFonts w:ascii="宋体" w:eastAsia="宋体" w:hAnsi="宋体" w:cs="Times New Roman"/>
                <w:bCs/>
                <w:kern w:val="0"/>
                <w:szCs w:val="21"/>
              </w:rPr>
              <w:t>DSP系统外设实验基础训练</w:t>
            </w:r>
            <w:r>
              <w:rPr>
                <w:rFonts w:ascii="宋体" w:eastAsia="宋体" w:hAnsi="宋体" w:cs="Times New Roman" w:hint="eastAsia"/>
                <w:bCs/>
                <w:kern w:val="0"/>
                <w:szCs w:val="21"/>
              </w:rPr>
              <w:t>。</w:t>
            </w:r>
          </w:p>
        </w:tc>
        <w:tc>
          <w:tcPr>
            <w:tcW w:w="2226" w:type="dxa"/>
            <w:vAlign w:val="center"/>
          </w:tcPr>
          <w:p w14:paraId="2DF7C687" w14:textId="773D99C7" w:rsidR="007E7972" w:rsidRPr="003E54A6" w:rsidRDefault="007E7972" w:rsidP="007E7972">
            <w:pPr>
              <w:spacing w:beforeLines="20" w:before="62" w:afterLines="20" w:after="62"/>
              <w:jc w:val="center"/>
              <w:rPr>
                <w:rFonts w:ascii="宋体" w:eastAsia="宋体" w:hAnsi="宋体" w:cs="Times New Roman"/>
                <w:szCs w:val="21"/>
              </w:rPr>
            </w:pPr>
            <w:r>
              <w:rPr>
                <w:rFonts w:ascii="宋体" w:eastAsia="宋体" w:hAnsi="宋体" w:cs="Times New Roman" w:hint="eastAsia"/>
                <w:szCs w:val="21"/>
              </w:rPr>
              <w:t>1、2</w:t>
            </w:r>
          </w:p>
        </w:tc>
      </w:tr>
      <w:tr w:rsidR="007E7972" w:rsidRPr="003E54A6" w14:paraId="37AA4729" w14:textId="77777777" w:rsidTr="00F50997">
        <w:trPr>
          <w:trHeight w:val="340"/>
          <w:jc w:val="center"/>
        </w:trPr>
        <w:tc>
          <w:tcPr>
            <w:tcW w:w="948" w:type="dxa"/>
            <w:vMerge w:val="restart"/>
            <w:textDirection w:val="tbRlV"/>
            <w:vAlign w:val="center"/>
          </w:tcPr>
          <w:p w14:paraId="1C95F8C7" w14:textId="77777777" w:rsidR="007E7972" w:rsidRPr="003E54A6" w:rsidRDefault="007E7972" w:rsidP="007E7972">
            <w:pPr>
              <w:spacing w:beforeLines="20" w:before="62" w:afterLines="20" w:after="62"/>
              <w:jc w:val="center"/>
              <w:rPr>
                <w:rFonts w:ascii="宋体" w:eastAsia="宋体" w:hAnsi="宋体" w:cs="Times New Roman"/>
                <w:szCs w:val="21"/>
              </w:rPr>
            </w:pPr>
            <w:r w:rsidRPr="003E54A6">
              <w:rPr>
                <w:rFonts w:ascii="宋体" w:eastAsia="宋体" w:hAnsi="宋体" w:cs="Times New Roman"/>
                <w:szCs w:val="21"/>
              </w:rPr>
              <w:t>第二周</w:t>
            </w:r>
          </w:p>
        </w:tc>
        <w:tc>
          <w:tcPr>
            <w:tcW w:w="1660" w:type="dxa"/>
          </w:tcPr>
          <w:p w14:paraId="4075AF01" w14:textId="6B7B0D13" w:rsidR="007E7972" w:rsidRPr="003E54A6" w:rsidRDefault="007E7972" w:rsidP="007E7972">
            <w:pPr>
              <w:spacing w:beforeLines="20" w:before="62" w:afterLines="20" w:after="62"/>
              <w:jc w:val="center"/>
              <w:rPr>
                <w:rFonts w:ascii="宋体" w:eastAsia="宋体" w:hAnsi="宋体" w:cs="Times New Roman"/>
                <w:szCs w:val="21"/>
              </w:rPr>
            </w:pPr>
            <w:r w:rsidRPr="00712576">
              <w:rPr>
                <w:rFonts w:hint="eastAsia"/>
              </w:rPr>
              <w:t>周一至周二</w:t>
            </w:r>
          </w:p>
        </w:tc>
        <w:tc>
          <w:tcPr>
            <w:tcW w:w="3688" w:type="dxa"/>
            <w:vAlign w:val="center"/>
          </w:tcPr>
          <w:p w14:paraId="7DC7827D" w14:textId="5B2E6518" w:rsidR="007E7972" w:rsidRPr="00547FDF" w:rsidRDefault="007E7972" w:rsidP="007E7972">
            <w:pPr>
              <w:spacing w:beforeLines="20" w:before="62" w:afterLines="20" w:after="62"/>
              <w:jc w:val="left"/>
              <w:rPr>
                <w:rFonts w:ascii="宋体" w:eastAsia="宋体" w:hAnsi="宋体" w:cs="Times New Roman"/>
                <w:szCs w:val="21"/>
              </w:rPr>
            </w:pPr>
            <w:r w:rsidRPr="007E7972">
              <w:rPr>
                <w:rFonts w:ascii="宋体" w:eastAsia="宋体" w:hAnsi="宋体" w:cs="Times New Roman"/>
                <w:bCs/>
                <w:kern w:val="0"/>
                <w:szCs w:val="21"/>
              </w:rPr>
              <w:t>DSP系统算法实验训练</w:t>
            </w:r>
          </w:p>
        </w:tc>
        <w:tc>
          <w:tcPr>
            <w:tcW w:w="2226" w:type="dxa"/>
            <w:vAlign w:val="center"/>
          </w:tcPr>
          <w:p w14:paraId="69E60066" w14:textId="390B2087" w:rsidR="007E7972" w:rsidRPr="003E54A6" w:rsidRDefault="00AE1889" w:rsidP="007E7972">
            <w:pPr>
              <w:spacing w:beforeLines="20" w:before="62" w:afterLines="20" w:after="62"/>
              <w:jc w:val="center"/>
              <w:rPr>
                <w:rFonts w:ascii="宋体" w:eastAsia="宋体" w:hAnsi="宋体" w:cs="Times New Roman"/>
                <w:szCs w:val="21"/>
              </w:rPr>
            </w:pPr>
            <w:r>
              <w:rPr>
                <w:rFonts w:ascii="宋体" w:eastAsia="宋体" w:hAnsi="宋体" w:cs="Times New Roman" w:hint="eastAsia"/>
                <w:szCs w:val="21"/>
              </w:rPr>
              <w:t>2</w:t>
            </w:r>
          </w:p>
        </w:tc>
      </w:tr>
      <w:tr w:rsidR="007E7972" w:rsidRPr="003E54A6" w14:paraId="27FECB5E" w14:textId="77777777" w:rsidTr="00F50997">
        <w:trPr>
          <w:trHeight w:val="340"/>
          <w:jc w:val="center"/>
        </w:trPr>
        <w:tc>
          <w:tcPr>
            <w:tcW w:w="948" w:type="dxa"/>
            <w:vMerge/>
            <w:vAlign w:val="center"/>
          </w:tcPr>
          <w:p w14:paraId="1A78BE46" w14:textId="77777777" w:rsidR="007E7972" w:rsidRPr="003E54A6" w:rsidRDefault="007E7972" w:rsidP="007E7972">
            <w:pPr>
              <w:spacing w:beforeLines="20" w:before="62" w:afterLines="20" w:after="62"/>
              <w:jc w:val="center"/>
              <w:rPr>
                <w:rFonts w:ascii="宋体" w:eastAsia="宋体" w:hAnsi="宋体" w:cs="Times New Roman"/>
                <w:szCs w:val="21"/>
              </w:rPr>
            </w:pPr>
          </w:p>
        </w:tc>
        <w:tc>
          <w:tcPr>
            <w:tcW w:w="1660" w:type="dxa"/>
          </w:tcPr>
          <w:p w14:paraId="252836C2" w14:textId="368FE664" w:rsidR="007E7972" w:rsidRPr="003E54A6" w:rsidRDefault="007E7972" w:rsidP="007E7972">
            <w:pPr>
              <w:spacing w:beforeLines="20" w:before="62" w:afterLines="20" w:after="62"/>
              <w:jc w:val="center"/>
              <w:rPr>
                <w:rFonts w:ascii="宋体" w:eastAsia="宋体" w:hAnsi="宋体" w:cs="Times New Roman"/>
                <w:szCs w:val="21"/>
              </w:rPr>
            </w:pPr>
            <w:r w:rsidRPr="00712576">
              <w:rPr>
                <w:rFonts w:hint="eastAsia"/>
              </w:rPr>
              <w:t>周三至周五</w:t>
            </w:r>
          </w:p>
        </w:tc>
        <w:tc>
          <w:tcPr>
            <w:tcW w:w="3688" w:type="dxa"/>
            <w:vAlign w:val="center"/>
          </w:tcPr>
          <w:p w14:paraId="12C97437" w14:textId="193926EF" w:rsidR="007E7972" w:rsidRPr="00547FDF" w:rsidRDefault="007E7972" w:rsidP="007E7972">
            <w:pPr>
              <w:spacing w:beforeLines="20" w:before="62" w:afterLines="20" w:after="62"/>
              <w:jc w:val="left"/>
              <w:rPr>
                <w:rFonts w:ascii="宋体" w:eastAsia="宋体" w:hAnsi="宋体" w:cs="Times New Roman"/>
                <w:szCs w:val="21"/>
              </w:rPr>
            </w:pPr>
            <w:r w:rsidRPr="007E7972">
              <w:rPr>
                <w:rFonts w:ascii="宋体" w:eastAsia="宋体" w:hAnsi="宋体" w:cs="Times New Roman"/>
                <w:bCs/>
                <w:kern w:val="0"/>
                <w:szCs w:val="21"/>
              </w:rPr>
              <w:t>DSP系统应用综合训练</w:t>
            </w:r>
          </w:p>
        </w:tc>
        <w:tc>
          <w:tcPr>
            <w:tcW w:w="2226" w:type="dxa"/>
            <w:vAlign w:val="center"/>
          </w:tcPr>
          <w:p w14:paraId="157AEDBB" w14:textId="6EE7905D" w:rsidR="007E7972" w:rsidRPr="003E54A6" w:rsidRDefault="007E7972" w:rsidP="007E7972">
            <w:pPr>
              <w:spacing w:beforeLines="20" w:before="62" w:afterLines="20" w:after="62"/>
              <w:jc w:val="center"/>
              <w:rPr>
                <w:rFonts w:ascii="宋体" w:eastAsia="宋体" w:hAnsi="宋体" w:cs="Times New Roman" w:hint="eastAsia"/>
                <w:szCs w:val="21"/>
              </w:rPr>
            </w:pPr>
            <w:r>
              <w:rPr>
                <w:rFonts w:ascii="宋体" w:eastAsia="宋体" w:hAnsi="宋体" w:cs="Times New Roman" w:hint="eastAsia"/>
                <w:szCs w:val="21"/>
              </w:rPr>
              <w:t>2</w:t>
            </w:r>
            <w:r w:rsidR="00AE1889">
              <w:rPr>
                <w:rFonts w:ascii="宋体" w:eastAsia="宋体" w:hAnsi="宋体" w:cs="Times New Roman" w:hint="eastAsia"/>
                <w:szCs w:val="21"/>
              </w:rPr>
              <w:t>、3</w:t>
            </w:r>
          </w:p>
        </w:tc>
      </w:tr>
    </w:tbl>
    <w:p w14:paraId="74CCA3F8" w14:textId="77777777" w:rsidR="0019675A" w:rsidRPr="003E54A6" w:rsidRDefault="0019675A" w:rsidP="0019675A">
      <w:pPr>
        <w:autoSpaceDE w:val="0"/>
        <w:autoSpaceDN w:val="0"/>
        <w:adjustRightInd w:val="0"/>
        <w:spacing w:beforeLines="50" w:before="156" w:line="420" w:lineRule="exact"/>
        <w:jc w:val="left"/>
        <w:rPr>
          <w:rFonts w:ascii="宋体" w:eastAsia="宋体" w:hAnsi="宋体" w:cs="Times New Roman"/>
          <w:b/>
          <w:kern w:val="0"/>
          <w:sz w:val="28"/>
          <w:szCs w:val="28"/>
        </w:rPr>
      </w:pPr>
      <w:r w:rsidRPr="003E54A6">
        <w:rPr>
          <w:rFonts w:ascii="宋体" w:eastAsia="宋体" w:hAnsi="宋体" w:cs="Times New Roman"/>
          <w:b/>
          <w:kern w:val="0"/>
          <w:sz w:val="28"/>
          <w:szCs w:val="28"/>
        </w:rPr>
        <w:t>六、课程教学方法</w:t>
      </w:r>
    </w:p>
    <w:p w14:paraId="69BB6497"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课程以理论教学为辅，学生动手操作为主的教学方式：采用“分组—布置任务—小组实施—完成任务—成果验收—陈述与答辩”的任务驱动的授课方式组织教学。培养学生综合运用知识分析和解决DSP基础问题的能力。</w:t>
      </w:r>
    </w:p>
    <w:p w14:paraId="550EECAA"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(2)以DSP应用领域的基础训练项目流程为主线，让学生在实践中逐步提高工程实践能力，从而培养学生解决问题的思路和方法，提高学生的创造能力和适应变化的能力。</w:t>
      </w:r>
    </w:p>
    <w:p w14:paraId="389A209B"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 xml:space="preserve">(3)引导学生对对DSP课程学习产生兴趣，通过对实际工程项目的分析和表达，列举一些常见的数字信号处理工程的应用实例FFT变换、音视频编码和解码，让学生在学习过程中能够体会到未来工作的场景。同时给出复杂工程问题的一般解决思路，培养学生解决复杂DSP工程问题的能力。 </w:t>
      </w:r>
    </w:p>
    <w:p w14:paraId="0BE1B4E7" w14:textId="77777777" w:rsidR="0019675A" w:rsidRDefault="0019675A" w:rsidP="0019675A">
      <w:pPr>
        <w:autoSpaceDE w:val="0"/>
        <w:autoSpaceDN w:val="0"/>
        <w:adjustRightInd w:val="0"/>
        <w:spacing w:line="420" w:lineRule="exact"/>
        <w:jc w:val="left"/>
        <w:rPr>
          <w:rFonts w:ascii="宋体" w:eastAsia="宋体" w:hAnsi="宋体" w:cs="Times New Roman"/>
          <w:b/>
          <w:bCs/>
          <w:kern w:val="0"/>
          <w:sz w:val="28"/>
          <w:szCs w:val="28"/>
        </w:rPr>
      </w:pPr>
      <w:r w:rsidRPr="003E54A6">
        <w:rPr>
          <w:rFonts w:ascii="宋体" w:eastAsia="宋体" w:hAnsi="宋体" w:cs="Times New Roman"/>
          <w:b/>
          <w:bCs/>
          <w:kern w:val="0"/>
          <w:sz w:val="28"/>
          <w:szCs w:val="28"/>
        </w:rPr>
        <w:t>七、课程的考核方式与成绩评定</w:t>
      </w:r>
    </w:p>
    <w:p w14:paraId="2A9A105F" w14:textId="77777777" w:rsidR="003D58A5" w:rsidRPr="003E54A6" w:rsidRDefault="003D58A5" w:rsidP="003D58A5">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本门课程采用N+1过程性考核的方式进行考核。</w:t>
      </w:r>
    </w:p>
    <w:p w14:paraId="7372E79F" w14:textId="77777777" w:rsidR="003D58A5" w:rsidRPr="003E54A6" w:rsidRDefault="003D58A5" w:rsidP="003D58A5">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考核方式：采用设计过程、硬件/软件验收、</w:t>
      </w:r>
      <w:r>
        <w:rPr>
          <w:rFonts w:ascii="宋体" w:eastAsia="宋体" w:hAnsi="宋体" w:cs="Times New Roman" w:hint="eastAsia"/>
          <w:kern w:val="0"/>
          <w:sz w:val="24"/>
          <w:szCs w:val="24"/>
        </w:rPr>
        <w:t>陈述与</w:t>
      </w:r>
      <w:r w:rsidRPr="003E54A6">
        <w:rPr>
          <w:rFonts w:ascii="宋体" w:eastAsia="宋体" w:hAnsi="宋体" w:cs="Times New Roman"/>
          <w:kern w:val="0"/>
          <w:sz w:val="24"/>
          <w:szCs w:val="24"/>
        </w:rPr>
        <w:t>答辩和设计报告相结合的形式对学生课程成绩进行综合评定。</w:t>
      </w:r>
    </w:p>
    <w:p w14:paraId="1A2CBA2C" w14:textId="77777777" w:rsidR="003D58A5" w:rsidRDefault="003D58A5" w:rsidP="003D58A5">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成绩评定：课程考核总成绩中，设计</w:t>
      </w:r>
      <w:r>
        <w:rPr>
          <w:rFonts w:ascii="宋体" w:eastAsia="宋体" w:hAnsi="宋体" w:cs="Times New Roman" w:hint="eastAsia"/>
          <w:kern w:val="0"/>
          <w:sz w:val="24"/>
          <w:szCs w:val="24"/>
        </w:rPr>
        <w:t>过程</w:t>
      </w:r>
      <w:r w:rsidRPr="003E54A6">
        <w:rPr>
          <w:rFonts w:ascii="宋体" w:eastAsia="宋体" w:hAnsi="宋体" w:cs="Times New Roman"/>
          <w:kern w:val="0"/>
          <w:sz w:val="24"/>
          <w:szCs w:val="24"/>
        </w:rPr>
        <w:t>成绩占</w:t>
      </w:r>
      <w:r>
        <w:rPr>
          <w:rFonts w:ascii="宋体" w:eastAsia="宋体" w:hAnsi="宋体" w:cs="Times New Roman"/>
          <w:kern w:val="0"/>
          <w:sz w:val="24"/>
          <w:szCs w:val="24"/>
        </w:rPr>
        <w:t>15</w:t>
      </w:r>
      <w:r w:rsidRPr="003E54A6">
        <w:rPr>
          <w:rFonts w:ascii="宋体" w:eastAsia="宋体" w:hAnsi="宋体" w:cs="Times New Roman"/>
          <w:kern w:val="0"/>
          <w:sz w:val="24"/>
          <w:szCs w:val="24"/>
        </w:rPr>
        <w:t>%、硬件</w:t>
      </w:r>
      <w:r>
        <w:rPr>
          <w:rFonts w:ascii="宋体" w:eastAsia="宋体" w:hAnsi="宋体" w:cs="Times New Roman" w:hint="eastAsia"/>
          <w:kern w:val="0"/>
          <w:sz w:val="24"/>
          <w:szCs w:val="24"/>
        </w:rPr>
        <w:t>/软件</w:t>
      </w:r>
      <w:r w:rsidRPr="003E54A6">
        <w:rPr>
          <w:rFonts w:ascii="宋体" w:eastAsia="宋体" w:hAnsi="宋体" w:cs="Times New Roman"/>
          <w:kern w:val="0"/>
          <w:sz w:val="24"/>
          <w:szCs w:val="24"/>
        </w:rPr>
        <w:t>验收成绩占</w:t>
      </w:r>
      <w:r>
        <w:rPr>
          <w:rFonts w:ascii="宋体" w:eastAsia="宋体" w:hAnsi="宋体" w:cs="Times New Roman"/>
          <w:kern w:val="0"/>
          <w:sz w:val="24"/>
          <w:szCs w:val="24"/>
        </w:rPr>
        <w:t>20</w:t>
      </w:r>
      <w:r w:rsidRPr="003E54A6">
        <w:rPr>
          <w:rFonts w:ascii="宋体" w:eastAsia="宋体" w:hAnsi="宋体" w:cs="Times New Roman"/>
          <w:kern w:val="0"/>
          <w:sz w:val="24"/>
          <w:szCs w:val="24"/>
        </w:rPr>
        <w:t>%</w:t>
      </w:r>
      <w:r>
        <w:rPr>
          <w:rFonts w:ascii="宋体" w:eastAsia="宋体" w:hAnsi="宋体" w:cs="Times New Roman" w:hint="eastAsia"/>
          <w:kern w:val="0"/>
          <w:sz w:val="24"/>
          <w:szCs w:val="24"/>
        </w:rPr>
        <w:t>、陈述与答辩成绩占1</w:t>
      </w:r>
      <w:r>
        <w:rPr>
          <w:rFonts w:ascii="宋体" w:eastAsia="宋体" w:hAnsi="宋体" w:cs="Times New Roman"/>
          <w:kern w:val="0"/>
          <w:sz w:val="24"/>
          <w:szCs w:val="24"/>
        </w:rPr>
        <w:t>5</w:t>
      </w:r>
      <w:r>
        <w:rPr>
          <w:rFonts w:ascii="宋体" w:eastAsia="宋体" w:hAnsi="宋体" w:cs="Times New Roman" w:hint="eastAsia"/>
          <w:kern w:val="0"/>
          <w:sz w:val="24"/>
          <w:szCs w:val="24"/>
        </w:rPr>
        <w:t>%</w:t>
      </w:r>
      <w:r w:rsidRPr="003E54A6">
        <w:rPr>
          <w:rFonts w:ascii="宋体" w:eastAsia="宋体" w:hAnsi="宋体" w:cs="Times New Roman"/>
          <w:kern w:val="0"/>
          <w:sz w:val="24"/>
          <w:szCs w:val="24"/>
        </w:rPr>
        <w:t>和设计报告成绩占</w:t>
      </w:r>
      <w:r>
        <w:rPr>
          <w:rFonts w:ascii="宋体" w:eastAsia="宋体" w:hAnsi="宋体" w:cs="Times New Roman"/>
          <w:kern w:val="0"/>
          <w:sz w:val="24"/>
          <w:szCs w:val="24"/>
        </w:rPr>
        <w:t>50</w:t>
      </w:r>
      <w:r w:rsidRPr="003E54A6">
        <w:rPr>
          <w:rFonts w:ascii="宋体" w:eastAsia="宋体" w:hAnsi="宋体" w:cs="Times New Roman"/>
          <w:kern w:val="0"/>
          <w:sz w:val="24"/>
          <w:szCs w:val="24"/>
        </w:rPr>
        <w:t>%。各考核环节按照附件中的评分标准进行成绩评定。</w:t>
      </w:r>
    </w:p>
    <w:p w14:paraId="40EEE3C1" w14:textId="77777777" w:rsidR="003D58A5" w:rsidRDefault="003D58A5" w:rsidP="003D58A5">
      <w:pPr>
        <w:spacing w:afterLines="50" w:after="156"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课程目标与课程考核环节的对应关系：</w:t>
      </w:r>
    </w:p>
    <w:tbl>
      <w:tblPr>
        <w:tblW w:w="8307" w:type="dxa"/>
        <w:jc w:val="center"/>
        <w:tblLayout w:type="fixed"/>
        <w:tblCellMar>
          <w:left w:w="57" w:type="dxa"/>
          <w:right w:w="57" w:type="dxa"/>
        </w:tblCellMar>
        <w:tblLook w:val="04A0" w:firstRow="1" w:lastRow="0" w:firstColumn="1" w:lastColumn="0" w:noHBand="0" w:noVBand="1"/>
      </w:tblPr>
      <w:tblGrid>
        <w:gridCol w:w="888"/>
        <w:gridCol w:w="1392"/>
        <w:gridCol w:w="1152"/>
        <w:gridCol w:w="1576"/>
        <w:gridCol w:w="1273"/>
        <w:gridCol w:w="1273"/>
        <w:gridCol w:w="753"/>
      </w:tblGrid>
      <w:tr w:rsidR="003D58A5" w:rsidRPr="003E54A6" w14:paraId="22E39764" w14:textId="77777777" w:rsidTr="0028093C">
        <w:trPr>
          <w:trHeight w:val="20"/>
          <w:jc w:val="center"/>
        </w:trPr>
        <w:tc>
          <w:tcPr>
            <w:tcW w:w="888" w:type="dxa"/>
            <w:vMerge w:val="restart"/>
            <w:tcBorders>
              <w:top w:val="single" w:sz="4" w:space="0" w:color="auto"/>
              <w:left w:val="single" w:sz="4" w:space="0" w:color="auto"/>
              <w:right w:val="single" w:sz="4" w:space="0" w:color="auto"/>
            </w:tcBorders>
            <w:vAlign w:val="center"/>
          </w:tcPr>
          <w:p w14:paraId="27A43EAD" w14:textId="77777777" w:rsidR="003D58A5" w:rsidRPr="003E54A6" w:rsidRDefault="003D58A5" w:rsidP="0028093C">
            <w:pPr>
              <w:autoSpaceDE w:val="0"/>
              <w:spacing w:beforeLines="10" w:before="31" w:afterLines="10" w:after="31" w:line="276" w:lineRule="auto"/>
              <w:ind w:rightChars="50" w:right="105"/>
              <w:jc w:val="center"/>
              <w:rPr>
                <w:rFonts w:ascii="宋体" w:eastAsia="宋体" w:hAnsi="宋体" w:cs="Times New Roman"/>
                <w:b/>
                <w:bCs/>
                <w:szCs w:val="21"/>
              </w:rPr>
            </w:pPr>
            <w:r w:rsidRPr="003E54A6">
              <w:rPr>
                <w:rFonts w:ascii="宋体" w:eastAsia="宋体" w:hAnsi="宋体" w:cs="Times New Roman"/>
                <w:b/>
                <w:bCs/>
                <w:szCs w:val="21"/>
              </w:rPr>
              <w:lastRenderedPageBreak/>
              <w:t>序号</w:t>
            </w:r>
          </w:p>
        </w:tc>
        <w:tc>
          <w:tcPr>
            <w:tcW w:w="1392" w:type="dxa"/>
            <w:vMerge w:val="restart"/>
            <w:tcBorders>
              <w:top w:val="single" w:sz="4" w:space="0" w:color="auto"/>
              <w:left w:val="single" w:sz="4" w:space="0" w:color="auto"/>
              <w:bottom w:val="single" w:sz="4" w:space="0" w:color="auto"/>
              <w:right w:val="single" w:sz="4" w:space="0" w:color="auto"/>
            </w:tcBorders>
            <w:vAlign w:val="center"/>
          </w:tcPr>
          <w:p w14:paraId="63054B56" w14:textId="77777777" w:rsidR="003D58A5" w:rsidRPr="003E54A6" w:rsidRDefault="003D58A5" w:rsidP="0028093C">
            <w:pPr>
              <w:autoSpaceDE w:val="0"/>
              <w:spacing w:beforeLines="10" w:before="31" w:afterLines="10" w:after="31" w:line="276" w:lineRule="auto"/>
              <w:ind w:rightChars="50" w:right="105"/>
              <w:jc w:val="center"/>
              <w:rPr>
                <w:rFonts w:ascii="宋体" w:eastAsia="宋体" w:hAnsi="宋体" w:cs="Times New Roman"/>
                <w:b/>
                <w:bCs/>
                <w:szCs w:val="21"/>
              </w:rPr>
            </w:pPr>
            <w:r w:rsidRPr="003E54A6">
              <w:rPr>
                <w:rFonts w:ascii="宋体" w:eastAsia="宋体" w:hAnsi="宋体" w:cs="Times New Roman"/>
                <w:b/>
                <w:bCs/>
                <w:szCs w:val="21"/>
              </w:rPr>
              <w:t>课程目标</w:t>
            </w:r>
          </w:p>
        </w:tc>
        <w:tc>
          <w:tcPr>
            <w:tcW w:w="5274" w:type="dxa"/>
            <w:gridSpan w:val="4"/>
            <w:tcBorders>
              <w:top w:val="single" w:sz="4" w:space="0" w:color="auto"/>
              <w:left w:val="nil"/>
              <w:bottom w:val="single" w:sz="4" w:space="0" w:color="auto"/>
              <w:right w:val="single" w:sz="4" w:space="0" w:color="auto"/>
            </w:tcBorders>
            <w:vAlign w:val="center"/>
          </w:tcPr>
          <w:p w14:paraId="5D280FF0" w14:textId="77777777" w:rsidR="003D58A5" w:rsidRPr="003E54A6" w:rsidRDefault="003D58A5" w:rsidP="0028093C">
            <w:pPr>
              <w:autoSpaceDE w:val="0"/>
              <w:spacing w:beforeLines="10" w:before="31" w:afterLines="10" w:after="31" w:line="276" w:lineRule="auto"/>
              <w:ind w:rightChars="50" w:right="105"/>
              <w:jc w:val="center"/>
              <w:rPr>
                <w:rFonts w:ascii="宋体" w:eastAsia="宋体" w:hAnsi="宋体" w:cs="Times New Roman"/>
                <w:b/>
                <w:bCs/>
                <w:szCs w:val="21"/>
              </w:rPr>
            </w:pPr>
            <w:r w:rsidRPr="003E54A6">
              <w:rPr>
                <w:rFonts w:ascii="宋体" w:eastAsia="宋体" w:hAnsi="宋体" w:cs="Times New Roman"/>
                <w:b/>
                <w:bCs/>
                <w:szCs w:val="21"/>
              </w:rPr>
              <w:t>考核环节</w:t>
            </w:r>
          </w:p>
        </w:tc>
        <w:tc>
          <w:tcPr>
            <w:tcW w:w="753" w:type="dxa"/>
            <w:vMerge w:val="restart"/>
            <w:tcBorders>
              <w:top w:val="single" w:sz="4" w:space="0" w:color="auto"/>
              <w:left w:val="nil"/>
              <w:bottom w:val="single" w:sz="4" w:space="0" w:color="auto"/>
              <w:right w:val="single" w:sz="4" w:space="0" w:color="auto"/>
            </w:tcBorders>
            <w:vAlign w:val="center"/>
          </w:tcPr>
          <w:p w14:paraId="64F84107" w14:textId="77777777" w:rsidR="003D58A5" w:rsidRPr="003E54A6" w:rsidRDefault="003D58A5" w:rsidP="0028093C">
            <w:pPr>
              <w:autoSpaceDE w:val="0"/>
              <w:spacing w:beforeLines="10" w:before="31" w:afterLines="10" w:after="31" w:line="276" w:lineRule="auto"/>
              <w:ind w:rightChars="50" w:right="105"/>
              <w:jc w:val="center"/>
              <w:rPr>
                <w:rFonts w:ascii="宋体" w:eastAsia="宋体" w:hAnsi="宋体" w:cs="Times New Roman"/>
                <w:b/>
                <w:bCs/>
                <w:szCs w:val="21"/>
              </w:rPr>
            </w:pPr>
            <w:r w:rsidRPr="003E54A6">
              <w:rPr>
                <w:rFonts w:ascii="宋体" w:eastAsia="宋体" w:hAnsi="宋体" w:cs="Times New Roman"/>
                <w:b/>
                <w:bCs/>
                <w:szCs w:val="21"/>
              </w:rPr>
              <w:t>合计</w:t>
            </w:r>
          </w:p>
        </w:tc>
      </w:tr>
      <w:tr w:rsidR="003D58A5" w:rsidRPr="003E54A6" w14:paraId="49F0C114" w14:textId="77777777" w:rsidTr="0028093C">
        <w:trPr>
          <w:trHeight w:val="454"/>
          <w:jc w:val="center"/>
        </w:trPr>
        <w:tc>
          <w:tcPr>
            <w:tcW w:w="888" w:type="dxa"/>
            <w:vMerge/>
            <w:tcBorders>
              <w:left w:val="single" w:sz="4" w:space="0" w:color="auto"/>
              <w:bottom w:val="single" w:sz="4" w:space="0" w:color="auto"/>
              <w:right w:val="single" w:sz="4" w:space="0" w:color="auto"/>
            </w:tcBorders>
          </w:tcPr>
          <w:p w14:paraId="103395BF" w14:textId="77777777" w:rsidR="003D58A5" w:rsidRPr="003E54A6" w:rsidRDefault="003D58A5" w:rsidP="0028093C">
            <w:pPr>
              <w:widowControl/>
              <w:spacing w:line="276" w:lineRule="auto"/>
              <w:jc w:val="left"/>
              <w:rPr>
                <w:rFonts w:ascii="宋体" w:eastAsia="宋体" w:hAnsi="宋体" w:cs="Times New Roman"/>
                <w:b/>
                <w:bCs/>
                <w:szCs w:val="21"/>
              </w:rPr>
            </w:pPr>
          </w:p>
        </w:tc>
        <w:tc>
          <w:tcPr>
            <w:tcW w:w="1392" w:type="dxa"/>
            <w:vMerge/>
            <w:tcBorders>
              <w:top w:val="single" w:sz="4" w:space="0" w:color="auto"/>
              <w:left w:val="single" w:sz="4" w:space="0" w:color="auto"/>
              <w:bottom w:val="single" w:sz="4" w:space="0" w:color="auto"/>
              <w:right w:val="single" w:sz="4" w:space="0" w:color="auto"/>
            </w:tcBorders>
            <w:vAlign w:val="center"/>
          </w:tcPr>
          <w:p w14:paraId="26047FA1" w14:textId="77777777" w:rsidR="003D58A5" w:rsidRPr="003E54A6" w:rsidRDefault="003D58A5" w:rsidP="0028093C">
            <w:pPr>
              <w:widowControl/>
              <w:spacing w:line="276" w:lineRule="auto"/>
              <w:jc w:val="left"/>
              <w:rPr>
                <w:rFonts w:ascii="宋体" w:eastAsia="宋体" w:hAnsi="宋体" w:cs="Times New Roman"/>
                <w:b/>
                <w:bCs/>
                <w:szCs w:val="21"/>
              </w:rPr>
            </w:pPr>
          </w:p>
        </w:tc>
        <w:tc>
          <w:tcPr>
            <w:tcW w:w="1152" w:type="dxa"/>
            <w:tcBorders>
              <w:top w:val="single" w:sz="4" w:space="0" w:color="auto"/>
              <w:left w:val="nil"/>
              <w:bottom w:val="single" w:sz="4" w:space="0" w:color="auto"/>
              <w:right w:val="single" w:sz="4" w:space="0" w:color="auto"/>
            </w:tcBorders>
            <w:vAlign w:val="center"/>
          </w:tcPr>
          <w:p w14:paraId="15A102A8" w14:textId="77777777" w:rsidR="003D58A5" w:rsidRPr="003E54A6" w:rsidRDefault="003D58A5" w:rsidP="0028093C">
            <w:pPr>
              <w:autoSpaceDE w:val="0"/>
              <w:spacing w:line="276" w:lineRule="auto"/>
              <w:jc w:val="center"/>
              <w:rPr>
                <w:rFonts w:ascii="宋体" w:eastAsia="宋体" w:hAnsi="宋体" w:cs="Times New Roman"/>
                <w:b/>
                <w:bCs/>
                <w:szCs w:val="21"/>
              </w:rPr>
            </w:pPr>
            <w:r w:rsidRPr="003E54A6">
              <w:rPr>
                <w:rFonts w:ascii="宋体" w:eastAsia="宋体" w:hAnsi="宋体" w:cs="Times New Roman"/>
                <w:szCs w:val="24"/>
              </w:rPr>
              <w:t>设计过程</w:t>
            </w:r>
          </w:p>
        </w:tc>
        <w:tc>
          <w:tcPr>
            <w:tcW w:w="1576" w:type="dxa"/>
            <w:tcBorders>
              <w:top w:val="single" w:sz="4" w:space="0" w:color="auto"/>
              <w:left w:val="nil"/>
              <w:bottom w:val="single" w:sz="4" w:space="0" w:color="auto"/>
              <w:right w:val="single" w:sz="4" w:space="0" w:color="auto"/>
            </w:tcBorders>
            <w:vAlign w:val="center"/>
          </w:tcPr>
          <w:p w14:paraId="5CEF9F3A" w14:textId="77777777" w:rsidR="003D58A5" w:rsidRPr="003E54A6" w:rsidRDefault="003D58A5" w:rsidP="0028093C">
            <w:pPr>
              <w:autoSpaceDE w:val="0"/>
              <w:spacing w:line="276" w:lineRule="auto"/>
              <w:jc w:val="center"/>
              <w:rPr>
                <w:rFonts w:ascii="宋体" w:eastAsia="宋体" w:hAnsi="宋体" w:cs="Times New Roman"/>
                <w:b/>
                <w:bCs/>
                <w:szCs w:val="21"/>
              </w:rPr>
            </w:pPr>
            <w:r w:rsidRPr="003E54A6">
              <w:rPr>
                <w:rFonts w:ascii="宋体" w:eastAsia="宋体" w:hAnsi="宋体" w:cs="Times New Roman"/>
                <w:szCs w:val="24"/>
              </w:rPr>
              <w:t>硬件/软件验收</w:t>
            </w:r>
          </w:p>
        </w:tc>
        <w:tc>
          <w:tcPr>
            <w:tcW w:w="1273" w:type="dxa"/>
            <w:tcBorders>
              <w:top w:val="single" w:sz="4" w:space="0" w:color="auto"/>
              <w:left w:val="nil"/>
              <w:bottom w:val="single" w:sz="4" w:space="0" w:color="auto"/>
              <w:right w:val="single" w:sz="4" w:space="0" w:color="auto"/>
            </w:tcBorders>
            <w:vAlign w:val="center"/>
          </w:tcPr>
          <w:p w14:paraId="6FBC56C0" w14:textId="77777777" w:rsidR="003D58A5" w:rsidRPr="003E54A6" w:rsidRDefault="003D58A5" w:rsidP="0028093C">
            <w:pPr>
              <w:autoSpaceDE w:val="0"/>
              <w:spacing w:line="276" w:lineRule="auto"/>
              <w:jc w:val="center"/>
              <w:rPr>
                <w:rFonts w:ascii="宋体" w:eastAsia="宋体" w:hAnsi="宋体" w:cs="Times New Roman"/>
                <w:szCs w:val="24"/>
              </w:rPr>
            </w:pPr>
            <w:r w:rsidRPr="003E54A6">
              <w:rPr>
                <w:rFonts w:ascii="宋体" w:eastAsia="宋体" w:hAnsi="宋体" w:cs="Times New Roman"/>
                <w:szCs w:val="24"/>
              </w:rPr>
              <w:t>陈述与答辩</w:t>
            </w:r>
          </w:p>
        </w:tc>
        <w:tc>
          <w:tcPr>
            <w:tcW w:w="1273" w:type="dxa"/>
            <w:tcBorders>
              <w:top w:val="single" w:sz="4" w:space="0" w:color="auto"/>
              <w:left w:val="single" w:sz="4" w:space="0" w:color="auto"/>
              <w:bottom w:val="single" w:sz="4" w:space="0" w:color="auto"/>
              <w:right w:val="single" w:sz="4" w:space="0" w:color="auto"/>
            </w:tcBorders>
            <w:vAlign w:val="center"/>
          </w:tcPr>
          <w:p w14:paraId="2758E60F" w14:textId="77777777" w:rsidR="003D58A5" w:rsidRPr="003E54A6" w:rsidRDefault="003D58A5" w:rsidP="0028093C">
            <w:pPr>
              <w:autoSpaceDE w:val="0"/>
              <w:spacing w:line="276" w:lineRule="auto"/>
              <w:jc w:val="center"/>
              <w:rPr>
                <w:rFonts w:ascii="宋体" w:eastAsia="宋体" w:hAnsi="宋体" w:cs="Times New Roman"/>
                <w:szCs w:val="21"/>
              </w:rPr>
            </w:pPr>
            <w:r w:rsidRPr="003E54A6">
              <w:rPr>
                <w:rFonts w:ascii="宋体" w:eastAsia="宋体" w:hAnsi="宋体" w:cs="Times New Roman"/>
                <w:szCs w:val="24"/>
              </w:rPr>
              <w:t>设计报告</w:t>
            </w:r>
          </w:p>
        </w:tc>
        <w:tc>
          <w:tcPr>
            <w:tcW w:w="753" w:type="dxa"/>
            <w:vMerge/>
            <w:tcBorders>
              <w:top w:val="single" w:sz="4" w:space="0" w:color="auto"/>
              <w:left w:val="nil"/>
              <w:bottom w:val="single" w:sz="4" w:space="0" w:color="auto"/>
              <w:right w:val="single" w:sz="4" w:space="0" w:color="auto"/>
            </w:tcBorders>
            <w:vAlign w:val="center"/>
          </w:tcPr>
          <w:p w14:paraId="187E8CEB" w14:textId="77777777" w:rsidR="003D58A5" w:rsidRPr="003E54A6" w:rsidRDefault="003D58A5" w:rsidP="0028093C">
            <w:pPr>
              <w:widowControl/>
              <w:spacing w:line="276" w:lineRule="auto"/>
              <w:jc w:val="left"/>
              <w:rPr>
                <w:rFonts w:ascii="宋体" w:eastAsia="宋体" w:hAnsi="宋体" w:cs="Times New Roman"/>
                <w:b/>
                <w:bCs/>
                <w:szCs w:val="21"/>
              </w:rPr>
            </w:pPr>
          </w:p>
        </w:tc>
      </w:tr>
      <w:tr w:rsidR="003D58A5" w:rsidRPr="003E54A6" w14:paraId="1F9DD6C3" w14:textId="77777777" w:rsidTr="0028093C">
        <w:trPr>
          <w:trHeight w:val="20"/>
          <w:jc w:val="center"/>
        </w:trPr>
        <w:tc>
          <w:tcPr>
            <w:tcW w:w="888" w:type="dxa"/>
            <w:tcBorders>
              <w:top w:val="single" w:sz="4" w:space="0" w:color="auto"/>
              <w:left w:val="single" w:sz="4" w:space="0" w:color="auto"/>
              <w:bottom w:val="single" w:sz="4" w:space="0" w:color="auto"/>
              <w:right w:val="single" w:sz="4" w:space="0" w:color="auto"/>
            </w:tcBorders>
          </w:tcPr>
          <w:p w14:paraId="342BEE77"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1</w:t>
            </w:r>
          </w:p>
        </w:tc>
        <w:tc>
          <w:tcPr>
            <w:tcW w:w="1392" w:type="dxa"/>
            <w:tcBorders>
              <w:top w:val="single" w:sz="4" w:space="0" w:color="auto"/>
              <w:left w:val="single" w:sz="4" w:space="0" w:color="auto"/>
              <w:bottom w:val="single" w:sz="4" w:space="0" w:color="auto"/>
              <w:right w:val="single" w:sz="4" w:space="0" w:color="auto"/>
            </w:tcBorders>
            <w:vAlign w:val="center"/>
          </w:tcPr>
          <w:p w14:paraId="146808AD"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课程目标1</w:t>
            </w:r>
          </w:p>
        </w:tc>
        <w:tc>
          <w:tcPr>
            <w:tcW w:w="1152" w:type="dxa"/>
            <w:tcBorders>
              <w:top w:val="single" w:sz="4" w:space="0" w:color="auto"/>
              <w:left w:val="nil"/>
              <w:bottom w:val="single" w:sz="4" w:space="0" w:color="auto"/>
              <w:right w:val="single" w:sz="4" w:space="0" w:color="auto"/>
            </w:tcBorders>
            <w:vAlign w:val="center"/>
          </w:tcPr>
          <w:p w14:paraId="76218639"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1"/>
              </w:rPr>
              <w:t>5%</w:t>
            </w:r>
          </w:p>
        </w:tc>
        <w:tc>
          <w:tcPr>
            <w:tcW w:w="1576" w:type="dxa"/>
            <w:tcBorders>
              <w:top w:val="single" w:sz="4" w:space="0" w:color="auto"/>
              <w:left w:val="nil"/>
              <w:bottom w:val="single" w:sz="4" w:space="0" w:color="auto"/>
              <w:right w:val="single" w:sz="4" w:space="0" w:color="auto"/>
            </w:tcBorders>
            <w:vAlign w:val="center"/>
          </w:tcPr>
          <w:p w14:paraId="7F272D71"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p>
        </w:tc>
        <w:tc>
          <w:tcPr>
            <w:tcW w:w="1273" w:type="dxa"/>
            <w:tcBorders>
              <w:top w:val="single" w:sz="4" w:space="0" w:color="auto"/>
              <w:left w:val="nil"/>
              <w:bottom w:val="single" w:sz="4" w:space="0" w:color="auto"/>
              <w:right w:val="single" w:sz="4" w:space="0" w:color="auto"/>
            </w:tcBorders>
          </w:tcPr>
          <w:p w14:paraId="1D074841"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4"/>
              </w:rPr>
              <w:t>5%</w:t>
            </w:r>
          </w:p>
        </w:tc>
        <w:tc>
          <w:tcPr>
            <w:tcW w:w="1273" w:type="dxa"/>
            <w:tcBorders>
              <w:top w:val="single" w:sz="4" w:space="0" w:color="auto"/>
              <w:left w:val="single" w:sz="4" w:space="0" w:color="auto"/>
              <w:bottom w:val="single" w:sz="4" w:space="0" w:color="auto"/>
              <w:right w:val="single" w:sz="4" w:space="0" w:color="auto"/>
            </w:tcBorders>
          </w:tcPr>
          <w:p w14:paraId="3B6BB75C"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4"/>
              </w:rPr>
              <w:t>10</w:t>
            </w:r>
            <w:r w:rsidRPr="003E54A6">
              <w:rPr>
                <w:rFonts w:ascii="宋体" w:eastAsia="宋体" w:hAnsi="宋体" w:cs="Times New Roman"/>
                <w:szCs w:val="24"/>
              </w:rPr>
              <w:t>%</w:t>
            </w:r>
          </w:p>
        </w:tc>
        <w:tc>
          <w:tcPr>
            <w:tcW w:w="753" w:type="dxa"/>
            <w:tcBorders>
              <w:top w:val="single" w:sz="4" w:space="0" w:color="auto"/>
              <w:left w:val="nil"/>
              <w:bottom w:val="single" w:sz="4" w:space="0" w:color="auto"/>
              <w:right w:val="single" w:sz="4" w:space="0" w:color="auto"/>
            </w:tcBorders>
            <w:vAlign w:val="center"/>
          </w:tcPr>
          <w:p w14:paraId="2E6624C8"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20</w:t>
            </w:r>
            <w:r w:rsidRPr="003E54A6">
              <w:rPr>
                <w:rFonts w:ascii="宋体" w:eastAsia="宋体" w:hAnsi="宋体" w:cs="Times New Roman"/>
                <w:szCs w:val="21"/>
              </w:rPr>
              <w:t>%</w:t>
            </w:r>
          </w:p>
        </w:tc>
      </w:tr>
      <w:tr w:rsidR="003D58A5" w:rsidRPr="003E54A6" w14:paraId="11C660C1" w14:textId="77777777" w:rsidTr="0028093C">
        <w:trPr>
          <w:trHeight w:val="20"/>
          <w:jc w:val="center"/>
        </w:trPr>
        <w:tc>
          <w:tcPr>
            <w:tcW w:w="888" w:type="dxa"/>
            <w:tcBorders>
              <w:top w:val="single" w:sz="4" w:space="0" w:color="auto"/>
              <w:left w:val="single" w:sz="4" w:space="0" w:color="auto"/>
              <w:bottom w:val="single" w:sz="4" w:space="0" w:color="auto"/>
              <w:right w:val="single" w:sz="4" w:space="0" w:color="auto"/>
            </w:tcBorders>
          </w:tcPr>
          <w:p w14:paraId="0544C2F9"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2</w:t>
            </w:r>
          </w:p>
        </w:tc>
        <w:tc>
          <w:tcPr>
            <w:tcW w:w="1392" w:type="dxa"/>
            <w:tcBorders>
              <w:top w:val="single" w:sz="4" w:space="0" w:color="auto"/>
              <w:left w:val="single" w:sz="4" w:space="0" w:color="auto"/>
              <w:bottom w:val="single" w:sz="4" w:space="0" w:color="auto"/>
              <w:right w:val="single" w:sz="4" w:space="0" w:color="auto"/>
            </w:tcBorders>
            <w:vAlign w:val="center"/>
          </w:tcPr>
          <w:p w14:paraId="39F86C8D"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课程目标2</w:t>
            </w:r>
          </w:p>
        </w:tc>
        <w:tc>
          <w:tcPr>
            <w:tcW w:w="1152" w:type="dxa"/>
            <w:tcBorders>
              <w:top w:val="single" w:sz="4" w:space="0" w:color="auto"/>
              <w:left w:val="nil"/>
              <w:bottom w:val="single" w:sz="4" w:space="0" w:color="auto"/>
              <w:right w:val="single" w:sz="4" w:space="0" w:color="auto"/>
            </w:tcBorders>
            <w:vAlign w:val="center"/>
          </w:tcPr>
          <w:p w14:paraId="0A692981"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1"/>
              </w:rPr>
              <w:t>5</w:t>
            </w:r>
            <w:r w:rsidRPr="003E54A6">
              <w:rPr>
                <w:rFonts w:ascii="宋体" w:eastAsia="宋体" w:hAnsi="宋体" w:cs="Times New Roman"/>
                <w:szCs w:val="21"/>
              </w:rPr>
              <w:t>%</w:t>
            </w:r>
          </w:p>
        </w:tc>
        <w:tc>
          <w:tcPr>
            <w:tcW w:w="1576" w:type="dxa"/>
            <w:tcBorders>
              <w:top w:val="single" w:sz="4" w:space="0" w:color="auto"/>
              <w:left w:val="nil"/>
              <w:bottom w:val="single" w:sz="4" w:space="0" w:color="auto"/>
              <w:right w:val="single" w:sz="4" w:space="0" w:color="auto"/>
            </w:tcBorders>
            <w:vAlign w:val="center"/>
          </w:tcPr>
          <w:p w14:paraId="7F69E9E4"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10</w:t>
            </w:r>
            <w:r w:rsidRPr="003E54A6">
              <w:rPr>
                <w:rFonts w:ascii="宋体" w:eastAsia="宋体" w:hAnsi="宋体" w:cs="Times New Roman"/>
                <w:szCs w:val="21"/>
              </w:rPr>
              <w:t>%</w:t>
            </w:r>
          </w:p>
        </w:tc>
        <w:tc>
          <w:tcPr>
            <w:tcW w:w="1273" w:type="dxa"/>
            <w:tcBorders>
              <w:top w:val="single" w:sz="4" w:space="0" w:color="auto"/>
              <w:left w:val="nil"/>
              <w:bottom w:val="single" w:sz="4" w:space="0" w:color="auto"/>
              <w:right w:val="single" w:sz="4" w:space="0" w:color="auto"/>
            </w:tcBorders>
          </w:tcPr>
          <w:p w14:paraId="1D3EBA3B"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4"/>
              </w:rPr>
              <w:t>5%</w:t>
            </w:r>
          </w:p>
        </w:tc>
        <w:tc>
          <w:tcPr>
            <w:tcW w:w="1273" w:type="dxa"/>
            <w:tcBorders>
              <w:top w:val="single" w:sz="4" w:space="0" w:color="auto"/>
              <w:left w:val="single" w:sz="4" w:space="0" w:color="auto"/>
              <w:bottom w:val="single" w:sz="4" w:space="0" w:color="auto"/>
              <w:right w:val="single" w:sz="4" w:space="0" w:color="auto"/>
            </w:tcBorders>
          </w:tcPr>
          <w:p w14:paraId="0A7B1A37"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4"/>
              </w:rPr>
              <w:t>2</w:t>
            </w:r>
            <w:r>
              <w:rPr>
                <w:rFonts w:ascii="宋体" w:eastAsia="宋体" w:hAnsi="宋体" w:cs="Times New Roman"/>
                <w:szCs w:val="24"/>
              </w:rPr>
              <w:t>0</w:t>
            </w:r>
            <w:r w:rsidRPr="003E54A6">
              <w:rPr>
                <w:rFonts w:ascii="宋体" w:eastAsia="宋体" w:hAnsi="宋体" w:cs="Times New Roman"/>
                <w:szCs w:val="24"/>
              </w:rPr>
              <w:t>%</w:t>
            </w:r>
          </w:p>
        </w:tc>
        <w:tc>
          <w:tcPr>
            <w:tcW w:w="753" w:type="dxa"/>
            <w:tcBorders>
              <w:top w:val="single" w:sz="4" w:space="0" w:color="auto"/>
              <w:left w:val="nil"/>
              <w:bottom w:val="single" w:sz="4" w:space="0" w:color="auto"/>
              <w:right w:val="single" w:sz="4" w:space="0" w:color="auto"/>
            </w:tcBorders>
            <w:vAlign w:val="center"/>
          </w:tcPr>
          <w:p w14:paraId="2FA96CF9"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40</w:t>
            </w:r>
            <w:r w:rsidRPr="003E54A6">
              <w:rPr>
                <w:rFonts w:ascii="宋体" w:eastAsia="宋体" w:hAnsi="宋体" w:cs="Times New Roman"/>
                <w:szCs w:val="21"/>
              </w:rPr>
              <w:t>%</w:t>
            </w:r>
          </w:p>
        </w:tc>
      </w:tr>
      <w:tr w:rsidR="003D58A5" w:rsidRPr="003E54A6" w14:paraId="2E9AD348" w14:textId="77777777" w:rsidTr="0028093C">
        <w:trPr>
          <w:trHeight w:val="20"/>
          <w:jc w:val="center"/>
        </w:trPr>
        <w:tc>
          <w:tcPr>
            <w:tcW w:w="888" w:type="dxa"/>
            <w:tcBorders>
              <w:top w:val="single" w:sz="4" w:space="0" w:color="auto"/>
              <w:left w:val="single" w:sz="4" w:space="0" w:color="auto"/>
              <w:bottom w:val="single" w:sz="4" w:space="0" w:color="auto"/>
              <w:right w:val="single" w:sz="4" w:space="0" w:color="auto"/>
            </w:tcBorders>
          </w:tcPr>
          <w:p w14:paraId="027A8CDB"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3</w:t>
            </w:r>
          </w:p>
        </w:tc>
        <w:tc>
          <w:tcPr>
            <w:tcW w:w="1392" w:type="dxa"/>
            <w:tcBorders>
              <w:top w:val="single" w:sz="4" w:space="0" w:color="auto"/>
              <w:left w:val="single" w:sz="4" w:space="0" w:color="auto"/>
              <w:bottom w:val="single" w:sz="4" w:space="0" w:color="auto"/>
              <w:right w:val="single" w:sz="4" w:space="0" w:color="auto"/>
            </w:tcBorders>
            <w:vAlign w:val="center"/>
          </w:tcPr>
          <w:p w14:paraId="327A5EA3"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课程目标3</w:t>
            </w:r>
          </w:p>
        </w:tc>
        <w:tc>
          <w:tcPr>
            <w:tcW w:w="1152" w:type="dxa"/>
            <w:tcBorders>
              <w:top w:val="single" w:sz="4" w:space="0" w:color="auto"/>
              <w:left w:val="nil"/>
              <w:bottom w:val="single" w:sz="4" w:space="0" w:color="auto"/>
              <w:right w:val="single" w:sz="4" w:space="0" w:color="auto"/>
            </w:tcBorders>
            <w:vAlign w:val="center"/>
          </w:tcPr>
          <w:p w14:paraId="1B8D6C16"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5</w:t>
            </w:r>
            <w:r w:rsidRPr="003E54A6">
              <w:rPr>
                <w:rFonts w:ascii="宋体" w:eastAsia="宋体" w:hAnsi="宋体" w:cs="Times New Roman"/>
                <w:szCs w:val="21"/>
              </w:rPr>
              <w:t>%</w:t>
            </w:r>
          </w:p>
        </w:tc>
        <w:tc>
          <w:tcPr>
            <w:tcW w:w="1576" w:type="dxa"/>
            <w:tcBorders>
              <w:top w:val="single" w:sz="4" w:space="0" w:color="auto"/>
              <w:left w:val="nil"/>
              <w:bottom w:val="single" w:sz="4" w:space="0" w:color="auto"/>
              <w:right w:val="single" w:sz="4" w:space="0" w:color="auto"/>
            </w:tcBorders>
            <w:vAlign w:val="center"/>
          </w:tcPr>
          <w:p w14:paraId="1B783C72"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10</w:t>
            </w:r>
            <w:r w:rsidRPr="003E54A6">
              <w:rPr>
                <w:rFonts w:ascii="宋体" w:eastAsia="宋体" w:hAnsi="宋体" w:cs="Times New Roman"/>
                <w:szCs w:val="21"/>
              </w:rPr>
              <w:t>%</w:t>
            </w:r>
          </w:p>
        </w:tc>
        <w:tc>
          <w:tcPr>
            <w:tcW w:w="1273" w:type="dxa"/>
            <w:tcBorders>
              <w:top w:val="single" w:sz="4" w:space="0" w:color="auto"/>
              <w:left w:val="nil"/>
              <w:bottom w:val="single" w:sz="4" w:space="0" w:color="auto"/>
              <w:right w:val="single" w:sz="4" w:space="0" w:color="auto"/>
            </w:tcBorders>
          </w:tcPr>
          <w:p w14:paraId="6EB39A95"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5</w:t>
            </w:r>
            <w:r w:rsidRPr="003E54A6">
              <w:rPr>
                <w:rFonts w:ascii="宋体" w:eastAsia="宋体" w:hAnsi="宋体" w:cs="Times New Roman"/>
                <w:szCs w:val="21"/>
              </w:rPr>
              <w:t>%</w:t>
            </w:r>
          </w:p>
        </w:tc>
        <w:tc>
          <w:tcPr>
            <w:tcW w:w="1273" w:type="dxa"/>
            <w:tcBorders>
              <w:top w:val="single" w:sz="4" w:space="0" w:color="auto"/>
              <w:left w:val="single" w:sz="4" w:space="0" w:color="auto"/>
              <w:bottom w:val="single" w:sz="4" w:space="0" w:color="auto"/>
              <w:right w:val="single" w:sz="4" w:space="0" w:color="auto"/>
            </w:tcBorders>
          </w:tcPr>
          <w:p w14:paraId="7B3E36AB"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4"/>
              </w:rPr>
              <w:t>2</w:t>
            </w:r>
            <w:r>
              <w:rPr>
                <w:rFonts w:ascii="宋体" w:eastAsia="宋体" w:hAnsi="宋体" w:cs="Times New Roman"/>
                <w:szCs w:val="24"/>
              </w:rPr>
              <w:t>0</w:t>
            </w:r>
            <w:r w:rsidRPr="003E54A6">
              <w:rPr>
                <w:rFonts w:ascii="宋体" w:eastAsia="宋体" w:hAnsi="宋体" w:cs="Times New Roman"/>
                <w:szCs w:val="24"/>
              </w:rPr>
              <w:t>%</w:t>
            </w:r>
          </w:p>
        </w:tc>
        <w:tc>
          <w:tcPr>
            <w:tcW w:w="753" w:type="dxa"/>
            <w:tcBorders>
              <w:top w:val="single" w:sz="4" w:space="0" w:color="auto"/>
              <w:left w:val="nil"/>
              <w:bottom w:val="single" w:sz="4" w:space="0" w:color="auto"/>
              <w:right w:val="single" w:sz="4" w:space="0" w:color="auto"/>
            </w:tcBorders>
            <w:vAlign w:val="center"/>
          </w:tcPr>
          <w:p w14:paraId="1CC437BB"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1"/>
              </w:rPr>
              <w:t>40</w:t>
            </w:r>
            <w:r w:rsidRPr="003E54A6">
              <w:rPr>
                <w:rFonts w:ascii="宋体" w:eastAsia="宋体" w:hAnsi="宋体" w:cs="Times New Roman"/>
                <w:szCs w:val="21"/>
              </w:rPr>
              <w:t>%</w:t>
            </w:r>
          </w:p>
        </w:tc>
      </w:tr>
      <w:tr w:rsidR="003D58A5" w:rsidRPr="003E54A6" w14:paraId="3D07AD6A" w14:textId="77777777" w:rsidTr="0028093C">
        <w:trPr>
          <w:trHeight w:val="20"/>
          <w:jc w:val="center"/>
        </w:trPr>
        <w:tc>
          <w:tcPr>
            <w:tcW w:w="2280" w:type="dxa"/>
            <w:gridSpan w:val="2"/>
            <w:tcBorders>
              <w:top w:val="single" w:sz="4" w:space="0" w:color="auto"/>
              <w:left w:val="single" w:sz="4" w:space="0" w:color="auto"/>
              <w:bottom w:val="single" w:sz="4" w:space="0" w:color="auto"/>
              <w:right w:val="single" w:sz="4" w:space="0" w:color="auto"/>
            </w:tcBorders>
          </w:tcPr>
          <w:p w14:paraId="04A83C8A"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合计</w:t>
            </w:r>
          </w:p>
        </w:tc>
        <w:tc>
          <w:tcPr>
            <w:tcW w:w="1152" w:type="dxa"/>
            <w:tcBorders>
              <w:top w:val="single" w:sz="4" w:space="0" w:color="auto"/>
              <w:left w:val="nil"/>
              <w:bottom w:val="single" w:sz="4" w:space="0" w:color="auto"/>
              <w:right w:val="single" w:sz="4" w:space="0" w:color="auto"/>
            </w:tcBorders>
            <w:vAlign w:val="center"/>
          </w:tcPr>
          <w:p w14:paraId="45272345"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15</w:t>
            </w:r>
            <w:r w:rsidRPr="003E54A6">
              <w:rPr>
                <w:rFonts w:ascii="宋体" w:eastAsia="宋体" w:hAnsi="宋体" w:cs="Times New Roman"/>
                <w:szCs w:val="21"/>
              </w:rPr>
              <w:t>%</w:t>
            </w:r>
          </w:p>
        </w:tc>
        <w:tc>
          <w:tcPr>
            <w:tcW w:w="1576" w:type="dxa"/>
            <w:tcBorders>
              <w:top w:val="single" w:sz="4" w:space="0" w:color="auto"/>
              <w:left w:val="nil"/>
              <w:bottom w:val="single" w:sz="4" w:space="0" w:color="auto"/>
              <w:right w:val="single" w:sz="4" w:space="0" w:color="auto"/>
            </w:tcBorders>
            <w:vAlign w:val="center"/>
          </w:tcPr>
          <w:p w14:paraId="0980DD32"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20</w:t>
            </w:r>
            <w:r w:rsidRPr="003E54A6">
              <w:rPr>
                <w:rFonts w:ascii="宋体" w:eastAsia="宋体" w:hAnsi="宋体" w:cs="Times New Roman"/>
                <w:szCs w:val="21"/>
              </w:rPr>
              <w:t>%</w:t>
            </w:r>
          </w:p>
        </w:tc>
        <w:tc>
          <w:tcPr>
            <w:tcW w:w="1273" w:type="dxa"/>
            <w:tcBorders>
              <w:top w:val="single" w:sz="4" w:space="0" w:color="auto"/>
              <w:left w:val="nil"/>
              <w:bottom w:val="single" w:sz="4" w:space="0" w:color="auto"/>
              <w:right w:val="single" w:sz="4" w:space="0" w:color="auto"/>
            </w:tcBorders>
            <w:vAlign w:val="center"/>
          </w:tcPr>
          <w:p w14:paraId="2FB27373"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5</w:t>
            </w:r>
            <w:r w:rsidRPr="003E54A6">
              <w:rPr>
                <w:rFonts w:ascii="宋体" w:eastAsia="宋体" w:hAnsi="宋体" w:cs="Times New Roman"/>
                <w:szCs w:val="21"/>
              </w:rPr>
              <w:t>%</w:t>
            </w:r>
          </w:p>
        </w:tc>
        <w:tc>
          <w:tcPr>
            <w:tcW w:w="1273" w:type="dxa"/>
            <w:tcBorders>
              <w:top w:val="single" w:sz="4" w:space="0" w:color="auto"/>
              <w:left w:val="single" w:sz="4" w:space="0" w:color="auto"/>
              <w:bottom w:val="single" w:sz="4" w:space="0" w:color="auto"/>
              <w:right w:val="single" w:sz="4" w:space="0" w:color="auto"/>
            </w:tcBorders>
            <w:vAlign w:val="center"/>
          </w:tcPr>
          <w:p w14:paraId="6C03C3AA"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Pr>
                <w:rFonts w:ascii="宋体" w:eastAsia="宋体" w:hAnsi="宋体" w:cs="Times New Roman"/>
                <w:szCs w:val="21"/>
              </w:rPr>
              <w:t>50</w:t>
            </w:r>
            <w:r w:rsidRPr="003E54A6">
              <w:rPr>
                <w:rFonts w:ascii="宋体" w:eastAsia="宋体" w:hAnsi="宋体" w:cs="Times New Roman"/>
                <w:szCs w:val="21"/>
              </w:rPr>
              <w:t>%</w:t>
            </w:r>
          </w:p>
        </w:tc>
        <w:tc>
          <w:tcPr>
            <w:tcW w:w="753" w:type="dxa"/>
            <w:tcBorders>
              <w:top w:val="single" w:sz="4" w:space="0" w:color="auto"/>
              <w:left w:val="nil"/>
              <w:bottom w:val="single" w:sz="4" w:space="0" w:color="auto"/>
              <w:right w:val="single" w:sz="4" w:space="0" w:color="auto"/>
            </w:tcBorders>
            <w:vAlign w:val="center"/>
          </w:tcPr>
          <w:p w14:paraId="67763622" w14:textId="77777777" w:rsidR="003D58A5" w:rsidRPr="003E54A6" w:rsidRDefault="003D58A5" w:rsidP="0028093C">
            <w:pPr>
              <w:autoSpaceDE w:val="0"/>
              <w:spacing w:beforeLines="10" w:before="31" w:afterLines="10" w:after="31" w:line="276" w:lineRule="auto"/>
              <w:jc w:val="center"/>
              <w:rPr>
                <w:rFonts w:ascii="宋体" w:eastAsia="宋体" w:hAnsi="宋体" w:cs="Times New Roman"/>
                <w:szCs w:val="21"/>
              </w:rPr>
            </w:pPr>
            <w:r w:rsidRPr="003E54A6">
              <w:rPr>
                <w:rFonts w:ascii="宋体" w:eastAsia="宋体" w:hAnsi="宋体" w:cs="Times New Roman"/>
                <w:szCs w:val="21"/>
              </w:rPr>
              <w:t>100%</w:t>
            </w:r>
          </w:p>
        </w:tc>
      </w:tr>
    </w:tbl>
    <w:p w14:paraId="7F9174BC" w14:textId="77777777" w:rsidR="003D58A5" w:rsidRPr="003E54A6" w:rsidRDefault="003D58A5" w:rsidP="0019675A">
      <w:pPr>
        <w:autoSpaceDE w:val="0"/>
        <w:autoSpaceDN w:val="0"/>
        <w:adjustRightInd w:val="0"/>
        <w:spacing w:line="420" w:lineRule="exact"/>
        <w:jc w:val="left"/>
        <w:rPr>
          <w:rFonts w:ascii="宋体" w:eastAsia="宋体" w:hAnsi="宋体" w:cs="Times New Roman" w:hint="eastAsia"/>
          <w:kern w:val="0"/>
          <w:sz w:val="24"/>
          <w:szCs w:val="24"/>
        </w:rPr>
      </w:pPr>
    </w:p>
    <w:p w14:paraId="669A6858" w14:textId="77777777" w:rsidR="0019675A" w:rsidRPr="003E54A6" w:rsidRDefault="0019675A" w:rsidP="0019675A">
      <w:pPr>
        <w:autoSpaceDE w:val="0"/>
        <w:autoSpaceDN w:val="0"/>
        <w:adjustRightInd w:val="0"/>
        <w:spacing w:line="420" w:lineRule="exact"/>
        <w:jc w:val="left"/>
        <w:rPr>
          <w:rFonts w:ascii="宋体" w:eastAsia="宋体" w:hAnsi="宋体" w:cs="Times New Roman"/>
          <w:kern w:val="0"/>
          <w:sz w:val="24"/>
          <w:szCs w:val="24"/>
        </w:rPr>
      </w:pPr>
      <w:r w:rsidRPr="003E54A6">
        <w:rPr>
          <w:rFonts w:ascii="宋体" w:eastAsia="宋体" w:hAnsi="宋体" w:cs="Times New Roman"/>
          <w:b/>
          <w:bCs/>
          <w:kern w:val="0"/>
          <w:sz w:val="28"/>
          <w:szCs w:val="28"/>
        </w:rPr>
        <w:t>八、课程参考书目及资源</w:t>
      </w:r>
    </w:p>
    <w:p w14:paraId="4CA1F52C"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1.汪春梅等.《TMS320C55X DSP 原理及应用》.北京：电子工业出版社,2010 .</w:t>
      </w:r>
    </w:p>
    <w:p w14:paraId="7C4786D3"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2.邹彦等.《DSP原理及应用》.北京：电子工业出版社,2005.</w:t>
      </w:r>
    </w:p>
    <w:p w14:paraId="5F0C57CB"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w:t>
      </w:r>
      <w:proofErr w:type="gramStart"/>
      <w:r w:rsidRPr="003E54A6">
        <w:rPr>
          <w:rFonts w:ascii="宋体" w:eastAsia="宋体" w:hAnsi="宋体" w:cs="Times New Roman"/>
          <w:kern w:val="0"/>
          <w:sz w:val="24"/>
          <w:szCs w:val="24"/>
        </w:rPr>
        <w:t>王念旭等</w:t>
      </w:r>
      <w:proofErr w:type="gramEnd"/>
      <w:r w:rsidRPr="003E54A6">
        <w:rPr>
          <w:rFonts w:ascii="宋体" w:eastAsia="宋体" w:hAnsi="宋体" w:cs="Times New Roman"/>
          <w:kern w:val="0"/>
          <w:sz w:val="24"/>
          <w:szCs w:val="24"/>
        </w:rPr>
        <w:t xml:space="preserve">.《DSP基础与应用系统设计》.北京：北京航空航天大学出版社,2002. </w:t>
      </w:r>
    </w:p>
    <w:p w14:paraId="7790EC6C"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4.尹勇等.《DSP集成开发环境CCS开发指南》.北京：北京航空航天大学出版社,2003.</w:t>
      </w:r>
    </w:p>
    <w:p w14:paraId="0DCAD7BC"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5.张雄伟等.《DSP芯片的原理与开发应用》.北京：电子工业版社,2009</w:t>
      </w:r>
    </w:p>
    <w:p w14:paraId="39C2FB5F" w14:textId="77777777" w:rsidR="0019675A" w:rsidRPr="003E54A6" w:rsidRDefault="0019675A" w:rsidP="0019675A">
      <w:pPr>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6.赵红怡.《DSP技术与应用实例》.北京：电子工业版社,2003.</w:t>
      </w:r>
    </w:p>
    <w:p w14:paraId="08324E92" w14:textId="77777777" w:rsidR="0019675A" w:rsidRPr="003E54A6" w:rsidRDefault="0019675A" w:rsidP="0019675A">
      <w:pPr>
        <w:autoSpaceDE w:val="0"/>
        <w:autoSpaceDN w:val="0"/>
        <w:adjustRightInd w:val="0"/>
        <w:spacing w:line="420" w:lineRule="exact"/>
        <w:jc w:val="left"/>
        <w:rPr>
          <w:rFonts w:ascii="宋体" w:eastAsia="宋体" w:hAnsi="宋体" w:cs="Times New Roman"/>
          <w:kern w:val="0"/>
          <w:sz w:val="24"/>
          <w:szCs w:val="24"/>
        </w:rPr>
      </w:pPr>
      <w:r w:rsidRPr="003E54A6">
        <w:rPr>
          <w:rFonts w:ascii="宋体" w:eastAsia="宋体" w:hAnsi="宋体" w:cs="Times New Roman"/>
          <w:b/>
          <w:bCs/>
          <w:kern w:val="0"/>
          <w:sz w:val="28"/>
          <w:szCs w:val="28"/>
        </w:rPr>
        <w:t xml:space="preserve"> </w:t>
      </w:r>
    </w:p>
    <w:p w14:paraId="2FFEBAA2" w14:textId="77777777" w:rsidR="004E6A71" w:rsidRDefault="004E6A71" w:rsidP="00AD7B50">
      <w:pPr>
        <w:spacing w:line="300" w:lineRule="auto"/>
        <w:jc w:val="left"/>
        <w:rPr>
          <w:rFonts w:ascii="宋体" w:eastAsia="宋体" w:hAnsi="宋体" w:cs="Times New Roman"/>
          <w:b/>
          <w:bCs/>
          <w:sz w:val="28"/>
          <w:szCs w:val="28"/>
        </w:rPr>
      </w:pPr>
      <w:r>
        <w:rPr>
          <w:rFonts w:ascii="宋体" w:eastAsia="宋体" w:hAnsi="宋体" w:cs="Times New Roman"/>
          <w:b/>
          <w:bCs/>
          <w:sz w:val="28"/>
          <w:szCs w:val="28"/>
        </w:rPr>
        <w:br w:type="page"/>
      </w:r>
    </w:p>
    <w:p w14:paraId="3A694E8B" w14:textId="77777777" w:rsidR="004E6A71" w:rsidRDefault="004E6A71" w:rsidP="00AD7B50">
      <w:pPr>
        <w:spacing w:line="300" w:lineRule="auto"/>
        <w:jc w:val="left"/>
        <w:rPr>
          <w:rFonts w:ascii="宋体" w:eastAsia="宋体" w:hAnsi="宋体" w:cs="Times New Roman"/>
          <w:b/>
          <w:bCs/>
          <w:sz w:val="28"/>
          <w:szCs w:val="28"/>
        </w:rPr>
        <w:sectPr w:rsidR="004E6A71" w:rsidSect="0005242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3EF1393D" w14:textId="2BA6D5EA" w:rsidR="00AD7B50" w:rsidRPr="003E54A6" w:rsidRDefault="00AD7B50" w:rsidP="00AD7B50">
      <w:pPr>
        <w:spacing w:line="300" w:lineRule="auto"/>
        <w:jc w:val="left"/>
        <w:rPr>
          <w:rFonts w:ascii="宋体" w:eastAsia="宋体" w:hAnsi="宋体" w:cs="Times New Roman"/>
          <w:b/>
          <w:bCs/>
          <w:sz w:val="28"/>
          <w:szCs w:val="28"/>
        </w:rPr>
      </w:pPr>
      <w:r w:rsidRPr="003E54A6">
        <w:rPr>
          <w:rFonts w:ascii="宋体" w:eastAsia="宋体" w:hAnsi="宋体" w:cs="Times New Roman"/>
          <w:b/>
          <w:bCs/>
          <w:sz w:val="28"/>
          <w:szCs w:val="28"/>
        </w:rPr>
        <w:lastRenderedPageBreak/>
        <w:t>附件</w:t>
      </w:r>
      <w:r w:rsidRPr="003E54A6">
        <w:rPr>
          <w:rFonts w:ascii="宋体" w:eastAsia="宋体" w:hAnsi="宋体" w:cs="Times New Roman"/>
          <w:sz w:val="28"/>
          <w:szCs w:val="28"/>
        </w:rPr>
        <w:t>：</w:t>
      </w:r>
      <w:r w:rsidRPr="003E54A6">
        <w:rPr>
          <w:rFonts w:ascii="宋体" w:eastAsia="宋体" w:hAnsi="宋体" w:cs="Times New Roman"/>
          <w:b/>
          <w:bCs/>
          <w:sz w:val="28"/>
          <w:szCs w:val="28"/>
        </w:rPr>
        <w:t>评分标准与报告撰写规范</w:t>
      </w:r>
    </w:p>
    <w:p w14:paraId="472DA80F" w14:textId="77777777" w:rsidR="00AD7B50" w:rsidRPr="003E54A6" w:rsidRDefault="00AD7B50" w:rsidP="00AD7B50">
      <w:pPr>
        <w:tabs>
          <w:tab w:val="left" w:pos="3046"/>
        </w:tabs>
        <w:spacing w:line="420" w:lineRule="exact"/>
        <w:rPr>
          <w:rFonts w:ascii="宋体" w:eastAsia="宋体" w:hAnsi="宋体" w:cs="Times New Roman"/>
          <w:sz w:val="24"/>
          <w:szCs w:val="24"/>
        </w:rPr>
      </w:pPr>
      <w:r w:rsidRPr="003E54A6">
        <w:rPr>
          <w:rFonts w:ascii="宋体" w:eastAsia="宋体" w:hAnsi="宋体" w:cs="Times New Roman"/>
          <w:b/>
          <w:bCs/>
          <w:sz w:val="24"/>
          <w:szCs w:val="24"/>
        </w:rPr>
        <w:t>一、考核环节评分标准</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387"/>
        <w:gridCol w:w="2461"/>
        <w:gridCol w:w="2410"/>
        <w:gridCol w:w="2551"/>
        <w:gridCol w:w="2127"/>
      </w:tblGrid>
      <w:tr w:rsidR="00AD7B50" w:rsidRPr="003E54A6" w14:paraId="16D548F2" w14:textId="77777777" w:rsidTr="00966F16">
        <w:tc>
          <w:tcPr>
            <w:tcW w:w="1526" w:type="dxa"/>
            <w:tcBorders>
              <w:tl2br w:val="single" w:sz="4" w:space="0" w:color="auto"/>
            </w:tcBorders>
          </w:tcPr>
          <w:p w14:paraId="3D952B8E" w14:textId="77777777" w:rsidR="00AD7B50" w:rsidRPr="003E54A6" w:rsidRDefault="00AD7B50" w:rsidP="00966F16">
            <w:pPr>
              <w:spacing w:line="270" w:lineRule="exact"/>
              <w:jc w:val="center"/>
              <w:rPr>
                <w:rFonts w:ascii="宋体" w:eastAsia="宋体" w:hAnsi="宋体" w:cs="Times New Roman"/>
                <w:b/>
                <w:szCs w:val="21"/>
              </w:rPr>
            </w:pPr>
            <w:r w:rsidRPr="003E54A6">
              <w:rPr>
                <w:rFonts w:ascii="宋体" w:eastAsia="宋体" w:hAnsi="宋体" w:cs="Times New Roman"/>
                <w:b/>
                <w:szCs w:val="21"/>
              </w:rPr>
              <w:t xml:space="preserve">       成绩</w:t>
            </w:r>
          </w:p>
          <w:p w14:paraId="1EB4B3D7" w14:textId="77777777" w:rsidR="00AD7B50" w:rsidRPr="003E54A6" w:rsidRDefault="00AD7B50" w:rsidP="00966F16">
            <w:pPr>
              <w:spacing w:line="270" w:lineRule="exact"/>
              <w:rPr>
                <w:rFonts w:ascii="宋体" w:eastAsia="宋体" w:hAnsi="宋体" w:cs="Times New Roman"/>
                <w:b/>
                <w:szCs w:val="21"/>
              </w:rPr>
            </w:pPr>
            <w:r w:rsidRPr="003E54A6">
              <w:rPr>
                <w:rFonts w:ascii="宋体" w:eastAsia="宋体" w:hAnsi="宋体" w:cs="Times New Roman"/>
                <w:b/>
                <w:szCs w:val="21"/>
              </w:rPr>
              <w:t>考核环节</w:t>
            </w:r>
          </w:p>
        </w:tc>
        <w:tc>
          <w:tcPr>
            <w:tcW w:w="2387" w:type="dxa"/>
            <w:vAlign w:val="center"/>
          </w:tcPr>
          <w:p w14:paraId="1563FD00" w14:textId="77777777" w:rsidR="00AD7B50" w:rsidRPr="003E54A6" w:rsidRDefault="00AD7B50" w:rsidP="00966F16">
            <w:pPr>
              <w:spacing w:line="270" w:lineRule="exact"/>
              <w:jc w:val="center"/>
              <w:rPr>
                <w:rFonts w:ascii="宋体" w:eastAsia="宋体" w:hAnsi="宋体" w:cs="Times New Roman"/>
                <w:b/>
                <w:bCs/>
                <w:szCs w:val="21"/>
              </w:rPr>
            </w:pPr>
            <w:r w:rsidRPr="003E54A6">
              <w:rPr>
                <w:rFonts w:ascii="宋体" w:eastAsia="宋体" w:hAnsi="宋体" w:cs="Times New Roman"/>
                <w:b/>
                <w:bCs/>
                <w:szCs w:val="21"/>
              </w:rPr>
              <w:t>优（90～100）</w:t>
            </w:r>
          </w:p>
        </w:tc>
        <w:tc>
          <w:tcPr>
            <w:tcW w:w="2461" w:type="dxa"/>
            <w:vAlign w:val="center"/>
          </w:tcPr>
          <w:p w14:paraId="37ED9DD3" w14:textId="77777777" w:rsidR="00AD7B50" w:rsidRPr="003E54A6" w:rsidRDefault="00AD7B50" w:rsidP="00966F16">
            <w:pPr>
              <w:spacing w:line="270" w:lineRule="exact"/>
              <w:jc w:val="center"/>
              <w:rPr>
                <w:rFonts w:ascii="宋体" w:eastAsia="宋体" w:hAnsi="宋体" w:cs="Times New Roman"/>
                <w:b/>
                <w:bCs/>
                <w:szCs w:val="21"/>
              </w:rPr>
            </w:pPr>
            <w:r w:rsidRPr="003E54A6">
              <w:rPr>
                <w:rFonts w:ascii="宋体" w:eastAsia="宋体" w:hAnsi="宋体" w:cs="Times New Roman"/>
                <w:b/>
                <w:bCs/>
                <w:szCs w:val="21"/>
              </w:rPr>
              <w:t>良（80～89）</w:t>
            </w:r>
          </w:p>
        </w:tc>
        <w:tc>
          <w:tcPr>
            <w:tcW w:w="2410" w:type="dxa"/>
            <w:vAlign w:val="center"/>
          </w:tcPr>
          <w:p w14:paraId="31CC83AA" w14:textId="77777777" w:rsidR="00AD7B50" w:rsidRPr="003E54A6" w:rsidRDefault="00AD7B50" w:rsidP="00966F16">
            <w:pPr>
              <w:spacing w:line="270" w:lineRule="exact"/>
              <w:jc w:val="center"/>
              <w:rPr>
                <w:rFonts w:ascii="宋体" w:eastAsia="宋体" w:hAnsi="宋体" w:cs="Times New Roman"/>
                <w:b/>
                <w:bCs/>
                <w:szCs w:val="21"/>
              </w:rPr>
            </w:pPr>
            <w:r w:rsidRPr="003E54A6">
              <w:rPr>
                <w:rFonts w:ascii="宋体" w:eastAsia="宋体" w:hAnsi="宋体" w:cs="Times New Roman"/>
                <w:b/>
                <w:bCs/>
                <w:szCs w:val="21"/>
              </w:rPr>
              <w:t>中等（70～79）</w:t>
            </w:r>
          </w:p>
        </w:tc>
        <w:tc>
          <w:tcPr>
            <w:tcW w:w="2551" w:type="dxa"/>
            <w:vAlign w:val="center"/>
          </w:tcPr>
          <w:p w14:paraId="0DE3ECB3" w14:textId="77777777" w:rsidR="00AD7B50" w:rsidRPr="003E54A6" w:rsidRDefault="00AD7B50" w:rsidP="00966F16">
            <w:pPr>
              <w:spacing w:line="270" w:lineRule="exact"/>
              <w:jc w:val="center"/>
              <w:rPr>
                <w:rFonts w:ascii="宋体" w:eastAsia="宋体" w:hAnsi="宋体" w:cs="Times New Roman"/>
                <w:b/>
                <w:bCs/>
                <w:szCs w:val="21"/>
              </w:rPr>
            </w:pPr>
            <w:r w:rsidRPr="003E54A6">
              <w:rPr>
                <w:rFonts w:ascii="宋体" w:eastAsia="宋体" w:hAnsi="宋体" w:cs="Times New Roman"/>
                <w:b/>
                <w:bCs/>
                <w:szCs w:val="21"/>
              </w:rPr>
              <w:t>及格（60～69）</w:t>
            </w:r>
          </w:p>
        </w:tc>
        <w:tc>
          <w:tcPr>
            <w:tcW w:w="2127" w:type="dxa"/>
            <w:vAlign w:val="center"/>
          </w:tcPr>
          <w:p w14:paraId="7BFC3DA1" w14:textId="77777777" w:rsidR="00AD7B50" w:rsidRPr="003E54A6" w:rsidRDefault="00AD7B50" w:rsidP="00966F16">
            <w:pPr>
              <w:spacing w:line="270" w:lineRule="exact"/>
              <w:jc w:val="center"/>
              <w:rPr>
                <w:rFonts w:ascii="宋体" w:eastAsia="宋体" w:hAnsi="宋体" w:cs="Times New Roman"/>
                <w:b/>
                <w:bCs/>
                <w:szCs w:val="21"/>
              </w:rPr>
            </w:pPr>
            <w:r w:rsidRPr="003E54A6">
              <w:rPr>
                <w:rFonts w:ascii="宋体" w:eastAsia="宋体" w:hAnsi="宋体" w:cs="Times New Roman"/>
                <w:b/>
                <w:bCs/>
                <w:szCs w:val="21"/>
              </w:rPr>
              <w:t>不及格（&lt;60）</w:t>
            </w:r>
          </w:p>
        </w:tc>
      </w:tr>
      <w:tr w:rsidR="00AD7B50" w:rsidRPr="003E54A6" w14:paraId="4927B6B8" w14:textId="77777777" w:rsidTr="00966F16">
        <w:trPr>
          <w:trHeight w:val="482"/>
        </w:trPr>
        <w:tc>
          <w:tcPr>
            <w:tcW w:w="1526" w:type="dxa"/>
            <w:vAlign w:val="center"/>
          </w:tcPr>
          <w:p w14:paraId="0F5C1E58" w14:textId="77777777" w:rsidR="00AD7B50" w:rsidRPr="003E54A6" w:rsidRDefault="00AD7B50" w:rsidP="00966F16">
            <w:pPr>
              <w:spacing w:line="270" w:lineRule="exact"/>
              <w:jc w:val="center"/>
              <w:rPr>
                <w:rFonts w:ascii="宋体" w:eastAsia="宋体" w:hAnsi="宋体" w:cs="Times New Roman"/>
                <w:b/>
                <w:szCs w:val="21"/>
              </w:rPr>
            </w:pPr>
            <w:r w:rsidRPr="003E54A6">
              <w:rPr>
                <w:rFonts w:ascii="宋体" w:eastAsia="宋体" w:hAnsi="宋体" w:cs="Times New Roman"/>
                <w:b/>
                <w:szCs w:val="21"/>
              </w:rPr>
              <w:t>设计过程</w:t>
            </w:r>
          </w:p>
        </w:tc>
        <w:tc>
          <w:tcPr>
            <w:tcW w:w="2387" w:type="dxa"/>
          </w:tcPr>
          <w:p w14:paraId="5C04D2CF"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设计方案比较和可行性论证全面，软硬件解决方案具体、可实现，仿真分析结果正确，分析全面。</w:t>
            </w:r>
          </w:p>
        </w:tc>
        <w:tc>
          <w:tcPr>
            <w:tcW w:w="2461" w:type="dxa"/>
          </w:tcPr>
          <w:p w14:paraId="40183BEC"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设计方案比较和可行性</w:t>
            </w:r>
            <w:proofErr w:type="gramStart"/>
            <w:r w:rsidRPr="003E54A6">
              <w:rPr>
                <w:rFonts w:ascii="宋体" w:eastAsia="宋体" w:hAnsi="宋体" w:cs="Times New Roman"/>
                <w:sz w:val="18"/>
                <w:szCs w:val="18"/>
              </w:rPr>
              <w:t>论证较</w:t>
            </w:r>
            <w:proofErr w:type="gramEnd"/>
            <w:r w:rsidRPr="003E54A6">
              <w:rPr>
                <w:rFonts w:ascii="宋体" w:eastAsia="宋体" w:hAnsi="宋体" w:cs="Times New Roman"/>
                <w:sz w:val="18"/>
                <w:szCs w:val="18"/>
              </w:rPr>
              <w:t>全面，软硬件解决方案具体，仿真分析结果正确。</w:t>
            </w:r>
          </w:p>
        </w:tc>
        <w:tc>
          <w:tcPr>
            <w:tcW w:w="2410" w:type="dxa"/>
          </w:tcPr>
          <w:p w14:paraId="7CBF95B6"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能够进行设计方案比较和可行性论证，软硬件解决方案不具体，仿真分析结果基本正确。</w:t>
            </w:r>
          </w:p>
        </w:tc>
        <w:tc>
          <w:tcPr>
            <w:tcW w:w="2551" w:type="dxa"/>
          </w:tcPr>
          <w:p w14:paraId="5CDF642C"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设计方案比较和可行性论证不全面，软硬件设计方案可实现性尚待进一步验证。</w:t>
            </w:r>
          </w:p>
        </w:tc>
        <w:tc>
          <w:tcPr>
            <w:tcW w:w="2127" w:type="dxa"/>
          </w:tcPr>
          <w:p w14:paraId="0112CBF9" w14:textId="77777777" w:rsidR="00AD7B50" w:rsidRPr="003E54A6" w:rsidRDefault="00AD7B50" w:rsidP="00966F16">
            <w:pPr>
              <w:spacing w:line="270" w:lineRule="exact"/>
              <w:rPr>
                <w:rFonts w:ascii="宋体" w:eastAsia="宋体" w:hAnsi="宋体" w:cs="Times New Roman"/>
                <w:sz w:val="18"/>
                <w:szCs w:val="18"/>
              </w:rPr>
            </w:pPr>
            <w:proofErr w:type="gramStart"/>
            <w:r w:rsidRPr="003E54A6">
              <w:rPr>
                <w:rFonts w:ascii="宋体" w:eastAsia="宋体" w:hAnsi="宋体" w:cs="Times New Roman"/>
                <w:sz w:val="18"/>
                <w:szCs w:val="18"/>
              </w:rPr>
              <w:t>无方案</w:t>
            </w:r>
            <w:proofErr w:type="gramEnd"/>
            <w:r w:rsidRPr="003E54A6">
              <w:rPr>
                <w:rFonts w:ascii="宋体" w:eastAsia="宋体" w:hAnsi="宋体" w:cs="Times New Roman"/>
                <w:sz w:val="18"/>
                <w:szCs w:val="18"/>
              </w:rPr>
              <w:t>比较和可行性论证，软硬件设计方案错误。</w:t>
            </w:r>
          </w:p>
        </w:tc>
      </w:tr>
      <w:tr w:rsidR="00AD7B50" w:rsidRPr="003E54A6" w14:paraId="57FDCE3B" w14:textId="77777777" w:rsidTr="00966F16">
        <w:trPr>
          <w:trHeight w:val="469"/>
        </w:trPr>
        <w:tc>
          <w:tcPr>
            <w:tcW w:w="1526" w:type="dxa"/>
            <w:vAlign w:val="center"/>
          </w:tcPr>
          <w:p w14:paraId="13999195" w14:textId="77777777" w:rsidR="00AD7B50" w:rsidRPr="003E54A6" w:rsidRDefault="00AD7B50" w:rsidP="00966F16">
            <w:pPr>
              <w:spacing w:line="270" w:lineRule="exact"/>
              <w:jc w:val="center"/>
              <w:rPr>
                <w:rFonts w:ascii="宋体" w:eastAsia="宋体" w:hAnsi="宋体" w:cs="Times New Roman"/>
                <w:b/>
                <w:szCs w:val="21"/>
              </w:rPr>
            </w:pPr>
            <w:r w:rsidRPr="003E54A6">
              <w:rPr>
                <w:rFonts w:ascii="宋体" w:eastAsia="宋体" w:hAnsi="宋体" w:cs="Times New Roman"/>
                <w:b/>
                <w:szCs w:val="21"/>
              </w:rPr>
              <w:t>硬件/软件验收</w:t>
            </w:r>
          </w:p>
        </w:tc>
        <w:tc>
          <w:tcPr>
            <w:tcW w:w="2387" w:type="dxa"/>
          </w:tcPr>
          <w:p w14:paraId="0572ACD1"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实验方案正确，实施能力强，制作的硬件、软件完全符合或超出任务要求的指标，工作正常、稳定，问题回答完全正确，综合运用知识解决实际问题的能力强。</w:t>
            </w:r>
          </w:p>
        </w:tc>
        <w:tc>
          <w:tcPr>
            <w:tcW w:w="2461" w:type="dxa"/>
          </w:tcPr>
          <w:p w14:paraId="1B5C7D6F"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能正确设计实验方案并实施，制作的硬件、软件基本符合任务要求的指标，工作正常、稳定，问题回答正确，综合运用知识解决实际问题的能力较强。</w:t>
            </w:r>
          </w:p>
        </w:tc>
        <w:tc>
          <w:tcPr>
            <w:tcW w:w="2410" w:type="dxa"/>
          </w:tcPr>
          <w:p w14:paraId="4644C4F2"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能制定实验方案并实施，制作的硬件、软件符合任务要求的大部分指标，工作基本正常、稳定，问题回答基本正确，有一定的综合运用知识解决实际问题的能力。</w:t>
            </w:r>
          </w:p>
        </w:tc>
        <w:tc>
          <w:tcPr>
            <w:tcW w:w="2551" w:type="dxa"/>
          </w:tcPr>
          <w:p w14:paraId="5744458A"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尚能制定实验方案，制作的硬件、软件尚符合任务要求的大部分指标，工作基本正常，但稳定性不够，问题回答部分正确，尚有综合运用知识解决实际问题的能力。</w:t>
            </w:r>
          </w:p>
        </w:tc>
        <w:tc>
          <w:tcPr>
            <w:tcW w:w="2127" w:type="dxa"/>
          </w:tcPr>
          <w:p w14:paraId="712C9FDD"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不能制定实验方案，制作的硬件、软件不符合任务要求的指标，工作不正常、不稳定，问题回答错误。</w:t>
            </w:r>
            <w:proofErr w:type="gramStart"/>
            <w:r w:rsidRPr="003E54A6">
              <w:rPr>
                <w:rFonts w:ascii="宋体" w:eastAsia="宋体" w:hAnsi="宋体" w:cs="Times New Roman"/>
                <w:sz w:val="18"/>
                <w:szCs w:val="18"/>
              </w:rPr>
              <w:t>无综合</w:t>
            </w:r>
            <w:proofErr w:type="gramEnd"/>
            <w:r w:rsidRPr="003E54A6">
              <w:rPr>
                <w:rFonts w:ascii="宋体" w:eastAsia="宋体" w:hAnsi="宋体" w:cs="Times New Roman"/>
                <w:sz w:val="18"/>
                <w:szCs w:val="18"/>
              </w:rPr>
              <w:t>运用知识解决实际问题的能力。</w:t>
            </w:r>
          </w:p>
        </w:tc>
      </w:tr>
      <w:tr w:rsidR="00AD7B50" w:rsidRPr="003E54A6" w14:paraId="494626BB" w14:textId="77777777" w:rsidTr="00966F16">
        <w:trPr>
          <w:trHeight w:val="442"/>
        </w:trPr>
        <w:tc>
          <w:tcPr>
            <w:tcW w:w="1526" w:type="dxa"/>
            <w:vAlign w:val="center"/>
          </w:tcPr>
          <w:p w14:paraId="3EDD8B78" w14:textId="77777777" w:rsidR="00AD7B50" w:rsidRPr="003E54A6" w:rsidRDefault="00AD7B50" w:rsidP="00966F16">
            <w:pPr>
              <w:spacing w:line="270" w:lineRule="exact"/>
              <w:jc w:val="center"/>
              <w:rPr>
                <w:rFonts w:ascii="宋体" w:eastAsia="宋体" w:hAnsi="宋体" w:cs="Times New Roman"/>
                <w:b/>
                <w:szCs w:val="21"/>
              </w:rPr>
            </w:pPr>
            <w:r w:rsidRPr="003E54A6">
              <w:rPr>
                <w:rFonts w:ascii="宋体" w:eastAsia="宋体" w:hAnsi="宋体" w:cs="Times New Roman"/>
                <w:b/>
                <w:szCs w:val="21"/>
              </w:rPr>
              <w:t>陈述与答辩</w:t>
            </w:r>
          </w:p>
        </w:tc>
        <w:tc>
          <w:tcPr>
            <w:tcW w:w="2387" w:type="dxa"/>
          </w:tcPr>
          <w:p w14:paraId="543C52DC"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能够准确陈述软硬件解决方案和实施工艺流程的设计过程，能够准确分析实验结果得到有效结论，能够准确表达自我学习和创新意识。</w:t>
            </w:r>
          </w:p>
        </w:tc>
        <w:tc>
          <w:tcPr>
            <w:tcW w:w="2461" w:type="dxa"/>
          </w:tcPr>
          <w:p w14:paraId="29439AB7"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能够较准确陈述软硬件解决方案和实施工艺流程的设计过程，能够准确分析实验结果得到有效结论，能够较准确表达自我学习和创新意识。</w:t>
            </w:r>
          </w:p>
        </w:tc>
        <w:tc>
          <w:tcPr>
            <w:tcW w:w="2410" w:type="dxa"/>
          </w:tcPr>
          <w:p w14:paraId="21931B53"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能够陈述软硬件解决方案和实施工艺流程的设计过程，能够分析实验结果得到有效结论，能够表达自我学习和创新意识。</w:t>
            </w:r>
          </w:p>
        </w:tc>
        <w:tc>
          <w:tcPr>
            <w:tcW w:w="2551" w:type="dxa"/>
          </w:tcPr>
          <w:p w14:paraId="238C0583"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尚能陈述软硬件解决方案和实施工艺流程的设计过程，尚能分析实验结果得到结论，尚能表达自我学习和创新意识。</w:t>
            </w:r>
          </w:p>
        </w:tc>
        <w:tc>
          <w:tcPr>
            <w:tcW w:w="2127" w:type="dxa"/>
          </w:tcPr>
          <w:p w14:paraId="4DBC3B92"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不能陈述软硬件解决方案和实施工艺流程的设计过程，不能分析实验结果得到正确结论，没有表达自我学习和创新意识。</w:t>
            </w:r>
          </w:p>
        </w:tc>
      </w:tr>
      <w:tr w:rsidR="00AD7B50" w:rsidRPr="003E54A6" w14:paraId="2C8BAD2B" w14:textId="77777777" w:rsidTr="00966F16">
        <w:trPr>
          <w:trHeight w:val="442"/>
        </w:trPr>
        <w:tc>
          <w:tcPr>
            <w:tcW w:w="1526" w:type="dxa"/>
            <w:vAlign w:val="center"/>
          </w:tcPr>
          <w:p w14:paraId="2348B3D8" w14:textId="77777777" w:rsidR="00AD7B50" w:rsidRPr="003E54A6" w:rsidRDefault="00AD7B50" w:rsidP="00966F16">
            <w:pPr>
              <w:spacing w:line="270" w:lineRule="exact"/>
              <w:jc w:val="center"/>
              <w:rPr>
                <w:rFonts w:ascii="宋体" w:eastAsia="宋体" w:hAnsi="宋体" w:cs="Times New Roman"/>
                <w:b/>
                <w:szCs w:val="21"/>
              </w:rPr>
            </w:pPr>
            <w:r w:rsidRPr="003E54A6">
              <w:rPr>
                <w:rFonts w:ascii="宋体" w:eastAsia="宋体" w:hAnsi="宋体" w:cs="Times New Roman"/>
                <w:b/>
                <w:szCs w:val="21"/>
              </w:rPr>
              <w:t>设计报告</w:t>
            </w:r>
          </w:p>
        </w:tc>
        <w:tc>
          <w:tcPr>
            <w:tcW w:w="2387" w:type="dxa"/>
          </w:tcPr>
          <w:p w14:paraId="37282C21"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t>项目设计与实施路线正确，软硬件解决方案和实施工艺流程正确、创新意识强，解决方案的经济可行性分析全面，依据实验测试结果选择解决方案的合理性论证全面，报告格式正确、表达清</w:t>
            </w:r>
            <w:r w:rsidRPr="003E54A6">
              <w:rPr>
                <w:rFonts w:ascii="宋体" w:eastAsia="宋体" w:hAnsi="宋体" w:cs="Times New Roman"/>
                <w:sz w:val="18"/>
                <w:szCs w:val="18"/>
              </w:rPr>
              <w:lastRenderedPageBreak/>
              <w:t>晰、图表规范，对项目的分析、理解和归纳总结全面。</w:t>
            </w:r>
          </w:p>
        </w:tc>
        <w:tc>
          <w:tcPr>
            <w:tcW w:w="2461" w:type="dxa"/>
          </w:tcPr>
          <w:p w14:paraId="1B31AC7B"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lastRenderedPageBreak/>
              <w:t>项目设计与实施路线较正确，软硬件解决方案和实施工艺流程正确、创新意识较强，解决方案的经济可行性分析较全面，依据实验测试结果选择解决方案的合理性</w:t>
            </w:r>
            <w:proofErr w:type="gramStart"/>
            <w:r w:rsidRPr="003E54A6">
              <w:rPr>
                <w:rFonts w:ascii="宋体" w:eastAsia="宋体" w:hAnsi="宋体" w:cs="Times New Roman"/>
                <w:sz w:val="18"/>
                <w:szCs w:val="18"/>
              </w:rPr>
              <w:t>论证较</w:t>
            </w:r>
            <w:proofErr w:type="gramEnd"/>
            <w:r w:rsidRPr="003E54A6">
              <w:rPr>
                <w:rFonts w:ascii="宋体" w:eastAsia="宋体" w:hAnsi="宋体" w:cs="Times New Roman"/>
                <w:sz w:val="18"/>
                <w:szCs w:val="18"/>
              </w:rPr>
              <w:t>全面，报告格式正</w:t>
            </w:r>
            <w:r w:rsidRPr="003E54A6">
              <w:rPr>
                <w:rFonts w:ascii="宋体" w:eastAsia="宋体" w:hAnsi="宋体" w:cs="Times New Roman"/>
                <w:sz w:val="18"/>
                <w:szCs w:val="18"/>
              </w:rPr>
              <w:lastRenderedPageBreak/>
              <w:t>确、表达较清晰、图表较规范，对项目的分析、理解和归纳</w:t>
            </w:r>
            <w:proofErr w:type="gramStart"/>
            <w:r w:rsidRPr="003E54A6">
              <w:rPr>
                <w:rFonts w:ascii="宋体" w:eastAsia="宋体" w:hAnsi="宋体" w:cs="Times New Roman"/>
                <w:sz w:val="18"/>
                <w:szCs w:val="18"/>
              </w:rPr>
              <w:t>总结较</w:t>
            </w:r>
            <w:proofErr w:type="gramEnd"/>
            <w:r w:rsidRPr="003E54A6">
              <w:rPr>
                <w:rFonts w:ascii="宋体" w:eastAsia="宋体" w:hAnsi="宋体" w:cs="Times New Roman"/>
                <w:sz w:val="18"/>
                <w:szCs w:val="18"/>
              </w:rPr>
              <w:t>全面。</w:t>
            </w:r>
          </w:p>
        </w:tc>
        <w:tc>
          <w:tcPr>
            <w:tcW w:w="2410" w:type="dxa"/>
          </w:tcPr>
          <w:p w14:paraId="5BB2B0E4"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lastRenderedPageBreak/>
              <w:t>项目设计与实施路线较正确，软硬件解决方案和实施工艺流程较正确、创新意识一般，能够分析解决方案的经济可行性，依据实验测试结果选择解决方案的合理性论证基本全面，报告格式基</w:t>
            </w:r>
            <w:r w:rsidRPr="003E54A6">
              <w:rPr>
                <w:rFonts w:ascii="宋体" w:eastAsia="宋体" w:hAnsi="宋体" w:cs="Times New Roman"/>
                <w:sz w:val="18"/>
                <w:szCs w:val="18"/>
              </w:rPr>
              <w:lastRenderedPageBreak/>
              <w:t>本正确、表达基本清晰、图表基本规范，对项目的分析、理解和归纳总结基本全面。</w:t>
            </w:r>
          </w:p>
        </w:tc>
        <w:tc>
          <w:tcPr>
            <w:tcW w:w="2551" w:type="dxa"/>
          </w:tcPr>
          <w:p w14:paraId="7138FC3B"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lastRenderedPageBreak/>
              <w:t>尚能设计项目与实施路线，软硬件解决方案和实施工艺流程可实现性需验证、无创新意识，尚能分析解决方案的经济可行性，依据实验测试结果选择解决方案的合理性论证不全面，报告格式基</w:t>
            </w:r>
            <w:r w:rsidRPr="003E54A6">
              <w:rPr>
                <w:rFonts w:ascii="宋体" w:eastAsia="宋体" w:hAnsi="宋体" w:cs="Times New Roman"/>
                <w:sz w:val="18"/>
                <w:szCs w:val="18"/>
              </w:rPr>
              <w:lastRenderedPageBreak/>
              <w:t>本符合要求、表达无原则性错误、图表基本规范，对项目的分析、理解和归纳总结不全面。</w:t>
            </w:r>
          </w:p>
        </w:tc>
        <w:tc>
          <w:tcPr>
            <w:tcW w:w="2127" w:type="dxa"/>
          </w:tcPr>
          <w:p w14:paraId="323168BB" w14:textId="77777777" w:rsidR="00AD7B50" w:rsidRPr="003E54A6" w:rsidRDefault="00AD7B50" w:rsidP="00966F16">
            <w:pPr>
              <w:spacing w:line="270" w:lineRule="exact"/>
              <w:rPr>
                <w:rFonts w:ascii="宋体" w:eastAsia="宋体" w:hAnsi="宋体" w:cs="Times New Roman"/>
                <w:sz w:val="18"/>
                <w:szCs w:val="18"/>
              </w:rPr>
            </w:pPr>
            <w:r w:rsidRPr="003E54A6">
              <w:rPr>
                <w:rFonts w:ascii="宋体" w:eastAsia="宋体" w:hAnsi="宋体" w:cs="Times New Roman"/>
                <w:sz w:val="18"/>
                <w:szCs w:val="18"/>
              </w:rPr>
              <w:lastRenderedPageBreak/>
              <w:t>无项目设计与实施路线，软硬件解决方案和实施工艺流程不正确、无创新意识，无分析解决方案的经济可行性，不能依据实验测试结果选择合理的解决方案，</w:t>
            </w:r>
            <w:r w:rsidRPr="003E54A6">
              <w:rPr>
                <w:rFonts w:ascii="宋体" w:eastAsia="宋体" w:hAnsi="宋体" w:cs="Times New Roman"/>
                <w:sz w:val="18"/>
                <w:szCs w:val="18"/>
              </w:rPr>
              <w:lastRenderedPageBreak/>
              <w:t>未按报告格式规范要求完成报告，无项目的分析、理解和归纳总结。</w:t>
            </w:r>
          </w:p>
        </w:tc>
      </w:tr>
    </w:tbl>
    <w:p w14:paraId="057F1F4B" w14:textId="77777777" w:rsidR="00AD7B50" w:rsidRPr="003E54A6" w:rsidRDefault="00AD7B50" w:rsidP="00AD7B50">
      <w:pPr>
        <w:autoSpaceDE w:val="0"/>
        <w:autoSpaceDN w:val="0"/>
        <w:adjustRightInd w:val="0"/>
        <w:jc w:val="left"/>
        <w:rPr>
          <w:rFonts w:ascii="宋体" w:eastAsia="宋体" w:hAnsi="宋体" w:cs="Times New Roman"/>
          <w:kern w:val="0"/>
          <w:szCs w:val="21"/>
        </w:rPr>
      </w:pPr>
    </w:p>
    <w:p w14:paraId="38F5EF26" w14:textId="77777777" w:rsidR="0019675A" w:rsidRPr="00AD7B50" w:rsidRDefault="0019675A" w:rsidP="0019675A">
      <w:pPr>
        <w:autoSpaceDE w:val="0"/>
        <w:autoSpaceDN w:val="0"/>
        <w:adjustRightInd w:val="0"/>
        <w:spacing w:line="420" w:lineRule="exact"/>
        <w:rPr>
          <w:rFonts w:ascii="宋体" w:eastAsia="宋体" w:hAnsi="宋体" w:cs="Times New Roman"/>
          <w:b/>
          <w:bCs/>
          <w:kern w:val="0"/>
          <w:sz w:val="24"/>
          <w:szCs w:val="24"/>
        </w:rPr>
      </w:pPr>
    </w:p>
    <w:p w14:paraId="4DE45979" w14:textId="77777777" w:rsidR="0019675A" w:rsidRPr="003E54A6" w:rsidRDefault="0019675A" w:rsidP="0019675A">
      <w:pPr>
        <w:autoSpaceDE w:val="0"/>
        <w:autoSpaceDN w:val="0"/>
        <w:adjustRightInd w:val="0"/>
        <w:spacing w:line="420" w:lineRule="exact"/>
        <w:rPr>
          <w:rFonts w:ascii="宋体" w:eastAsia="宋体" w:hAnsi="宋体" w:cs="Times New Roman"/>
          <w:b/>
          <w:bCs/>
          <w:kern w:val="0"/>
          <w:sz w:val="24"/>
          <w:szCs w:val="24"/>
        </w:rPr>
      </w:pPr>
      <w:r w:rsidRPr="003E54A6">
        <w:rPr>
          <w:rFonts w:ascii="宋体" w:eastAsia="宋体" w:hAnsi="宋体" w:cs="Times New Roman"/>
          <w:b/>
          <w:bCs/>
          <w:kern w:val="0"/>
          <w:sz w:val="24"/>
          <w:szCs w:val="24"/>
        </w:rPr>
        <w:br w:type="page"/>
      </w:r>
    </w:p>
    <w:p w14:paraId="5C10B303" w14:textId="77777777" w:rsidR="004E6A71" w:rsidRDefault="004E6A71" w:rsidP="0019675A">
      <w:pPr>
        <w:autoSpaceDE w:val="0"/>
        <w:autoSpaceDN w:val="0"/>
        <w:adjustRightInd w:val="0"/>
        <w:spacing w:line="420" w:lineRule="exact"/>
        <w:rPr>
          <w:rFonts w:ascii="宋体" w:eastAsia="宋体" w:hAnsi="宋体" w:cs="Times New Roman"/>
          <w:b/>
          <w:bCs/>
          <w:kern w:val="0"/>
          <w:sz w:val="24"/>
          <w:szCs w:val="24"/>
        </w:rPr>
        <w:sectPr w:rsidR="004E6A71" w:rsidSect="00052421">
          <w:pgSz w:w="16838" w:h="11906" w:orient="landscape"/>
          <w:pgMar w:top="1800" w:right="1440" w:bottom="1800" w:left="1440" w:header="851" w:footer="992" w:gutter="0"/>
          <w:cols w:space="425"/>
          <w:docGrid w:type="lines" w:linePitch="312"/>
        </w:sectPr>
      </w:pPr>
    </w:p>
    <w:p w14:paraId="4C495A89" w14:textId="64138636" w:rsidR="0019675A" w:rsidRPr="003E54A6" w:rsidRDefault="0019675A" w:rsidP="0019675A">
      <w:pPr>
        <w:autoSpaceDE w:val="0"/>
        <w:autoSpaceDN w:val="0"/>
        <w:adjustRightInd w:val="0"/>
        <w:spacing w:line="420" w:lineRule="exact"/>
        <w:rPr>
          <w:rFonts w:ascii="宋体" w:eastAsia="宋体" w:hAnsi="宋体" w:cs="Times New Roman"/>
          <w:kern w:val="0"/>
          <w:sz w:val="24"/>
          <w:szCs w:val="24"/>
        </w:rPr>
      </w:pPr>
      <w:r w:rsidRPr="003E54A6">
        <w:rPr>
          <w:rFonts w:ascii="宋体" w:eastAsia="宋体" w:hAnsi="宋体" w:cs="Times New Roman"/>
          <w:b/>
          <w:bCs/>
          <w:kern w:val="0"/>
          <w:sz w:val="24"/>
          <w:szCs w:val="24"/>
        </w:rPr>
        <w:lastRenderedPageBreak/>
        <w:t>二、DSP技术及应用综合</w:t>
      </w:r>
      <w:r w:rsidRPr="003E54A6">
        <w:rPr>
          <w:rFonts w:ascii="宋体" w:eastAsia="宋体" w:hAnsi="宋体" w:cs="Times New Roman"/>
          <w:b/>
          <w:kern w:val="0"/>
          <w:sz w:val="24"/>
          <w:szCs w:val="24"/>
        </w:rPr>
        <w:t>训练课程</w:t>
      </w:r>
      <w:r w:rsidRPr="003E54A6">
        <w:rPr>
          <w:rFonts w:ascii="宋体" w:eastAsia="宋体" w:hAnsi="宋体" w:cs="Times New Roman"/>
          <w:b/>
          <w:bCs/>
          <w:kern w:val="0"/>
          <w:sz w:val="24"/>
          <w:szCs w:val="24"/>
        </w:rPr>
        <w:t>实</w:t>
      </w:r>
      <w:proofErr w:type="gramStart"/>
      <w:r w:rsidRPr="003E54A6">
        <w:rPr>
          <w:rFonts w:ascii="宋体" w:eastAsia="宋体" w:hAnsi="宋体" w:cs="Times New Roman"/>
          <w:b/>
          <w:bCs/>
          <w:kern w:val="0"/>
          <w:sz w:val="24"/>
          <w:szCs w:val="24"/>
        </w:rPr>
        <w:t>训报告</w:t>
      </w:r>
      <w:proofErr w:type="gramEnd"/>
      <w:r w:rsidRPr="003E54A6">
        <w:rPr>
          <w:rFonts w:ascii="宋体" w:eastAsia="宋体" w:hAnsi="宋体" w:cs="Times New Roman"/>
          <w:b/>
          <w:bCs/>
          <w:kern w:val="0"/>
          <w:sz w:val="24"/>
          <w:szCs w:val="24"/>
        </w:rPr>
        <w:t>撰写规范</w:t>
      </w:r>
    </w:p>
    <w:p w14:paraId="352322F8"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撰写实</w:t>
      </w:r>
      <w:proofErr w:type="gramStart"/>
      <w:r w:rsidRPr="003E54A6">
        <w:rPr>
          <w:rFonts w:ascii="宋体" w:eastAsia="宋体" w:hAnsi="宋体" w:cs="Times New Roman"/>
          <w:sz w:val="24"/>
          <w:szCs w:val="24"/>
        </w:rPr>
        <w:t>训报告</w:t>
      </w:r>
      <w:proofErr w:type="gramEnd"/>
      <w:r w:rsidRPr="003E54A6">
        <w:rPr>
          <w:rFonts w:ascii="宋体" w:eastAsia="宋体" w:hAnsi="宋体" w:cs="Times New Roman"/>
          <w:sz w:val="24"/>
          <w:szCs w:val="24"/>
        </w:rPr>
        <w:t>是培养科学实验基本技能的重要环节，也是对工程技术人员的一项基本训练。撰写设计报告的过程本身就是一个从理论到实践再到理论的认识过程的总结。</w:t>
      </w:r>
    </w:p>
    <w:p w14:paraId="20015ED6"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要求提交一份完整的设计报告，包括：封面、目录、正文、心得体会和附录。</w:t>
      </w:r>
    </w:p>
    <w:p w14:paraId="6F9FE9F1" w14:textId="77777777" w:rsidR="0019675A" w:rsidRPr="003E54A6" w:rsidRDefault="0019675A" w:rsidP="0019675A">
      <w:pPr>
        <w:numPr>
          <w:ilvl w:val="0"/>
          <w:numId w:val="1"/>
        </w:numPr>
        <w:spacing w:line="420" w:lineRule="exact"/>
        <w:rPr>
          <w:rFonts w:ascii="宋体" w:eastAsia="宋体" w:hAnsi="宋体" w:cs="Times New Roman"/>
          <w:sz w:val="24"/>
          <w:szCs w:val="24"/>
        </w:rPr>
      </w:pPr>
      <w:r w:rsidRPr="003E54A6">
        <w:rPr>
          <w:rFonts w:ascii="宋体" w:eastAsia="宋体" w:hAnsi="宋体" w:cs="Times New Roman"/>
          <w:sz w:val="24"/>
          <w:szCs w:val="24"/>
        </w:rPr>
        <w:t>报告内容组成</w:t>
      </w:r>
    </w:p>
    <w:p w14:paraId="64DEB736"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报告封面、目录、正文、心得体会、附录。</w:t>
      </w:r>
    </w:p>
    <w:p w14:paraId="4F278BC7" w14:textId="77777777" w:rsidR="0019675A" w:rsidRPr="003E54A6" w:rsidRDefault="0019675A" w:rsidP="0019675A">
      <w:pPr>
        <w:numPr>
          <w:ilvl w:val="0"/>
          <w:numId w:val="1"/>
        </w:numPr>
        <w:spacing w:line="420" w:lineRule="exact"/>
        <w:rPr>
          <w:rFonts w:ascii="宋体" w:eastAsia="宋体" w:hAnsi="宋体" w:cs="Times New Roman"/>
          <w:sz w:val="24"/>
          <w:szCs w:val="24"/>
        </w:rPr>
      </w:pPr>
      <w:r w:rsidRPr="003E54A6">
        <w:rPr>
          <w:rFonts w:ascii="宋体" w:eastAsia="宋体" w:hAnsi="宋体" w:cs="Times New Roman"/>
          <w:sz w:val="24"/>
          <w:szCs w:val="24"/>
        </w:rPr>
        <w:t>报告撰写要求</w:t>
      </w:r>
    </w:p>
    <w:p w14:paraId="3B2A201E"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1.封面</w:t>
      </w:r>
    </w:p>
    <w:p w14:paraId="5A1EFC08"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封页上的内容一律按照统一封面的样张式样打印，必须正确无误。封面和全文纸张大小为A4开本。页面设置：上下左右页边距均为2.5厘米；行距1.5；字距为默认值。</w:t>
      </w:r>
    </w:p>
    <w:p w14:paraId="71B7B6A4"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2.目录</w:t>
      </w:r>
    </w:p>
    <w:p w14:paraId="2FE69575"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“目录”二字（楷体、一号、单</w:t>
      </w:r>
      <w:proofErr w:type="gramStart"/>
      <w:r w:rsidRPr="003E54A6">
        <w:rPr>
          <w:rFonts w:ascii="宋体" w:eastAsia="宋体" w:hAnsi="宋体" w:cs="Times New Roman"/>
          <w:sz w:val="24"/>
          <w:szCs w:val="24"/>
        </w:rPr>
        <w:t>倍</w:t>
      </w:r>
      <w:proofErr w:type="gramEnd"/>
      <w:r w:rsidRPr="003E54A6">
        <w:rPr>
          <w:rFonts w:ascii="宋体" w:eastAsia="宋体" w:hAnsi="宋体" w:cs="Times New Roman"/>
          <w:sz w:val="24"/>
          <w:szCs w:val="24"/>
        </w:rPr>
        <w:t>行距，端前2行、</w:t>
      </w:r>
      <w:proofErr w:type="gramStart"/>
      <w:r w:rsidRPr="003E54A6">
        <w:rPr>
          <w:rFonts w:ascii="宋体" w:eastAsia="宋体" w:hAnsi="宋体" w:cs="Times New Roman"/>
          <w:sz w:val="24"/>
          <w:szCs w:val="24"/>
        </w:rPr>
        <w:t>端后1行</w:t>
      </w:r>
      <w:proofErr w:type="gramEnd"/>
      <w:r w:rsidRPr="003E54A6">
        <w:rPr>
          <w:rFonts w:ascii="宋体" w:eastAsia="宋体" w:hAnsi="宋体" w:cs="Times New Roman"/>
          <w:sz w:val="24"/>
          <w:szCs w:val="24"/>
        </w:rPr>
        <w:t>），以每个训练的名命名章节名称，章为楷体、四号、单</w:t>
      </w:r>
      <w:proofErr w:type="gramStart"/>
      <w:r w:rsidRPr="003E54A6">
        <w:rPr>
          <w:rFonts w:ascii="宋体" w:eastAsia="宋体" w:hAnsi="宋体" w:cs="Times New Roman"/>
          <w:sz w:val="24"/>
          <w:szCs w:val="24"/>
        </w:rPr>
        <w:t>倍</w:t>
      </w:r>
      <w:proofErr w:type="gramEnd"/>
      <w:r w:rsidRPr="003E54A6">
        <w:rPr>
          <w:rFonts w:ascii="宋体" w:eastAsia="宋体" w:hAnsi="宋体" w:cs="Times New Roman"/>
          <w:sz w:val="24"/>
          <w:szCs w:val="24"/>
        </w:rPr>
        <w:t>行距。目录按训练章节排列编写，标明页码，便于阅读。标题应层次清晰，并与正文中的标题一致。</w:t>
      </w:r>
    </w:p>
    <w:p w14:paraId="3C00884A"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3.正文</w:t>
      </w:r>
    </w:p>
    <w:p w14:paraId="7B79501A"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文应包括实验内容、实验原理、基本实验步骤、实验结果与分析、存在的问题和解决方法等部分，其中图和表要清晰，字体不能超过正文字体大小，一般比正文字体小半号，图的标题</w:t>
      </w:r>
      <w:proofErr w:type="gramStart"/>
      <w:r w:rsidRPr="003E54A6">
        <w:rPr>
          <w:rFonts w:ascii="宋体" w:eastAsia="宋体" w:hAnsi="宋体" w:cs="Times New Roman"/>
          <w:sz w:val="24"/>
          <w:szCs w:val="24"/>
        </w:rPr>
        <w:t>放在图正下方</w:t>
      </w:r>
      <w:proofErr w:type="gramEnd"/>
      <w:r w:rsidRPr="003E54A6">
        <w:rPr>
          <w:rFonts w:ascii="宋体" w:eastAsia="宋体" w:hAnsi="宋体" w:cs="Times New Roman"/>
          <w:sz w:val="24"/>
          <w:szCs w:val="24"/>
        </w:rPr>
        <w:t>，表的标题放在正上方，表采用三线表格。正文中语言流畅，符合技术用语。页眉和页脚：页眉与正文间距1.5厘米。页眉内容为：无线通信技术综合训练报告，内容居中，采用五号楷体。页脚的页号设置在正中，书写“第×页  共×页”。</w:t>
      </w:r>
    </w:p>
    <w:p w14:paraId="7802F1C0"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4.心得体会</w:t>
      </w:r>
    </w:p>
    <w:p w14:paraId="240139C7"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另起一页打印“心得体会”（楷体、小号、居中），内容小五号楷体，首行缩进2个字符，单</w:t>
      </w:r>
      <w:proofErr w:type="gramStart"/>
      <w:r w:rsidRPr="003E54A6">
        <w:rPr>
          <w:rFonts w:ascii="宋体" w:eastAsia="宋体" w:hAnsi="宋体" w:cs="Times New Roman"/>
          <w:sz w:val="24"/>
          <w:szCs w:val="24"/>
        </w:rPr>
        <w:t>倍</w:t>
      </w:r>
      <w:proofErr w:type="gramEnd"/>
      <w:r w:rsidRPr="003E54A6">
        <w:rPr>
          <w:rFonts w:ascii="宋体" w:eastAsia="宋体" w:hAnsi="宋体" w:cs="Times New Roman"/>
          <w:sz w:val="24"/>
          <w:szCs w:val="24"/>
        </w:rPr>
        <w:t>行距。</w:t>
      </w:r>
    </w:p>
    <w:p w14:paraId="5E1257D7"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5.附录</w:t>
      </w:r>
    </w:p>
    <w:p w14:paraId="00C0B710" w14:textId="77777777" w:rsidR="0019675A" w:rsidRPr="003E54A6" w:rsidRDefault="0019675A" w:rsidP="0019675A">
      <w:pPr>
        <w:spacing w:line="420" w:lineRule="exact"/>
        <w:ind w:firstLineChars="200" w:firstLine="480"/>
        <w:rPr>
          <w:rFonts w:ascii="宋体" w:eastAsia="宋体" w:hAnsi="宋体" w:cs="Times New Roman"/>
          <w:sz w:val="24"/>
          <w:szCs w:val="24"/>
        </w:rPr>
      </w:pPr>
      <w:r w:rsidRPr="003E54A6">
        <w:rPr>
          <w:rFonts w:ascii="宋体" w:eastAsia="宋体" w:hAnsi="宋体" w:cs="Times New Roman"/>
          <w:sz w:val="24"/>
          <w:szCs w:val="24"/>
        </w:rPr>
        <w:t>不宜放在正文中，但有参考价值的内容，如系统原理总图、源程序代码、原始测试数据表等，应放在附录中，一般附录的篇幅不宜超过正文。</w:t>
      </w:r>
    </w:p>
    <w:p w14:paraId="7C3BA020" w14:textId="77777777" w:rsidR="0019675A" w:rsidRPr="003E54A6" w:rsidRDefault="0019675A" w:rsidP="0019675A">
      <w:pPr>
        <w:autoSpaceDE w:val="0"/>
        <w:autoSpaceDN w:val="0"/>
        <w:adjustRightInd w:val="0"/>
        <w:ind w:firstLineChars="200" w:firstLine="480"/>
        <w:jc w:val="left"/>
        <w:rPr>
          <w:rFonts w:ascii="宋体" w:eastAsia="宋体" w:hAnsi="宋体" w:cs="Times New Roman"/>
          <w:kern w:val="0"/>
          <w:sz w:val="24"/>
          <w:szCs w:val="24"/>
        </w:rPr>
      </w:pPr>
    </w:p>
    <w:p w14:paraId="167AD820" w14:textId="77777777" w:rsidR="0019675A" w:rsidRPr="003E54A6" w:rsidRDefault="0019675A" w:rsidP="0019675A">
      <w:pPr>
        <w:rPr>
          <w:rFonts w:ascii="宋体" w:eastAsia="宋体" w:hAnsi="宋体" w:cs="Times New Roman"/>
          <w:szCs w:val="21"/>
        </w:rPr>
      </w:pPr>
    </w:p>
    <w:p w14:paraId="01C2033E" w14:textId="77777777" w:rsidR="0019675A" w:rsidRPr="003E54A6" w:rsidRDefault="0019675A" w:rsidP="0019675A">
      <w:pPr>
        <w:rPr>
          <w:rFonts w:ascii="宋体" w:eastAsia="宋体" w:hAnsi="宋体" w:cs="Times New Roman"/>
          <w:sz w:val="24"/>
          <w:szCs w:val="28"/>
        </w:rPr>
      </w:pPr>
    </w:p>
    <w:p w14:paraId="5C1B9BFE" w14:textId="77777777" w:rsidR="008C1272" w:rsidRPr="0019675A" w:rsidRDefault="008C1272"/>
    <w:sectPr w:rsidR="008C1272" w:rsidRPr="0019675A" w:rsidSect="000524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C56D1" w14:textId="77777777" w:rsidR="00052421" w:rsidRDefault="00052421" w:rsidP="0019675A">
      <w:r>
        <w:separator/>
      </w:r>
    </w:p>
  </w:endnote>
  <w:endnote w:type="continuationSeparator" w:id="0">
    <w:p w14:paraId="48069B40" w14:textId="77777777" w:rsidR="00052421" w:rsidRDefault="00052421" w:rsidP="0019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61DC" w14:textId="77777777" w:rsidR="009D309F" w:rsidRDefault="009D309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995A6" w14:textId="77777777" w:rsidR="009D309F" w:rsidRDefault="009D309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DC7AD" w14:textId="77777777" w:rsidR="009D309F" w:rsidRDefault="009D30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23E5E" w14:textId="77777777" w:rsidR="00052421" w:rsidRDefault="00052421" w:rsidP="0019675A">
      <w:r>
        <w:separator/>
      </w:r>
    </w:p>
  </w:footnote>
  <w:footnote w:type="continuationSeparator" w:id="0">
    <w:p w14:paraId="703CA215" w14:textId="77777777" w:rsidR="00052421" w:rsidRDefault="00052421" w:rsidP="00196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B9D29" w14:textId="77777777" w:rsidR="009D309F" w:rsidRDefault="009D30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DCD27" w14:textId="77777777" w:rsidR="0019675A" w:rsidRDefault="0019675A" w:rsidP="009D309F">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62E71" w14:textId="77777777" w:rsidR="009D309F" w:rsidRDefault="009D30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821E9"/>
    <w:multiLevelType w:val="hybridMultilevel"/>
    <w:tmpl w:val="4EB4E08A"/>
    <w:lvl w:ilvl="0" w:tplc="264A2B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3EF6AED"/>
    <w:multiLevelType w:val="hybridMultilevel"/>
    <w:tmpl w:val="026085E8"/>
    <w:lvl w:ilvl="0" w:tplc="7FE88176">
      <w:start w:val="1"/>
      <w:numFmt w:val="japaneseCounting"/>
      <w:lvlText w:val="（%1）"/>
      <w:lvlJc w:val="left"/>
      <w:pPr>
        <w:ind w:left="1145"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766193161">
    <w:abstractNumId w:val="1"/>
  </w:num>
  <w:num w:numId="2" w16cid:durableId="132213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B63D7"/>
    <w:rsid w:val="000101DB"/>
    <w:rsid w:val="000120A8"/>
    <w:rsid w:val="00017F52"/>
    <w:rsid w:val="000307A1"/>
    <w:rsid w:val="00040D46"/>
    <w:rsid w:val="00052421"/>
    <w:rsid w:val="0005370A"/>
    <w:rsid w:val="00056C55"/>
    <w:rsid w:val="00063400"/>
    <w:rsid w:val="000647FB"/>
    <w:rsid w:val="0006509D"/>
    <w:rsid w:val="00070A32"/>
    <w:rsid w:val="0008025A"/>
    <w:rsid w:val="00080DF2"/>
    <w:rsid w:val="00082D00"/>
    <w:rsid w:val="00084306"/>
    <w:rsid w:val="00086D25"/>
    <w:rsid w:val="00087055"/>
    <w:rsid w:val="0009023C"/>
    <w:rsid w:val="0009232E"/>
    <w:rsid w:val="00092EB5"/>
    <w:rsid w:val="00093BFF"/>
    <w:rsid w:val="000A2CDD"/>
    <w:rsid w:val="000B177A"/>
    <w:rsid w:val="000B2861"/>
    <w:rsid w:val="000B7C73"/>
    <w:rsid w:val="000C52F3"/>
    <w:rsid w:val="000C6D53"/>
    <w:rsid w:val="000C7763"/>
    <w:rsid w:val="000D2E0C"/>
    <w:rsid w:val="000D3CCF"/>
    <w:rsid w:val="000D4B88"/>
    <w:rsid w:val="000D7A43"/>
    <w:rsid w:val="000E59D2"/>
    <w:rsid w:val="000E5EF2"/>
    <w:rsid w:val="000F1C6C"/>
    <w:rsid w:val="000F6852"/>
    <w:rsid w:val="000F723C"/>
    <w:rsid w:val="00101467"/>
    <w:rsid w:val="00106875"/>
    <w:rsid w:val="00106F27"/>
    <w:rsid w:val="00107A65"/>
    <w:rsid w:val="001101C9"/>
    <w:rsid w:val="00115BB3"/>
    <w:rsid w:val="00115C95"/>
    <w:rsid w:val="00117709"/>
    <w:rsid w:val="001272EB"/>
    <w:rsid w:val="001407B7"/>
    <w:rsid w:val="0014290D"/>
    <w:rsid w:val="00173623"/>
    <w:rsid w:val="001847BA"/>
    <w:rsid w:val="00184D87"/>
    <w:rsid w:val="00185303"/>
    <w:rsid w:val="00185864"/>
    <w:rsid w:val="00185A08"/>
    <w:rsid w:val="00187BD5"/>
    <w:rsid w:val="0019204D"/>
    <w:rsid w:val="001966EE"/>
    <w:rsid w:val="0019675A"/>
    <w:rsid w:val="0019746A"/>
    <w:rsid w:val="001A468B"/>
    <w:rsid w:val="001A5950"/>
    <w:rsid w:val="001A7AF6"/>
    <w:rsid w:val="001D258B"/>
    <w:rsid w:val="001D2EFC"/>
    <w:rsid w:val="001D3769"/>
    <w:rsid w:val="001D5A13"/>
    <w:rsid w:val="001E07DA"/>
    <w:rsid w:val="001E313B"/>
    <w:rsid w:val="001F69B0"/>
    <w:rsid w:val="00200BB5"/>
    <w:rsid w:val="00201127"/>
    <w:rsid w:val="0020275F"/>
    <w:rsid w:val="00202AD5"/>
    <w:rsid w:val="00203141"/>
    <w:rsid w:val="00203E1D"/>
    <w:rsid w:val="00215D74"/>
    <w:rsid w:val="00217D12"/>
    <w:rsid w:val="00224028"/>
    <w:rsid w:val="002301D1"/>
    <w:rsid w:val="00234E0C"/>
    <w:rsid w:val="002542CB"/>
    <w:rsid w:val="00260365"/>
    <w:rsid w:val="002653C3"/>
    <w:rsid w:val="00265829"/>
    <w:rsid w:val="00267F2A"/>
    <w:rsid w:val="002730CA"/>
    <w:rsid w:val="00273332"/>
    <w:rsid w:val="0028649F"/>
    <w:rsid w:val="00291134"/>
    <w:rsid w:val="002965ED"/>
    <w:rsid w:val="002A4B7C"/>
    <w:rsid w:val="002C2CB0"/>
    <w:rsid w:val="002C6DD0"/>
    <w:rsid w:val="002D6F1D"/>
    <w:rsid w:val="002D789C"/>
    <w:rsid w:val="002E2F3D"/>
    <w:rsid w:val="002E5111"/>
    <w:rsid w:val="002E7A44"/>
    <w:rsid w:val="002E7EE1"/>
    <w:rsid w:val="002F0FF5"/>
    <w:rsid w:val="002F4C27"/>
    <w:rsid w:val="002F7A36"/>
    <w:rsid w:val="00311CCC"/>
    <w:rsid w:val="003174D0"/>
    <w:rsid w:val="0032118A"/>
    <w:rsid w:val="003212A2"/>
    <w:rsid w:val="003230F8"/>
    <w:rsid w:val="00324086"/>
    <w:rsid w:val="003329B9"/>
    <w:rsid w:val="003360FD"/>
    <w:rsid w:val="003402ED"/>
    <w:rsid w:val="00344BFB"/>
    <w:rsid w:val="003465A9"/>
    <w:rsid w:val="00354BC3"/>
    <w:rsid w:val="0036128E"/>
    <w:rsid w:val="00361C30"/>
    <w:rsid w:val="003624E8"/>
    <w:rsid w:val="00362DB3"/>
    <w:rsid w:val="0037260E"/>
    <w:rsid w:val="00376F8B"/>
    <w:rsid w:val="00380072"/>
    <w:rsid w:val="00380B30"/>
    <w:rsid w:val="00383645"/>
    <w:rsid w:val="00392232"/>
    <w:rsid w:val="00392E4F"/>
    <w:rsid w:val="00394B9F"/>
    <w:rsid w:val="003A0552"/>
    <w:rsid w:val="003A28A4"/>
    <w:rsid w:val="003A2F21"/>
    <w:rsid w:val="003A435F"/>
    <w:rsid w:val="003A4440"/>
    <w:rsid w:val="003B63D7"/>
    <w:rsid w:val="003B78FA"/>
    <w:rsid w:val="003C045C"/>
    <w:rsid w:val="003D58A5"/>
    <w:rsid w:val="003E2056"/>
    <w:rsid w:val="003E48DB"/>
    <w:rsid w:val="003E67EB"/>
    <w:rsid w:val="003E7D7E"/>
    <w:rsid w:val="003F407C"/>
    <w:rsid w:val="003F6227"/>
    <w:rsid w:val="003F79A5"/>
    <w:rsid w:val="004028D9"/>
    <w:rsid w:val="004103F3"/>
    <w:rsid w:val="00413510"/>
    <w:rsid w:val="00425A4D"/>
    <w:rsid w:val="00425FA5"/>
    <w:rsid w:val="00426B7D"/>
    <w:rsid w:val="0043452F"/>
    <w:rsid w:val="00434D21"/>
    <w:rsid w:val="00436A1E"/>
    <w:rsid w:val="00447228"/>
    <w:rsid w:val="00450F66"/>
    <w:rsid w:val="00453C1F"/>
    <w:rsid w:val="00457FA5"/>
    <w:rsid w:val="00472A35"/>
    <w:rsid w:val="00473CB5"/>
    <w:rsid w:val="00477852"/>
    <w:rsid w:val="00494BC4"/>
    <w:rsid w:val="004A4138"/>
    <w:rsid w:val="004B089C"/>
    <w:rsid w:val="004C411B"/>
    <w:rsid w:val="004C43CF"/>
    <w:rsid w:val="004C58B2"/>
    <w:rsid w:val="004C73E2"/>
    <w:rsid w:val="004D3DB7"/>
    <w:rsid w:val="004E0193"/>
    <w:rsid w:val="004E62CC"/>
    <w:rsid w:val="004E6768"/>
    <w:rsid w:val="004E6A71"/>
    <w:rsid w:val="004E701E"/>
    <w:rsid w:val="004E77D1"/>
    <w:rsid w:val="004F0440"/>
    <w:rsid w:val="004F3430"/>
    <w:rsid w:val="004F3CAA"/>
    <w:rsid w:val="004F40D7"/>
    <w:rsid w:val="00501180"/>
    <w:rsid w:val="00502E20"/>
    <w:rsid w:val="00506250"/>
    <w:rsid w:val="00512E1D"/>
    <w:rsid w:val="005135E3"/>
    <w:rsid w:val="005149B3"/>
    <w:rsid w:val="00514A18"/>
    <w:rsid w:val="00515DC4"/>
    <w:rsid w:val="00516D75"/>
    <w:rsid w:val="00524186"/>
    <w:rsid w:val="00524893"/>
    <w:rsid w:val="005420C7"/>
    <w:rsid w:val="0054413B"/>
    <w:rsid w:val="005476A1"/>
    <w:rsid w:val="0054773D"/>
    <w:rsid w:val="00547FDF"/>
    <w:rsid w:val="00552246"/>
    <w:rsid w:val="00567BD6"/>
    <w:rsid w:val="00574192"/>
    <w:rsid w:val="005747F6"/>
    <w:rsid w:val="00575434"/>
    <w:rsid w:val="005804A4"/>
    <w:rsid w:val="0058777F"/>
    <w:rsid w:val="00591B14"/>
    <w:rsid w:val="00595F93"/>
    <w:rsid w:val="005A15CB"/>
    <w:rsid w:val="005A46DF"/>
    <w:rsid w:val="005A7BCA"/>
    <w:rsid w:val="005B380F"/>
    <w:rsid w:val="005B4A98"/>
    <w:rsid w:val="005B63F2"/>
    <w:rsid w:val="005C277E"/>
    <w:rsid w:val="005D1592"/>
    <w:rsid w:val="005D2135"/>
    <w:rsid w:val="005D3417"/>
    <w:rsid w:val="005D7856"/>
    <w:rsid w:val="005E0CA1"/>
    <w:rsid w:val="005E4016"/>
    <w:rsid w:val="005E7466"/>
    <w:rsid w:val="005F1E98"/>
    <w:rsid w:val="005F51F7"/>
    <w:rsid w:val="00600044"/>
    <w:rsid w:val="00603533"/>
    <w:rsid w:val="0060769B"/>
    <w:rsid w:val="0061009F"/>
    <w:rsid w:val="0061131C"/>
    <w:rsid w:val="006128F1"/>
    <w:rsid w:val="006236E0"/>
    <w:rsid w:val="00623B20"/>
    <w:rsid w:val="006255FF"/>
    <w:rsid w:val="00626A69"/>
    <w:rsid w:val="0063335A"/>
    <w:rsid w:val="00635C0C"/>
    <w:rsid w:val="0064726E"/>
    <w:rsid w:val="00654E01"/>
    <w:rsid w:val="0065544C"/>
    <w:rsid w:val="006566F6"/>
    <w:rsid w:val="00664150"/>
    <w:rsid w:val="00664390"/>
    <w:rsid w:val="00665D99"/>
    <w:rsid w:val="00666736"/>
    <w:rsid w:val="00682583"/>
    <w:rsid w:val="00683A8F"/>
    <w:rsid w:val="00683D1A"/>
    <w:rsid w:val="006A06FF"/>
    <w:rsid w:val="006A2D80"/>
    <w:rsid w:val="006A4869"/>
    <w:rsid w:val="006A5C72"/>
    <w:rsid w:val="006B6E86"/>
    <w:rsid w:val="006C6E57"/>
    <w:rsid w:val="006D3BC0"/>
    <w:rsid w:val="006E2394"/>
    <w:rsid w:val="006E6143"/>
    <w:rsid w:val="006F2154"/>
    <w:rsid w:val="006F3439"/>
    <w:rsid w:val="006F6F0F"/>
    <w:rsid w:val="00704791"/>
    <w:rsid w:val="00704E82"/>
    <w:rsid w:val="00715476"/>
    <w:rsid w:val="00717E61"/>
    <w:rsid w:val="00722D1F"/>
    <w:rsid w:val="0072374E"/>
    <w:rsid w:val="00736725"/>
    <w:rsid w:val="00744F57"/>
    <w:rsid w:val="00746D71"/>
    <w:rsid w:val="0074731B"/>
    <w:rsid w:val="00752092"/>
    <w:rsid w:val="00754906"/>
    <w:rsid w:val="00755B52"/>
    <w:rsid w:val="00762F2E"/>
    <w:rsid w:val="007643D5"/>
    <w:rsid w:val="007822A2"/>
    <w:rsid w:val="00794F4B"/>
    <w:rsid w:val="007A11FE"/>
    <w:rsid w:val="007A46B0"/>
    <w:rsid w:val="007A4751"/>
    <w:rsid w:val="007B07C1"/>
    <w:rsid w:val="007B4547"/>
    <w:rsid w:val="007B77A5"/>
    <w:rsid w:val="007C1383"/>
    <w:rsid w:val="007C54C1"/>
    <w:rsid w:val="007C79F9"/>
    <w:rsid w:val="007D1F4F"/>
    <w:rsid w:val="007E250E"/>
    <w:rsid w:val="007E3A2F"/>
    <w:rsid w:val="007E7972"/>
    <w:rsid w:val="007F18DB"/>
    <w:rsid w:val="007F7AF9"/>
    <w:rsid w:val="007F7E39"/>
    <w:rsid w:val="00801BDA"/>
    <w:rsid w:val="00802FA7"/>
    <w:rsid w:val="00803E49"/>
    <w:rsid w:val="0081483E"/>
    <w:rsid w:val="00826235"/>
    <w:rsid w:val="00830229"/>
    <w:rsid w:val="008332B7"/>
    <w:rsid w:val="008358F6"/>
    <w:rsid w:val="00841D87"/>
    <w:rsid w:val="00843A0F"/>
    <w:rsid w:val="00846DB1"/>
    <w:rsid w:val="008576DA"/>
    <w:rsid w:val="008641F2"/>
    <w:rsid w:val="00864393"/>
    <w:rsid w:val="008643F8"/>
    <w:rsid w:val="00866C95"/>
    <w:rsid w:val="00872467"/>
    <w:rsid w:val="00874445"/>
    <w:rsid w:val="00882A9D"/>
    <w:rsid w:val="00883ECD"/>
    <w:rsid w:val="00887BA9"/>
    <w:rsid w:val="00892D7D"/>
    <w:rsid w:val="0089793C"/>
    <w:rsid w:val="008A2E23"/>
    <w:rsid w:val="008A37DA"/>
    <w:rsid w:val="008A4311"/>
    <w:rsid w:val="008A5364"/>
    <w:rsid w:val="008B200B"/>
    <w:rsid w:val="008B539C"/>
    <w:rsid w:val="008C1272"/>
    <w:rsid w:val="008C338D"/>
    <w:rsid w:val="008C5688"/>
    <w:rsid w:val="008D21BA"/>
    <w:rsid w:val="008D4251"/>
    <w:rsid w:val="008E24BC"/>
    <w:rsid w:val="008F0CE0"/>
    <w:rsid w:val="008F2CE7"/>
    <w:rsid w:val="008F774B"/>
    <w:rsid w:val="00902BF4"/>
    <w:rsid w:val="00906570"/>
    <w:rsid w:val="0090713B"/>
    <w:rsid w:val="009117D3"/>
    <w:rsid w:val="009257A6"/>
    <w:rsid w:val="0093131D"/>
    <w:rsid w:val="00933E8F"/>
    <w:rsid w:val="0093513C"/>
    <w:rsid w:val="00935574"/>
    <w:rsid w:val="00935883"/>
    <w:rsid w:val="009412D8"/>
    <w:rsid w:val="00945357"/>
    <w:rsid w:val="00961117"/>
    <w:rsid w:val="00965067"/>
    <w:rsid w:val="009710D4"/>
    <w:rsid w:val="00982F8B"/>
    <w:rsid w:val="0098426C"/>
    <w:rsid w:val="00985BB1"/>
    <w:rsid w:val="00992D44"/>
    <w:rsid w:val="009A443B"/>
    <w:rsid w:val="009A59AE"/>
    <w:rsid w:val="009B37F5"/>
    <w:rsid w:val="009B7B1D"/>
    <w:rsid w:val="009D061B"/>
    <w:rsid w:val="009D1E74"/>
    <w:rsid w:val="009D309F"/>
    <w:rsid w:val="009D3C0B"/>
    <w:rsid w:val="009D625E"/>
    <w:rsid w:val="009E2CA2"/>
    <w:rsid w:val="009E3720"/>
    <w:rsid w:val="009E49E5"/>
    <w:rsid w:val="009E5D48"/>
    <w:rsid w:val="009F2EFF"/>
    <w:rsid w:val="009F4EA4"/>
    <w:rsid w:val="00A0080A"/>
    <w:rsid w:val="00A0642E"/>
    <w:rsid w:val="00A074E1"/>
    <w:rsid w:val="00A13AF2"/>
    <w:rsid w:val="00A1589A"/>
    <w:rsid w:val="00A2268B"/>
    <w:rsid w:val="00A22C69"/>
    <w:rsid w:val="00A30248"/>
    <w:rsid w:val="00A31254"/>
    <w:rsid w:val="00A3763C"/>
    <w:rsid w:val="00A43B3C"/>
    <w:rsid w:val="00A45C3F"/>
    <w:rsid w:val="00A50172"/>
    <w:rsid w:val="00A51402"/>
    <w:rsid w:val="00A54E09"/>
    <w:rsid w:val="00A604E2"/>
    <w:rsid w:val="00A64262"/>
    <w:rsid w:val="00A717CE"/>
    <w:rsid w:val="00A719BE"/>
    <w:rsid w:val="00A72E21"/>
    <w:rsid w:val="00A74719"/>
    <w:rsid w:val="00A76B0E"/>
    <w:rsid w:val="00A819D2"/>
    <w:rsid w:val="00A85C8F"/>
    <w:rsid w:val="00A85D36"/>
    <w:rsid w:val="00A87539"/>
    <w:rsid w:val="00A92065"/>
    <w:rsid w:val="00AA4451"/>
    <w:rsid w:val="00AA53A4"/>
    <w:rsid w:val="00AB1E1F"/>
    <w:rsid w:val="00AB66D9"/>
    <w:rsid w:val="00AC2BC5"/>
    <w:rsid w:val="00AC4BEE"/>
    <w:rsid w:val="00AD49CE"/>
    <w:rsid w:val="00AD7B50"/>
    <w:rsid w:val="00AD7BA5"/>
    <w:rsid w:val="00AE1889"/>
    <w:rsid w:val="00AE346F"/>
    <w:rsid w:val="00AE75FD"/>
    <w:rsid w:val="00AF6450"/>
    <w:rsid w:val="00B00D26"/>
    <w:rsid w:val="00B02A4D"/>
    <w:rsid w:val="00B03E61"/>
    <w:rsid w:val="00B048D9"/>
    <w:rsid w:val="00B12388"/>
    <w:rsid w:val="00B12C9E"/>
    <w:rsid w:val="00B151C1"/>
    <w:rsid w:val="00B21B0C"/>
    <w:rsid w:val="00B37251"/>
    <w:rsid w:val="00B40255"/>
    <w:rsid w:val="00B45A73"/>
    <w:rsid w:val="00B52F47"/>
    <w:rsid w:val="00B6139A"/>
    <w:rsid w:val="00B62AC9"/>
    <w:rsid w:val="00B671EC"/>
    <w:rsid w:val="00B70CAE"/>
    <w:rsid w:val="00B7553F"/>
    <w:rsid w:val="00B757E1"/>
    <w:rsid w:val="00B76061"/>
    <w:rsid w:val="00B9046F"/>
    <w:rsid w:val="00B92FAB"/>
    <w:rsid w:val="00B95B5C"/>
    <w:rsid w:val="00BA26E0"/>
    <w:rsid w:val="00BA3E0E"/>
    <w:rsid w:val="00BA69D1"/>
    <w:rsid w:val="00BB541E"/>
    <w:rsid w:val="00BC3A19"/>
    <w:rsid w:val="00BC46B1"/>
    <w:rsid w:val="00BD5143"/>
    <w:rsid w:val="00BD5BB6"/>
    <w:rsid w:val="00BE6CF0"/>
    <w:rsid w:val="00BF22FB"/>
    <w:rsid w:val="00C02F18"/>
    <w:rsid w:val="00C272B3"/>
    <w:rsid w:val="00C27D1E"/>
    <w:rsid w:val="00C316A3"/>
    <w:rsid w:val="00C31A82"/>
    <w:rsid w:val="00C31D84"/>
    <w:rsid w:val="00C3492E"/>
    <w:rsid w:val="00C37DD5"/>
    <w:rsid w:val="00C4581B"/>
    <w:rsid w:val="00C45A2B"/>
    <w:rsid w:val="00C50A5A"/>
    <w:rsid w:val="00C56B4A"/>
    <w:rsid w:val="00C63849"/>
    <w:rsid w:val="00C67516"/>
    <w:rsid w:val="00C67E7F"/>
    <w:rsid w:val="00C707CF"/>
    <w:rsid w:val="00C770C3"/>
    <w:rsid w:val="00C83668"/>
    <w:rsid w:val="00C92E19"/>
    <w:rsid w:val="00C93C37"/>
    <w:rsid w:val="00CA2224"/>
    <w:rsid w:val="00CA25A4"/>
    <w:rsid w:val="00CA7D75"/>
    <w:rsid w:val="00CB43DD"/>
    <w:rsid w:val="00CB490C"/>
    <w:rsid w:val="00CC13D8"/>
    <w:rsid w:val="00CC5302"/>
    <w:rsid w:val="00CC6AF1"/>
    <w:rsid w:val="00CD48A1"/>
    <w:rsid w:val="00CD58C8"/>
    <w:rsid w:val="00CE5D9F"/>
    <w:rsid w:val="00CF05DF"/>
    <w:rsid w:val="00CF37E0"/>
    <w:rsid w:val="00D02B4C"/>
    <w:rsid w:val="00D05799"/>
    <w:rsid w:val="00D11D30"/>
    <w:rsid w:val="00D2041A"/>
    <w:rsid w:val="00D2068E"/>
    <w:rsid w:val="00D229A7"/>
    <w:rsid w:val="00D36B84"/>
    <w:rsid w:val="00D371EA"/>
    <w:rsid w:val="00D40BCF"/>
    <w:rsid w:val="00D43985"/>
    <w:rsid w:val="00D51046"/>
    <w:rsid w:val="00D633E0"/>
    <w:rsid w:val="00D66C67"/>
    <w:rsid w:val="00D776A0"/>
    <w:rsid w:val="00D96F01"/>
    <w:rsid w:val="00D977B8"/>
    <w:rsid w:val="00DA0753"/>
    <w:rsid w:val="00DA0C14"/>
    <w:rsid w:val="00DA0D62"/>
    <w:rsid w:val="00DA3681"/>
    <w:rsid w:val="00DA4B73"/>
    <w:rsid w:val="00DA55BA"/>
    <w:rsid w:val="00DC14FA"/>
    <w:rsid w:val="00DC6135"/>
    <w:rsid w:val="00DD0B0A"/>
    <w:rsid w:val="00DD1FE2"/>
    <w:rsid w:val="00DE2A41"/>
    <w:rsid w:val="00DE71D1"/>
    <w:rsid w:val="00DF0498"/>
    <w:rsid w:val="00DF4E36"/>
    <w:rsid w:val="00DF6ABC"/>
    <w:rsid w:val="00E06DC2"/>
    <w:rsid w:val="00E122F2"/>
    <w:rsid w:val="00E13E0B"/>
    <w:rsid w:val="00E16AF1"/>
    <w:rsid w:val="00E32CF0"/>
    <w:rsid w:val="00E477A5"/>
    <w:rsid w:val="00E531F2"/>
    <w:rsid w:val="00E606FE"/>
    <w:rsid w:val="00E76D02"/>
    <w:rsid w:val="00E775C5"/>
    <w:rsid w:val="00E84AFA"/>
    <w:rsid w:val="00E85ED5"/>
    <w:rsid w:val="00E926FE"/>
    <w:rsid w:val="00E97AE0"/>
    <w:rsid w:val="00EA150E"/>
    <w:rsid w:val="00EC00EC"/>
    <w:rsid w:val="00EC13DF"/>
    <w:rsid w:val="00ED20E9"/>
    <w:rsid w:val="00ED5718"/>
    <w:rsid w:val="00ED760C"/>
    <w:rsid w:val="00EE677C"/>
    <w:rsid w:val="00EE75E3"/>
    <w:rsid w:val="00EF2DB7"/>
    <w:rsid w:val="00EF53AB"/>
    <w:rsid w:val="00F003BC"/>
    <w:rsid w:val="00F135BD"/>
    <w:rsid w:val="00F1546C"/>
    <w:rsid w:val="00F16FC6"/>
    <w:rsid w:val="00F177B4"/>
    <w:rsid w:val="00F35278"/>
    <w:rsid w:val="00F41DE5"/>
    <w:rsid w:val="00F439ED"/>
    <w:rsid w:val="00F43D07"/>
    <w:rsid w:val="00F43EEE"/>
    <w:rsid w:val="00F447C0"/>
    <w:rsid w:val="00F45729"/>
    <w:rsid w:val="00F53364"/>
    <w:rsid w:val="00F55A0E"/>
    <w:rsid w:val="00F63BD1"/>
    <w:rsid w:val="00F663D1"/>
    <w:rsid w:val="00F719FD"/>
    <w:rsid w:val="00F81A44"/>
    <w:rsid w:val="00F8578C"/>
    <w:rsid w:val="00F920E0"/>
    <w:rsid w:val="00F947D5"/>
    <w:rsid w:val="00F95D65"/>
    <w:rsid w:val="00F96274"/>
    <w:rsid w:val="00FA0AF7"/>
    <w:rsid w:val="00FA4E80"/>
    <w:rsid w:val="00FB225C"/>
    <w:rsid w:val="00FC4419"/>
    <w:rsid w:val="00FE01F8"/>
    <w:rsid w:val="00FE3A20"/>
    <w:rsid w:val="00FF1872"/>
    <w:rsid w:val="00FF3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55D26"/>
  <w15:chartTrackingRefBased/>
  <w15:docId w15:val="{3FFD8E7B-FA9C-45AD-A862-705B9416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67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675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675A"/>
    <w:rPr>
      <w:sz w:val="18"/>
      <w:szCs w:val="18"/>
    </w:rPr>
  </w:style>
  <w:style w:type="paragraph" w:styleId="a5">
    <w:name w:val="footer"/>
    <w:basedOn w:val="a"/>
    <w:link w:val="a6"/>
    <w:uiPriority w:val="99"/>
    <w:unhideWhenUsed/>
    <w:qFormat/>
    <w:rsid w:val="0019675A"/>
    <w:pPr>
      <w:tabs>
        <w:tab w:val="center" w:pos="4153"/>
        <w:tab w:val="right" w:pos="8306"/>
      </w:tabs>
      <w:snapToGrid w:val="0"/>
      <w:jc w:val="left"/>
    </w:pPr>
    <w:rPr>
      <w:sz w:val="18"/>
      <w:szCs w:val="18"/>
    </w:rPr>
  </w:style>
  <w:style w:type="character" w:customStyle="1" w:styleId="a6">
    <w:name w:val="页脚 字符"/>
    <w:basedOn w:val="a0"/>
    <w:link w:val="a5"/>
    <w:uiPriority w:val="99"/>
    <w:rsid w:val="0019675A"/>
    <w:rPr>
      <w:sz w:val="18"/>
      <w:szCs w:val="18"/>
    </w:rPr>
  </w:style>
  <w:style w:type="character" w:customStyle="1" w:styleId="1">
    <w:name w:val="页脚 字符1"/>
    <w:qFormat/>
    <w:rsid w:val="0019675A"/>
    <w:rPr>
      <w:rFonts w:ascii="等线" w:eastAsia="等线" w:hAnsi="等线" w:cs="Times New Roman"/>
      <w:sz w:val="18"/>
      <w:szCs w:val="18"/>
    </w:rPr>
  </w:style>
  <w:style w:type="character" w:styleId="a7">
    <w:name w:val="page number"/>
    <w:basedOn w:val="a0"/>
    <w:uiPriority w:val="99"/>
    <w:qFormat/>
    <w:rsid w:val="0019675A"/>
  </w:style>
  <w:style w:type="paragraph" w:styleId="a8">
    <w:name w:val="List Paragraph"/>
    <w:basedOn w:val="a"/>
    <w:uiPriority w:val="34"/>
    <w:qFormat/>
    <w:rsid w:val="0036128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750087">
      <w:bodyDiv w:val="1"/>
      <w:marLeft w:val="0"/>
      <w:marRight w:val="0"/>
      <w:marTop w:val="0"/>
      <w:marBottom w:val="0"/>
      <w:divBdr>
        <w:top w:val="none" w:sz="0" w:space="0" w:color="auto"/>
        <w:left w:val="none" w:sz="0" w:space="0" w:color="auto"/>
        <w:bottom w:val="none" w:sz="0" w:space="0" w:color="auto"/>
        <w:right w:val="none" w:sz="0" w:space="0" w:color="auto"/>
      </w:divBdr>
    </w:div>
    <w:div w:id="176240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F8C3-1822-4D27-9366-5C31A96C3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7</Pages>
  <Words>769</Words>
  <Characters>4389</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cp:lastPrinted>2021-09-21T08:35:00Z</cp:lastPrinted>
  <dcterms:created xsi:type="dcterms:W3CDTF">2021-08-24T07:15:00Z</dcterms:created>
  <dcterms:modified xsi:type="dcterms:W3CDTF">2024-05-06T08:43:00Z</dcterms:modified>
</cp:coreProperties>
</file>