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F7652" w14:textId="19BB8A78" w:rsidR="003A6551" w:rsidRDefault="003A6551" w:rsidP="003A6551">
      <w:pPr>
        <w:tabs>
          <w:tab w:val="left" w:pos="705"/>
        </w:tabs>
        <w:spacing w:line="400" w:lineRule="exact"/>
        <w:jc w:val="center"/>
      </w:pPr>
      <w:r>
        <w:rPr>
          <w:b/>
          <w:bCs/>
          <w:sz w:val="32"/>
        </w:rPr>
        <w:t>《</w:t>
      </w:r>
      <w:r>
        <w:rPr>
          <w:rFonts w:hint="eastAsia"/>
          <w:b/>
          <w:bCs/>
          <w:sz w:val="32"/>
        </w:rPr>
        <w:t>新能源发电与控制技术</w:t>
      </w:r>
      <w:r>
        <w:rPr>
          <w:rFonts w:hint="eastAsia"/>
          <w:b/>
          <w:bCs/>
          <w:sz w:val="32"/>
        </w:rPr>
        <w:t>(</w:t>
      </w:r>
      <w:r>
        <w:rPr>
          <w:rFonts w:hint="eastAsia"/>
          <w:b/>
          <w:bCs/>
          <w:sz w:val="32"/>
        </w:rPr>
        <w:t>双语</w:t>
      </w:r>
      <w:r>
        <w:rPr>
          <w:rFonts w:hint="eastAsia"/>
          <w:b/>
          <w:bCs/>
          <w:sz w:val="32"/>
        </w:rPr>
        <w:t>)</w:t>
      </w:r>
      <w:r>
        <w:rPr>
          <w:b/>
          <w:bCs/>
          <w:sz w:val="32"/>
        </w:rPr>
        <w:t>》课程教学大纲</w:t>
      </w:r>
    </w:p>
    <w:p w14:paraId="580AFFE7" w14:textId="77777777" w:rsidR="003A6551" w:rsidRPr="003A6551" w:rsidRDefault="003A6551" w:rsidP="003A6551">
      <w:pPr>
        <w:spacing w:line="420" w:lineRule="exact"/>
        <w:jc w:val="center"/>
        <w:rPr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164"/>
        <w:gridCol w:w="284"/>
        <w:gridCol w:w="56"/>
        <w:gridCol w:w="825"/>
        <w:gridCol w:w="648"/>
        <w:gridCol w:w="517"/>
        <w:gridCol w:w="900"/>
        <w:gridCol w:w="265"/>
        <w:gridCol w:w="1011"/>
        <w:gridCol w:w="154"/>
        <w:gridCol w:w="1165"/>
      </w:tblGrid>
      <w:tr w:rsidR="003A6551" w14:paraId="732510A6" w14:textId="77777777" w:rsidTr="00DA4EB5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223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2DCD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中文</w:t>
            </w:r>
          </w:p>
        </w:tc>
        <w:tc>
          <w:tcPr>
            <w:tcW w:w="5485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1D715" w14:textId="4F2B5D8A" w:rsidR="003A6551" w:rsidRPr="00B62668" w:rsidRDefault="003A6551" w:rsidP="00DA4EB5">
            <w:pPr>
              <w:jc w:val="center"/>
              <w:rPr>
                <w:bCs/>
                <w:color w:val="0000FF"/>
                <w:kern w:val="0"/>
                <w:sz w:val="21"/>
                <w:szCs w:val="21"/>
                <w:u w:val="single" w:color="FF0000"/>
              </w:rPr>
            </w:pPr>
            <w:r w:rsidRPr="00B62668">
              <w:rPr>
                <w:rFonts w:hint="eastAsia"/>
                <w:color w:val="000000"/>
                <w:sz w:val="21"/>
                <w:szCs w:val="21"/>
              </w:rPr>
              <w:t>新能源发电与控制技术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>(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>双语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>)</w:t>
            </w:r>
          </w:p>
        </w:tc>
      </w:tr>
      <w:tr w:rsidR="003A6551" w14:paraId="64404716" w14:textId="77777777" w:rsidTr="00DA4EB5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B034" w14:textId="77777777" w:rsidR="003A6551" w:rsidRPr="00B62668" w:rsidRDefault="003A6551" w:rsidP="00DA4EB5">
            <w:pPr>
              <w:widowControl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BD7D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英文</w:t>
            </w:r>
          </w:p>
        </w:tc>
        <w:tc>
          <w:tcPr>
            <w:tcW w:w="5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725554" w14:textId="3840B094" w:rsidR="003A6551" w:rsidRPr="00B62668" w:rsidRDefault="003A6551" w:rsidP="003A6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1"/>
                <w:szCs w:val="21"/>
              </w:rPr>
            </w:pPr>
            <w:r w:rsidRPr="00B62668">
              <w:rPr>
                <w:color w:val="000000"/>
                <w:sz w:val="21"/>
                <w:szCs w:val="21"/>
              </w:rPr>
              <w:t>New Energy Power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 w:rsidRPr="00B62668">
              <w:rPr>
                <w:color w:val="000000"/>
                <w:sz w:val="21"/>
                <w:szCs w:val="21"/>
              </w:rPr>
              <w:t>Generation and Control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 w:rsidRPr="00B62668">
              <w:rPr>
                <w:color w:val="000000"/>
                <w:sz w:val="21"/>
                <w:szCs w:val="21"/>
              </w:rPr>
              <w:t>Technology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 w:rsidRPr="00B62668">
              <w:rPr>
                <w:color w:val="000000"/>
                <w:sz w:val="21"/>
                <w:szCs w:val="21"/>
              </w:rPr>
              <w:t>(Bilingual)</w:t>
            </w:r>
          </w:p>
        </w:tc>
      </w:tr>
      <w:tr w:rsidR="003A6551" w14:paraId="09AF93BA" w14:textId="77777777" w:rsidTr="00DA4EB5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1374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课程代码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F14C" w14:textId="07D9BD61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kern w:val="0"/>
                <w:sz w:val="21"/>
                <w:szCs w:val="21"/>
              </w:rPr>
              <w:t>A313</w:t>
            </w:r>
            <w:r w:rsidRPr="00B62668">
              <w:rPr>
                <w:rFonts w:hint="eastAsia"/>
                <w:kern w:val="0"/>
                <w:sz w:val="21"/>
                <w:szCs w:val="21"/>
              </w:rPr>
              <w:t>151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FE9A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开课学院</w:t>
            </w:r>
            <w:r w:rsidRPr="00B62668">
              <w:rPr>
                <w:b/>
                <w:sz w:val="21"/>
                <w:szCs w:val="21"/>
              </w:rPr>
              <w:t>/</w:t>
            </w:r>
            <w:r w:rsidRPr="00B62668">
              <w:rPr>
                <w:b/>
                <w:sz w:val="21"/>
                <w:szCs w:val="21"/>
              </w:rPr>
              <w:t>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1584" w14:textId="77777777" w:rsidR="003A6551" w:rsidRPr="00B62668" w:rsidRDefault="003A6551" w:rsidP="00DA4EB5">
            <w:pPr>
              <w:jc w:val="center"/>
              <w:rPr>
                <w:b/>
                <w:kern w:val="0"/>
                <w:sz w:val="21"/>
                <w:szCs w:val="21"/>
              </w:rPr>
            </w:pPr>
            <w:r w:rsidRPr="00B62668">
              <w:rPr>
                <w:kern w:val="0"/>
                <w:sz w:val="21"/>
                <w:szCs w:val="21"/>
              </w:rPr>
              <w:t>电气信息工程学院</w:t>
            </w:r>
            <w:r w:rsidRPr="00B62668">
              <w:rPr>
                <w:kern w:val="0"/>
                <w:sz w:val="21"/>
                <w:szCs w:val="21"/>
              </w:rPr>
              <w:t>/</w:t>
            </w:r>
            <w:r w:rsidRPr="00B62668">
              <w:rPr>
                <w:kern w:val="0"/>
                <w:sz w:val="21"/>
                <w:szCs w:val="21"/>
              </w:rPr>
              <w:t>电气工程系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2BF1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制定</w:t>
            </w:r>
            <w:r w:rsidRPr="00B62668">
              <w:rPr>
                <w:b/>
                <w:sz w:val="21"/>
                <w:szCs w:val="21"/>
              </w:rPr>
              <w:t>/</w:t>
            </w:r>
            <w:r w:rsidRPr="00B62668">
              <w:rPr>
                <w:b/>
                <w:sz w:val="21"/>
                <w:szCs w:val="21"/>
              </w:rPr>
              <w:t>修订</w:t>
            </w:r>
          </w:p>
          <w:p w14:paraId="10A77EDE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时间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BAB49D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kern w:val="0"/>
                <w:sz w:val="21"/>
                <w:szCs w:val="21"/>
              </w:rPr>
              <w:t>20</w:t>
            </w:r>
            <w:r w:rsidRPr="00B62668">
              <w:rPr>
                <w:rFonts w:hint="eastAsia"/>
                <w:kern w:val="0"/>
                <w:sz w:val="21"/>
                <w:szCs w:val="21"/>
              </w:rPr>
              <w:t>23</w:t>
            </w:r>
            <w:r w:rsidRPr="00B62668">
              <w:rPr>
                <w:kern w:val="0"/>
                <w:sz w:val="21"/>
                <w:szCs w:val="21"/>
              </w:rPr>
              <w:t>.0</w:t>
            </w:r>
            <w:r w:rsidRPr="00B62668">
              <w:rPr>
                <w:rFonts w:hint="eastAsia"/>
                <w:kern w:val="0"/>
                <w:sz w:val="21"/>
                <w:szCs w:val="21"/>
              </w:rPr>
              <w:t>9</w:t>
            </w:r>
          </w:p>
        </w:tc>
      </w:tr>
      <w:tr w:rsidR="003A6551" w14:paraId="13DE45C2" w14:textId="77777777" w:rsidTr="00DA4EB5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EBE3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课程类别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E02879" w14:textId="1EF8612B" w:rsidR="003A6551" w:rsidRPr="00B62668" w:rsidRDefault="003A6551" w:rsidP="00DA4EB5">
            <w:pPr>
              <w:jc w:val="center"/>
              <w:rPr>
                <w:b/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color w:val="000000"/>
                <w:sz w:val="21"/>
                <w:szCs w:val="21"/>
              </w:rPr>
              <w:t>选</w:t>
            </w:r>
            <w:r w:rsidRPr="00B62668">
              <w:rPr>
                <w:color w:val="000000"/>
                <w:sz w:val="21"/>
                <w:szCs w:val="21"/>
              </w:rPr>
              <w:t>修</w:t>
            </w:r>
            <w:r w:rsidRPr="00B62668">
              <w:rPr>
                <w:color w:val="000000"/>
                <w:sz w:val="21"/>
                <w:szCs w:val="21"/>
              </w:rPr>
              <w:t>/</w:t>
            </w:r>
            <w:r w:rsidRPr="00B62668">
              <w:rPr>
                <w:color w:val="000000"/>
                <w:sz w:val="21"/>
                <w:szCs w:val="21"/>
              </w:rPr>
              <w:t>学科专业课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>/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>四（上）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8EF6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学分</w:t>
            </w:r>
            <w:r w:rsidRPr="00B62668">
              <w:rPr>
                <w:b/>
                <w:sz w:val="21"/>
                <w:szCs w:val="21"/>
              </w:rPr>
              <w:t>/</w:t>
            </w:r>
            <w:r w:rsidRPr="00B62668">
              <w:rPr>
                <w:b/>
                <w:sz w:val="21"/>
                <w:szCs w:val="21"/>
              </w:rPr>
              <w:t>学时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24783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rFonts w:ascii="宋体" w:hAnsi="宋体" w:cs="宋体" w:hint="eastAsia"/>
                <w:sz w:val="21"/>
                <w:szCs w:val="21"/>
              </w:rPr>
              <w:t>3/48</w:t>
            </w:r>
          </w:p>
        </w:tc>
      </w:tr>
      <w:tr w:rsidR="003A6551" w14:paraId="7785B9EC" w14:textId="77777777" w:rsidTr="00DA4EB5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DCCC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适用专业</w:t>
            </w:r>
          </w:p>
        </w:tc>
        <w:tc>
          <w:tcPr>
            <w:tcW w:w="6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F15639" w14:textId="4E24C76B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rFonts w:ascii="宋体" w:hAnsi="宋体" w:cs="宋体" w:hint="eastAsia"/>
                <w:sz w:val="21"/>
                <w:szCs w:val="21"/>
              </w:rPr>
              <w:t>电气工程及其自动化</w:t>
            </w:r>
          </w:p>
        </w:tc>
      </w:tr>
      <w:tr w:rsidR="003A6551" w14:paraId="21324757" w14:textId="77777777" w:rsidTr="00DA4EB5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7E2E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先修课程</w:t>
            </w:r>
          </w:p>
        </w:tc>
        <w:tc>
          <w:tcPr>
            <w:tcW w:w="6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0796D5" w14:textId="4F9AA6F6" w:rsidR="003A6551" w:rsidRPr="00B62668" w:rsidRDefault="007B6F10" w:rsidP="00DA4EB5"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电力电子技术、</w:t>
            </w:r>
            <w:r w:rsidR="003A6551" w:rsidRPr="00B62668">
              <w:rPr>
                <w:rFonts w:ascii="宋体" w:hAnsi="宋体" w:hint="eastAsia"/>
                <w:sz w:val="21"/>
                <w:szCs w:val="21"/>
              </w:rPr>
              <w:t>电力系统分析、电力系统继电保护</w:t>
            </w:r>
          </w:p>
        </w:tc>
      </w:tr>
      <w:tr w:rsidR="003A6551" w14:paraId="7D3986D8" w14:textId="77777777" w:rsidTr="00DA4EB5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A5E8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选用教材</w:t>
            </w:r>
          </w:p>
        </w:tc>
        <w:tc>
          <w:tcPr>
            <w:tcW w:w="6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46BD4" w14:textId="1A137787" w:rsidR="003A6551" w:rsidRPr="00B62668" w:rsidRDefault="00B62668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sz w:val="21"/>
                <w:szCs w:val="21"/>
              </w:rPr>
              <w:t>惠晶，颜文旭</w:t>
            </w:r>
            <w:r w:rsidRPr="00B62668">
              <w:rPr>
                <w:rFonts w:hint="eastAsia"/>
                <w:sz w:val="21"/>
                <w:szCs w:val="21"/>
              </w:rPr>
              <w:t xml:space="preserve">. </w:t>
            </w:r>
            <w:r w:rsidR="003A6551" w:rsidRPr="00B62668">
              <w:rPr>
                <w:rFonts w:hint="eastAsia"/>
                <w:sz w:val="21"/>
                <w:szCs w:val="21"/>
              </w:rPr>
              <w:t>新能源发电与控制技术</w:t>
            </w:r>
            <w:r w:rsidR="003A6551" w:rsidRPr="00B62668">
              <w:rPr>
                <w:color w:val="000000"/>
                <w:sz w:val="21"/>
                <w:szCs w:val="21"/>
              </w:rPr>
              <w:t>（第</w:t>
            </w:r>
            <w:r w:rsidR="003A6551" w:rsidRPr="00B62668">
              <w:rPr>
                <w:rFonts w:hint="eastAsia"/>
                <w:color w:val="000000"/>
                <w:sz w:val="21"/>
                <w:szCs w:val="21"/>
              </w:rPr>
              <w:t>3</w:t>
            </w:r>
            <w:r w:rsidR="003A6551" w:rsidRPr="00B62668">
              <w:rPr>
                <w:color w:val="000000"/>
                <w:sz w:val="21"/>
                <w:szCs w:val="21"/>
              </w:rPr>
              <w:t>版）．</w:t>
            </w:r>
            <w:r w:rsidRPr="00B62668">
              <w:rPr>
                <w:rFonts w:hint="eastAsia"/>
                <w:color w:val="000000"/>
                <w:sz w:val="21"/>
                <w:szCs w:val="21"/>
              </w:rPr>
              <w:t>机械工业</w:t>
            </w:r>
            <w:r w:rsidR="003A6551" w:rsidRPr="00B62668">
              <w:rPr>
                <w:color w:val="000000"/>
                <w:sz w:val="21"/>
                <w:szCs w:val="21"/>
              </w:rPr>
              <w:t>出版社，</w:t>
            </w:r>
            <w:r w:rsidR="003A6551" w:rsidRPr="00B62668">
              <w:rPr>
                <w:color w:val="000000"/>
                <w:sz w:val="21"/>
                <w:szCs w:val="21"/>
              </w:rPr>
              <w:t>2009</w:t>
            </w:r>
          </w:p>
        </w:tc>
      </w:tr>
      <w:tr w:rsidR="003A6551" w14:paraId="367886B6" w14:textId="77777777" w:rsidTr="00DA4EB5">
        <w:trPr>
          <w:trHeight w:val="48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FCCA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课时分配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C8FA5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理论学时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2FAAF9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kern w:val="0"/>
                <w:sz w:val="21"/>
                <w:szCs w:val="21"/>
              </w:rPr>
              <w:t>40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BEDA04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实验（其他）学时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BE90D7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C74339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学时合计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AC79C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kern w:val="0"/>
                <w:sz w:val="21"/>
                <w:szCs w:val="21"/>
              </w:rPr>
              <w:t>48</w:t>
            </w:r>
          </w:p>
        </w:tc>
      </w:tr>
      <w:tr w:rsidR="003A6551" w14:paraId="5EC7C6D0" w14:textId="77777777" w:rsidTr="00DA4EB5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D4C231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撰写人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2AB5FB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kern w:val="0"/>
                <w:sz w:val="21"/>
                <w:szCs w:val="21"/>
              </w:rPr>
              <w:t>林雪</w:t>
            </w: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943266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审定人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5E798D" w14:textId="77777777" w:rsidR="003A6551" w:rsidRPr="00B62668" w:rsidRDefault="003A6551" w:rsidP="00DA4EB5">
            <w:pPr>
              <w:jc w:val="center"/>
              <w:rPr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kern w:val="0"/>
                <w:sz w:val="21"/>
                <w:szCs w:val="21"/>
              </w:rPr>
              <w:t>王琪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69F1DC" w14:textId="77777777" w:rsidR="003A6551" w:rsidRPr="00B62668" w:rsidRDefault="003A6551" w:rsidP="00DA4EB5">
            <w:pPr>
              <w:jc w:val="center"/>
              <w:rPr>
                <w:b/>
                <w:sz w:val="21"/>
                <w:szCs w:val="21"/>
              </w:rPr>
            </w:pPr>
            <w:r w:rsidRPr="00B62668">
              <w:rPr>
                <w:b/>
                <w:sz w:val="21"/>
                <w:szCs w:val="21"/>
              </w:rPr>
              <w:t>批准人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06461" w14:textId="77777777" w:rsidR="003A6551" w:rsidRPr="00B62668" w:rsidRDefault="003A6551" w:rsidP="00DA4EB5">
            <w:pPr>
              <w:jc w:val="center"/>
              <w:rPr>
                <w:b/>
                <w:kern w:val="0"/>
                <w:sz w:val="21"/>
                <w:szCs w:val="21"/>
              </w:rPr>
            </w:pPr>
            <w:r w:rsidRPr="00B62668">
              <w:rPr>
                <w:rFonts w:hint="eastAsia"/>
                <w:bCs/>
                <w:kern w:val="0"/>
                <w:sz w:val="21"/>
                <w:szCs w:val="21"/>
              </w:rPr>
              <w:t>薛波</w:t>
            </w:r>
          </w:p>
        </w:tc>
      </w:tr>
    </w:tbl>
    <w:p w14:paraId="4A94E927" w14:textId="77777777" w:rsidR="00B62668" w:rsidRDefault="00B62668" w:rsidP="00B62668">
      <w:pPr>
        <w:snapToGrid w:val="0"/>
        <w:spacing w:beforeLines="50" w:before="156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一、课程简介</w:t>
      </w:r>
    </w:p>
    <w:p w14:paraId="4DC1604C" w14:textId="5C7ACB8E" w:rsidR="00B62668" w:rsidRDefault="00B62668" w:rsidP="00B62668">
      <w:pPr>
        <w:widowControl/>
        <w:snapToGrid w:val="0"/>
        <w:spacing w:line="360" w:lineRule="auto"/>
        <w:ind w:firstLineChars="200" w:firstLine="480"/>
        <w:rPr>
          <w:color w:val="000000"/>
        </w:rPr>
      </w:pPr>
      <w:r>
        <w:rPr>
          <w:color w:val="000000"/>
        </w:rPr>
        <w:t>《</w:t>
      </w:r>
      <w:r w:rsidRPr="00B62668">
        <w:rPr>
          <w:rFonts w:hint="eastAsia"/>
          <w:color w:val="000000"/>
        </w:rPr>
        <w:t>新能源发电与控制技术</w:t>
      </w:r>
      <w:r w:rsidRPr="00B62668">
        <w:rPr>
          <w:rFonts w:hint="eastAsia"/>
          <w:color w:val="000000"/>
        </w:rPr>
        <w:t>(</w:t>
      </w:r>
      <w:r w:rsidRPr="00B62668">
        <w:rPr>
          <w:rFonts w:hint="eastAsia"/>
          <w:color w:val="000000"/>
        </w:rPr>
        <w:t>双语</w:t>
      </w:r>
      <w:r w:rsidRPr="00B62668">
        <w:rPr>
          <w:rFonts w:hint="eastAsia"/>
          <w:color w:val="000000"/>
        </w:rPr>
        <w:t>)</w:t>
      </w:r>
      <w:r>
        <w:rPr>
          <w:color w:val="000000"/>
        </w:rPr>
        <w:t>》</w:t>
      </w:r>
      <w:r w:rsidRPr="006F691F">
        <w:rPr>
          <w:color w:val="000000"/>
          <w:szCs w:val="24"/>
        </w:rPr>
        <w:t>是</w:t>
      </w:r>
      <w:r>
        <w:rPr>
          <w:rFonts w:hint="eastAsia"/>
          <w:color w:val="000000"/>
          <w:szCs w:val="24"/>
        </w:rPr>
        <w:t>电气工程及其自动化</w:t>
      </w:r>
      <w:r w:rsidRPr="006F691F">
        <w:rPr>
          <w:color w:val="000000"/>
          <w:szCs w:val="24"/>
        </w:rPr>
        <w:t>专</w:t>
      </w:r>
      <w:r>
        <w:rPr>
          <w:color w:val="000000"/>
        </w:rPr>
        <w:t>业的学科专业</w:t>
      </w:r>
      <w:r>
        <w:rPr>
          <w:rFonts w:hint="eastAsia"/>
          <w:color w:val="000000"/>
        </w:rPr>
        <w:t>选修</w:t>
      </w:r>
      <w:r>
        <w:rPr>
          <w:color w:val="000000"/>
        </w:rPr>
        <w:t>课，要求学生首先掌握</w:t>
      </w:r>
      <w:r w:rsidR="007B6F10">
        <w:rPr>
          <w:rFonts w:hint="eastAsia"/>
          <w:color w:val="000000"/>
        </w:rPr>
        <w:t>电力电子技术、</w:t>
      </w:r>
      <w:r>
        <w:rPr>
          <w:rFonts w:hint="eastAsia"/>
          <w:color w:val="000000"/>
        </w:rPr>
        <w:t>电力系统分析、电力系统继电保护</w:t>
      </w:r>
      <w:r>
        <w:rPr>
          <w:color w:val="000000"/>
        </w:rPr>
        <w:t>的基础知识。本课程要注重理论联系实际，从实际出发，在培养学生分析和解决实际问题能力的同时</w:t>
      </w:r>
      <w:r>
        <w:rPr>
          <w:rFonts w:hint="eastAsia"/>
          <w:color w:val="000000"/>
        </w:rPr>
        <w:t>，</w:t>
      </w:r>
      <w:r>
        <w:rPr>
          <w:color w:val="000000"/>
        </w:rPr>
        <w:t>要重视</w:t>
      </w:r>
      <w:r>
        <w:rPr>
          <w:rFonts w:hint="eastAsia"/>
          <w:color w:val="000000"/>
        </w:rPr>
        <w:t>工程实践能力</w:t>
      </w:r>
      <w:r>
        <w:rPr>
          <w:color w:val="000000"/>
        </w:rPr>
        <w:t>的</w:t>
      </w:r>
      <w:r>
        <w:rPr>
          <w:rFonts w:hint="eastAsia"/>
          <w:color w:val="000000"/>
        </w:rPr>
        <w:t>培养</w:t>
      </w:r>
      <w:r>
        <w:rPr>
          <w:color w:val="000000"/>
        </w:rPr>
        <w:t>。通过本课程的学习应使学生</w:t>
      </w:r>
      <w:r w:rsidR="009259BE">
        <w:rPr>
          <w:rFonts w:hint="eastAsia"/>
          <w:color w:val="000000"/>
        </w:rPr>
        <w:t>了解常见新能源的形式、掌握新能源发电及其控制技术</w:t>
      </w:r>
      <w:r>
        <w:rPr>
          <w:color w:val="000000"/>
        </w:rPr>
        <w:t>，为</w:t>
      </w:r>
      <w:r>
        <w:rPr>
          <w:rFonts w:hint="eastAsia"/>
          <w:color w:val="000000"/>
        </w:rPr>
        <w:t>进一步深造</w:t>
      </w:r>
      <w:r>
        <w:rPr>
          <w:color w:val="000000"/>
        </w:rPr>
        <w:t>以及从事有关工程技术和科学研究工作打下一定的基础。</w:t>
      </w:r>
    </w:p>
    <w:p w14:paraId="1117C4AA" w14:textId="77777777" w:rsidR="001074D0" w:rsidRDefault="001074D0" w:rsidP="001074D0">
      <w:pPr>
        <w:snapToGri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二、课程目标</w:t>
      </w:r>
    </w:p>
    <w:p w14:paraId="57E07A55" w14:textId="77777777" w:rsidR="001074D0" w:rsidRDefault="001074D0" w:rsidP="00136A26">
      <w:pPr>
        <w:widowControl/>
        <w:snapToGrid w:val="0"/>
        <w:spacing w:line="360" w:lineRule="auto"/>
        <w:ind w:firstLineChars="200" w:firstLine="480"/>
        <w:rPr>
          <w:color w:val="000000"/>
        </w:rPr>
      </w:pPr>
      <w:r>
        <w:rPr>
          <w:color w:val="000000"/>
        </w:rPr>
        <w:t>该课程的教学目标如下：</w:t>
      </w:r>
    </w:p>
    <w:p w14:paraId="6E144D9A" w14:textId="7D1BB31C" w:rsidR="00CE20D9" w:rsidRDefault="00CE20D9" w:rsidP="00136A26">
      <w:pPr>
        <w:widowControl/>
        <w:snapToGrid w:val="0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课程目标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：</w:t>
      </w:r>
      <w:r w:rsidR="007403FC">
        <w:rPr>
          <w:rFonts w:hint="eastAsia"/>
          <w:color w:val="000000"/>
        </w:rPr>
        <w:t>掌握能源的分类与基本特征，电源变换和控制基础知识，风能</w:t>
      </w:r>
      <w:r w:rsidR="00091736">
        <w:rPr>
          <w:rFonts w:hint="eastAsia"/>
          <w:color w:val="000000"/>
        </w:rPr>
        <w:t>、</w:t>
      </w:r>
      <w:r w:rsidR="007403FC">
        <w:rPr>
          <w:rFonts w:hint="eastAsia"/>
          <w:color w:val="000000"/>
        </w:rPr>
        <w:t>太阳能</w:t>
      </w:r>
      <w:r w:rsidR="00091736">
        <w:rPr>
          <w:rFonts w:hint="eastAsia"/>
          <w:color w:val="000000"/>
        </w:rPr>
        <w:t>、生物质能和核能</w:t>
      </w:r>
      <w:r w:rsidR="007403FC">
        <w:rPr>
          <w:rFonts w:hint="eastAsia"/>
          <w:color w:val="000000"/>
        </w:rPr>
        <w:t>等新能源发电形式及其控制技术。</w:t>
      </w:r>
    </w:p>
    <w:p w14:paraId="79457857" w14:textId="4509264F" w:rsidR="0001132F" w:rsidRDefault="0001132F" w:rsidP="00136A26">
      <w:pPr>
        <w:widowControl/>
        <w:snapToGrid w:val="0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课程目标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：</w:t>
      </w:r>
      <w:r>
        <w:rPr>
          <w:rFonts w:hAnsi="宋体" w:hint="eastAsia"/>
        </w:rPr>
        <w:t>掌握分布式能源的特征及其主要应用形式，分布式供电与储能技术，微电网中多单元混合组网技术和电能质量控制技术。</w:t>
      </w:r>
    </w:p>
    <w:p w14:paraId="1ED6F5B3" w14:textId="3389E50E" w:rsidR="001074D0" w:rsidRPr="00C97E45" w:rsidRDefault="001074D0" w:rsidP="00FD11D9">
      <w:pPr>
        <w:snapToGrid w:val="0"/>
        <w:spacing w:line="360" w:lineRule="auto"/>
        <w:ind w:firstLineChars="200" w:firstLine="480"/>
        <w:rPr>
          <w:color w:val="000000"/>
        </w:rPr>
      </w:pPr>
      <w:r>
        <w:rPr>
          <w:color w:val="000000"/>
        </w:rPr>
        <w:t>课程目标</w:t>
      </w:r>
      <w:r>
        <w:rPr>
          <w:color w:val="000000"/>
        </w:rPr>
        <w:t>3</w:t>
      </w:r>
      <w:r>
        <w:rPr>
          <w:color w:val="000000"/>
        </w:rPr>
        <w:t>：</w:t>
      </w:r>
      <w:r w:rsidRPr="00C97E45">
        <w:rPr>
          <w:rFonts w:hint="eastAsia"/>
          <w:color w:val="000000"/>
        </w:rPr>
        <w:t>了解中国在</w:t>
      </w:r>
      <w:r w:rsidR="00FD11D9">
        <w:rPr>
          <w:rFonts w:hint="eastAsia"/>
          <w:color w:val="000000"/>
        </w:rPr>
        <w:t>新能源“发、储、送、用”各个</w:t>
      </w:r>
      <w:r w:rsidRPr="00C97E45">
        <w:rPr>
          <w:rFonts w:hint="eastAsia"/>
          <w:color w:val="000000"/>
        </w:rPr>
        <w:t>领域取得的成就，例如中国在</w:t>
      </w:r>
      <w:r w:rsidR="00FD11D9">
        <w:rPr>
          <w:rFonts w:hint="eastAsia"/>
          <w:color w:val="000000"/>
        </w:rPr>
        <w:t>新能源发电技术、</w:t>
      </w:r>
      <w:r w:rsidRPr="00C97E45">
        <w:rPr>
          <w:rFonts w:hint="eastAsia"/>
          <w:color w:val="000000"/>
        </w:rPr>
        <w:t>特高压直流输电技术、智能电网技术的国际领先地位，</w:t>
      </w:r>
      <w:r w:rsidR="00FD11D9">
        <w:rPr>
          <w:rFonts w:hint="eastAsia"/>
          <w:color w:val="000000"/>
        </w:rPr>
        <w:t>强化</w:t>
      </w:r>
      <w:r w:rsidRPr="00C97E45">
        <w:rPr>
          <w:rFonts w:hint="eastAsia"/>
          <w:color w:val="000000"/>
        </w:rPr>
        <w:t>科技强国的</w:t>
      </w:r>
      <w:r w:rsidR="00FD11D9">
        <w:rPr>
          <w:rFonts w:hint="eastAsia"/>
          <w:color w:val="000000"/>
        </w:rPr>
        <w:t>使命感和责任感，同时正确认识中国在工业技术领域的差距和不足，培养立志投身工业建设，脚踏实地，敢于迎难而上，刻苦钻研的新时代</w:t>
      </w:r>
      <w:r w:rsidR="00FD11D9">
        <w:rPr>
          <w:rFonts w:hint="eastAsia"/>
          <w:color w:val="000000"/>
        </w:rPr>
        <w:lastRenderedPageBreak/>
        <w:t>大国工匠精神</w:t>
      </w:r>
      <w:r w:rsidRPr="00C97E45">
        <w:rPr>
          <w:rFonts w:hint="eastAsia"/>
          <w:color w:val="000000"/>
        </w:rPr>
        <w:t>。</w:t>
      </w:r>
    </w:p>
    <w:p w14:paraId="6245CFF9" w14:textId="77777777" w:rsidR="00FD11D9" w:rsidRDefault="00FD11D9" w:rsidP="00FD11D9">
      <w:pPr>
        <w:snapToGrid w:val="0"/>
        <w:spacing w:beforeLines="50" w:before="156" w:line="360" w:lineRule="auto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三</w:t>
      </w:r>
      <w:r>
        <w:rPr>
          <w:b/>
          <w:bCs/>
          <w:color w:val="000000"/>
          <w:sz w:val="28"/>
          <w:szCs w:val="28"/>
        </w:rPr>
        <w:t>、课程教学内容</w:t>
      </w:r>
    </w:p>
    <w:p w14:paraId="167CECC1" w14:textId="77777777" w:rsidR="00FD11D9" w:rsidRDefault="00FD11D9" w:rsidP="00FD11D9">
      <w:pPr>
        <w:pStyle w:val="Default"/>
        <w:snapToGrid w:val="0"/>
        <w:spacing w:line="360" w:lineRule="auto"/>
        <w:ind w:firstLineChars="200" w:firstLine="482"/>
        <w:jc w:val="both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</w:rPr>
        <w:t>（一）理论教学部分</w:t>
      </w:r>
    </w:p>
    <w:p w14:paraId="3C7E0F92" w14:textId="02E4F310" w:rsidR="00FD11D9" w:rsidRPr="00936783" w:rsidRDefault="00FD11D9" w:rsidP="00FD11D9">
      <w:pPr>
        <w:pStyle w:val="Default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 w:rsidRPr="00936783">
        <w:rPr>
          <w:rFonts w:ascii="Times New Roman" w:eastAsia="宋体" w:hAnsi="Times New Roman" w:cs="Times New Roman"/>
        </w:rPr>
        <w:t>内容</w:t>
      </w:r>
      <w:r w:rsidRPr="00936783">
        <w:rPr>
          <w:rFonts w:ascii="Times New Roman" w:eastAsia="宋体" w:hAnsi="Times New Roman" w:cs="Times New Roman"/>
        </w:rPr>
        <w:t>1</w:t>
      </w:r>
      <w:r w:rsidRPr="00936783">
        <w:rPr>
          <w:rFonts w:ascii="Times New Roman" w:eastAsia="宋体" w:hAnsi="Times New Roman" w:cs="Times New Roman"/>
        </w:rPr>
        <w:t>：</w:t>
      </w:r>
      <w:r w:rsidR="00A9328A">
        <w:rPr>
          <w:rFonts w:ascii="Times New Roman" w:eastAsia="宋体" w:hAnsi="Times New Roman" w:cs="Times New Roman" w:hint="eastAsia"/>
        </w:rPr>
        <w:t>能源变换与控制技术基础知识</w:t>
      </w:r>
    </w:p>
    <w:p w14:paraId="47A17FE2" w14:textId="2D8C0148" w:rsidR="00A9328A" w:rsidRPr="008D4211" w:rsidRDefault="00FD11D9" w:rsidP="008D4211">
      <w:pPr>
        <w:pStyle w:val="1"/>
        <w:widowControl/>
        <w:numPr>
          <w:ilvl w:val="0"/>
          <w:numId w:val="1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 w:rsidRPr="00FB7FAB">
        <w:rPr>
          <w:rFonts w:ascii="Times New Roman" w:hAnsi="Times New Roman"/>
          <w:color w:val="000000"/>
          <w:kern w:val="0"/>
          <w:sz w:val="24"/>
        </w:rPr>
        <w:t>基本内容：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能源储备与可持续发展战略；能源的分类与基本特征；新能源发电与控制技术的意义</w:t>
      </w:r>
      <w:r w:rsidR="008D4211">
        <w:rPr>
          <w:rFonts w:ascii="Times New Roman" w:hAnsi="Times New Roman" w:hint="eastAsia"/>
          <w:color w:val="000000"/>
          <w:kern w:val="0"/>
          <w:sz w:val="24"/>
        </w:rPr>
        <w:t>；</w:t>
      </w:r>
      <w:r w:rsidR="00A9328A" w:rsidRPr="008D4211">
        <w:rPr>
          <w:rFonts w:ascii="Times New Roman" w:hAnsi="Times New Roman" w:hint="eastAsia"/>
          <w:color w:val="000000"/>
          <w:kern w:val="0"/>
          <w:sz w:val="24"/>
        </w:rPr>
        <w:t>常用电力电子器件及其分类；半导体功率器件的驱动与保护电路；</w:t>
      </w:r>
      <w:r w:rsidR="00A9328A" w:rsidRPr="008D4211">
        <w:rPr>
          <w:rFonts w:ascii="Times New Roman" w:hAnsi="Times New Roman" w:hint="eastAsia"/>
          <w:color w:val="000000"/>
          <w:kern w:val="0"/>
          <w:sz w:val="24"/>
        </w:rPr>
        <w:t>PWM</w:t>
      </w:r>
      <w:r w:rsidR="00A9328A" w:rsidRPr="008D4211">
        <w:rPr>
          <w:rFonts w:ascii="Times New Roman" w:hAnsi="Times New Roman" w:hint="eastAsia"/>
          <w:color w:val="000000"/>
          <w:kern w:val="0"/>
          <w:sz w:val="24"/>
        </w:rPr>
        <w:t>控制技术；四大变换电路。</w:t>
      </w:r>
    </w:p>
    <w:p w14:paraId="5C9DA321" w14:textId="04F984BF" w:rsidR="00FD11D9" w:rsidRDefault="00FD11D9" w:rsidP="00FD11D9">
      <w:pPr>
        <w:pStyle w:val="1"/>
        <w:widowControl/>
        <w:numPr>
          <w:ilvl w:val="0"/>
          <w:numId w:val="1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重点：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能源的分类与基本特征；新能源发电与控制技术的意义；半导体功率器件的驱动与保护电路；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PWM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控制技术；四大变换电路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26880933" w14:textId="6750831C" w:rsidR="00FD11D9" w:rsidRDefault="00FD11D9" w:rsidP="00FD11D9">
      <w:pPr>
        <w:pStyle w:val="1"/>
        <w:widowControl/>
        <w:numPr>
          <w:ilvl w:val="0"/>
          <w:numId w:val="1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难点：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半导体功率器件的驱动与保护电路；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PWM</w:t>
      </w:r>
      <w:r w:rsidR="00A9328A">
        <w:rPr>
          <w:rFonts w:ascii="Times New Roman" w:hAnsi="Times New Roman" w:hint="eastAsia"/>
          <w:color w:val="000000"/>
          <w:kern w:val="0"/>
          <w:sz w:val="24"/>
        </w:rPr>
        <w:t>控制技术；四大变换电路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4BD5A5B2" w14:textId="30CAC029" w:rsidR="00FD11D9" w:rsidRPr="00FB7FAB" w:rsidRDefault="00FD11D9" w:rsidP="00FD11D9">
      <w:pPr>
        <w:pStyle w:val="1"/>
        <w:widowControl/>
        <w:numPr>
          <w:ilvl w:val="0"/>
          <w:numId w:val="1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知识目标：</w:t>
      </w:r>
      <w:r w:rsidR="00FB77D0">
        <w:rPr>
          <w:rFonts w:ascii="Times New Roman" w:hAnsi="Times New Roman" w:hint="eastAsia"/>
          <w:color w:val="000000"/>
          <w:kern w:val="0"/>
          <w:sz w:val="24"/>
        </w:rPr>
        <w:t>了解能源储备与可持续发展战略；理解能源的分类与基本特征；理解新能源发电与控制技术的意义；了解</w:t>
      </w:r>
      <w:r w:rsidR="00FB77D0" w:rsidRPr="008D4211">
        <w:rPr>
          <w:rFonts w:ascii="Times New Roman" w:hAnsi="Times New Roman" w:hint="eastAsia"/>
          <w:color w:val="000000"/>
          <w:kern w:val="0"/>
          <w:sz w:val="24"/>
        </w:rPr>
        <w:t>常用电力电子器件及其分类；</w:t>
      </w:r>
      <w:r w:rsidR="00FB77D0">
        <w:rPr>
          <w:rFonts w:ascii="Times New Roman" w:hAnsi="Times New Roman" w:hint="eastAsia"/>
          <w:color w:val="000000"/>
          <w:kern w:val="0"/>
          <w:sz w:val="24"/>
        </w:rPr>
        <w:t>了解</w:t>
      </w:r>
      <w:r w:rsidR="00FB77D0" w:rsidRPr="008D4211">
        <w:rPr>
          <w:rFonts w:ascii="Times New Roman" w:hAnsi="Times New Roman" w:hint="eastAsia"/>
          <w:color w:val="000000"/>
          <w:kern w:val="0"/>
          <w:sz w:val="24"/>
        </w:rPr>
        <w:t>半导体功率器件的驱动与保护电路；</w:t>
      </w:r>
      <w:r w:rsidR="00FB77D0">
        <w:rPr>
          <w:rFonts w:ascii="Times New Roman" w:hAnsi="Times New Roman" w:hint="eastAsia"/>
          <w:color w:val="000000"/>
          <w:kern w:val="0"/>
          <w:sz w:val="24"/>
        </w:rPr>
        <w:t>了解</w:t>
      </w:r>
      <w:r w:rsidR="00FB77D0" w:rsidRPr="008D4211">
        <w:rPr>
          <w:rFonts w:ascii="Times New Roman" w:hAnsi="Times New Roman" w:hint="eastAsia"/>
          <w:color w:val="000000"/>
          <w:kern w:val="0"/>
          <w:sz w:val="24"/>
        </w:rPr>
        <w:t>PWM</w:t>
      </w:r>
      <w:r w:rsidR="00FB77D0" w:rsidRPr="008D4211">
        <w:rPr>
          <w:rFonts w:ascii="Times New Roman" w:hAnsi="Times New Roman" w:hint="eastAsia"/>
          <w:color w:val="000000"/>
          <w:kern w:val="0"/>
          <w:sz w:val="24"/>
        </w:rPr>
        <w:t>控制技术；</w:t>
      </w:r>
      <w:r w:rsidR="00FB77D0">
        <w:rPr>
          <w:rFonts w:ascii="Times New Roman" w:hAnsi="Times New Roman" w:hint="eastAsia"/>
          <w:color w:val="000000"/>
          <w:kern w:val="0"/>
          <w:sz w:val="24"/>
        </w:rPr>
        <w:t>了解</w:t>
      </w:r>
      <w:r w:rsidR="00FB77D0" w:rsidRPr="008D4211">
        <w:rPr>
          <w:rFonts w:ascii="Times New Roman" w:hAnsi="Times New Roman" w:hint="eastAsia"/>
          <w:color w:val="000000"/>
          <w:kern w:val="0"/>
          <w:sz w:val="24"/>
        </w:rPr>
        <w:t>四大变换电路。</w:t>
      </w:r>
    </w:p>
    <w:p w14:paraId="5E427208" w14:textId="62162150" w:rsidR="00FD11D9" w:rsidRPr="00A76F05" w:rsidRDefault="00FD11D9" w:rsidP="00FD11D9">
      <w:pPr>
        <w:pStyle w:val="1"/>
        <w:widowControl/>
        <w:numPr>
          <w:ilvl w:val="0"/>
          <w:numId w:val="1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能力目标：培养</w:t>
      </w:r>
      <w:r w:rsidR="00FB77D0">
        <w:rPr>
          <w:rFonts w:hAnsi="宋体" w:hint="eastAsia"/>
          <w:sz w:val="24"/>
          <w:szCs w:val="24"/>
        </w:rPr>
        <w:t>掌握能源变换与控制技术基础知识</w:t>
      </w:r>
      <w:r>
        <w:rPr>
          <w:rFonts w:hAnsi="宋体" w:hint="eastAsia"/>
          <w:sz w:val="24"/>
          <w:szCs w:val="24"/>
        </w:rPr>
        <w:t>的能力。</w:t>
      </w:r>
    </w:p>
    <w:p w14:paraId="361D8AFA" w14:textId="12DD6ADD" w:rsidR="00FD11D9" w:rsidRPr="00D81FF8" w:rsidRDefault="00FD11D9" w:rsidP="00FD11D9">
      <w:pPr>
        <w:pStyle w:val="1"/>
        <w:widowControl/>
        <w:numPr>
          <w:ilvl w:val="0"/>
          <w:numId w:val="1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素质目标：引入</w:t>
      </w:r>
      <w:r w:rsidR="001063F5">
        <w:rPr>
          <w:rFonts w:hAnsi="宋体" w:hint="eastAsia"/>
          <w:sz w:val="24"/>
          <w:szCs w:val="24"/>
        </w:rPr>
        <w:t>能源领域的发展现状，培养学生居安思危</w:t>
      </w:r>
      <w:r w:rsidR="007206C9">
        <w:rPr>
          <w:rFonts w:hAnsi="宋体" w:hint="eastAsia"/>
          <w:sz w:val="24"/>
          <w:szCs w:val="24"/>
        </w:rPr>
        <w:t>的意识，认识到可持续发展战略的重要性</w:t>
      </w:r>
      <w:r>
        <w:rPr>
          <w:rFonts w:hAnsi="宋体" w:hint="eastAsia"/>
          <w:sz w:val="24"/>
          <w:szCs w:val="24"/>
        </w:rPr>
        <w:t>。</w:t>
      </w:r>
    </w:p>
    <w:p w14:paraId="47726A50" w14:textId="54729682" w:rsidR="00A9328A" w:rsidRPr="00936783" w:rsidRDefault="00A9328A" w:rsidP="00A9328A">
      <w:pPr>
        <w:pStyle w:val="Default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 w:rsidRPr="00936783">
        <w:rPr>
          <w:rFonts w:ascii="Times New Roman" w:eastAsia="宋体" w:hAnsi="Times New Roman" w:cs="Times New Roman"/>
        </w:rPr>
        <w:t>内容</w:t>
      </w:r>
      <w:r>
        <w:rPr>
          <w:rFonts w:ascii="Times New Roman" w:eastAsia="宋体" w:hAnsi="Times New Roman" w:cs="Times New Roman" w:hint="eastAsia"/>
        </w:rPr>
        <w:t>2</w:t>
      </w:r>
      <w:r w:rsidRPr="00936783">
        <w:rPr>
          <w:rFonts w:ascii="Times New Roman" w:eastAsia="宋体" w:hAnsi="Times New Roman" w:cs="Times New Roman"/>
        </w:rPr>
        <w:t>：</w:t>
      </w:r>
      <w:r w:rsidR="00880470">
        <w:rPr>
          <w:rFonts w:ascii="Times New Roman" w:eastAsia="宋体" w:hAnsi="Times New Roman" w:cs="Times New Roman" w:hint="eastAsia"/>
        </w:rPr>
        <w:t>水能、</w:t>
      </w:r>
      <w:r>
        <w:rPr>
          <w:rFonts w:ascii="Times New Roman" w:eastAsia="宋体" w:hAnsi="Times New Roman" w:cs="Times New Roman" w:hint="eastAsia"/>
        </w:rPr>
        <w:t>风能、太阳能发电与控制技术</w:t>
      </w:r>
    </w:p>
    <w:p w14:paraId="4D074573" w14:textId="17933433" w:rsidR="00A9328A" w:rsidRPr="008D4211" w:rsidRDefault="00A9328A" w:rsidP="008D4211">
      <w:pPr>
        <w:pStyle w:val="1"/>
        <w:widowControl/>
        <w:numPr>
          <w:ilvl w:val="0"/>
          <w:numId w:val="2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 w:rsidRPr="00FB7FAB">
        <w:rPr>
          <w:rFonts w:ascii="Times New Roman" w:hAnsi="Times New Roman"/>
          <w:color w:val="000000"/>
          <w:kern w:val="0"/>
          <w:sz w:val="24"/>
        </w:rPr>
        <w:t>基本内容：</w:t>
      </w:r>
      <w:r w:rsidR="00880470">
        <w:rPr>
          <w:rFonts w:ascii="Times New Roman" w:hAnsi="Times New Roman" w:hint="eastAsia"/>
          <w:color w:val="000000"/>
          <w:kern w:val="0"/>
          <w:sz w:val="24"/>
        </w:rPr>
        <w:t>水力资源及水能的利用；水轮机组及其工作原理；水力发电及其控制技术；</w:t>
      </w:r>
      <w:r>
        <w:rPr>
          <w:rFonts w:ascii="Times New Roman" w:hAnsi="Times New Roman" w:hint="eastAsia"/>
          <w:color w:val="000000"/>
          <w:kern w:val="0"/>
          <w:sz w:val="24"/>
        </w:rPr>
        <w:t>风的特性及风能利用；风力发电及其工作原理；风力发电机组的调节与控制；风力发电机组的并网与安全运行</w:t>
      </w:r>
      <w:r w:rsidR="008D4211">
        <w:rPr>
          <w:rFonts w:ascii="Times New Roman" w:hAnsi="Times New Roman" w:hint="eastAsia"/>
          <w:color w:val="000000"/>
          <w:kern w:val="0"/>
          <w:sz w:val="24"/>
        </w:rPr>
        <w:t>；</w:t>
      </w:r>
      <w:r w:rsidRPr="008D4211">
        <w:rPr>
          <w:rFonts w:ascii="Times New Roman" w:hAnsi="Times New Roman" w:hint="eastAsia"/>
          <w:color w:val="000000"/>
          <w:kern w:val="0"/>
          <w:sz w:val="24"/>
        </w:rPr>
        <w:t>太阳能的转换与利用；光伏发电原理与太阳电池；光伏发电系统的</w:t>
      </w:r>
      <w:r w:rsidRPr="008D4211">
        <w:rPr>
          <w:rFonts w:ascii="Times New Roman" w:hAnsi="Times New Roman" w:hint="eastAsia"/>
          <w:color w:val="000000"/>
          <w:kern w:val="0"/>
          <w:sz w:val="24"/>
        </w:rPr>
        <w:t>MPPT</w:t>
      </w:r>
      <w:r w:rsidRPr="008D4211">
        <w:rPr>
          <w:rFonts w:ascii="Times New Roman" w:hAnsi="Times New Roman" w:hint="eastAsia"/>
          <w:color w:val="000000"/>
          <w:kern w:val="0"/>
          <w:sz w:val="24"/>
        </w:rPr>
        <w:t>控制技术；独立式与并网式光伏发电系统。</w:t>
      </w:r>
    </w:p>
    <w:p w14:paraId="2B001862" w14:textId="745BAE4E" w:rsidR="00A9328A" w:rsidRDefault="00A9328A" w:rsidP="00A9328A">
      <w:pPr>
        <w:pStyle w:val="1"/>
        <w:widowControl/>
        <w:numPr>
          <w:ilvl w:val="0"/>
          <w:numId w:val="2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重点：</w:t>
      </w:r>
      <w:r w:rsidR="00880470">
        <w:rPr>
          <w:rFonts w:ascii="Times New Roman" w:hAnsi="Times New Roman" w:hint="eastAsia"/>
          <w:color w:val="000000"/>
          <w:kern w:val="0"/>
          <w:sz w:val="24"/>
        </w:rPr>
        <w:t>水轮机组及其工作原理；水力发电及其控制技术；</w:t>
      </w:r>
      <w:r w:rsidR="007206C9">
        <w:rPr>
          <w:rFonts w:ascii="Times New Roman" w:hAnsi="Times New Roman" w:hint="eastAsia"/>
          <w:color w:val="000000"/>
          <w:kern w:val="0"/>
          <w:sz w:val="24"/>
        </w:rPr>
        <w:t>风力发电及其工作原理；风力发电机组的调节与控制；风力发电机组的并网与安全运行；</w:t>
      </w:r>
      <w:r w:rsidR="007206C9" w:rsidRPr="008D4211">
        <w:rPr>
          <w:rFonts w:ascii="Times New Roman" w:hAnsi="Times New Roman" w:hint="eastAsia"/>
          <w:color w:val="000000"/>
          <w:kern w:val="0"/>
          <w:sz w:val="24"/>
        </w:rPr>
        <w:t>光伏发电原理与太阳电池；独立式与并网式光伏发电系统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3DB425A5" w14:textId="7BD55694" w:rsidR="00A9328A" w:rsidRDefault="00A9328A" w:rsidP="007206C9">
      <w:pPr>
        <w:pStyle w:val="1"/>
        <w:numPr>
          <w:ilvl w:val="0"/>
          <w:numId w:val="2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难点：</w:t>
      </w:r>
      <w:r w:rsidR="00880470">
        <w:rPr>
          <w:rFonts w:ascii="Times New Roman" w:hAnsi="Times New Roman" w:hint="eastAsia"/>
          <w:color w:val="000000"/>
          <w:kern w:val="0"/>
          <w:sz w:val="24"/>
        </w:rPr>
        <w:t>水力发电及其控制技术；</w:t>
      </w:r>
      <w:r w:rsidR="007206C9">
        <w:rPr>
          <w:rFonts w:ascii="Times New Roman" w:hAnsi="Times New Roman" w:hint="eastAsia"/>
          <w:color w:val="000000"/>
          <w:kern w:val="0"/>
          <w:sz w:val="24"/>
        </w:rPr>
        <w:t>风力发电机组的调节与控制；风力发电机组的并网与安全运行；</w:t>
      </w:r>
      <w:r w:rsidR="007206C9" w:rsidRPr="008D4211">
        <w:rPr>
          <w:rFonts w:ascii="Times New Roman" w:hAnsi="Times New Roman" w:hint="eastAsia"/>
          <w:color w:val="000000"/>
          <w:kern w:val="0"/>
          <w:sz w:val="24"/>
        </w:rPr>
        <w:t>光伏发电原理与太阳电池；独立式与并网式光伏发电系统</w:t>
      </w:r>
      <w:r w:rsidR="007206C9"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4314EDB4" w14:textId="605E7028" w:rsidR="00A9328A" w:rsidRPr="00B84BB5" w:rsidRDefault="00A9328A" w:rsidP="00B84BB5">
      <w:pPr>
        <w:pStyle w:val="1"/>
        <w:widowControl/>
        <w:numPr>
          <w:ilvl w:val="0"/>
          <w:numId w:val="2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lastRenderedPageBreak/>
        <w:t>知识目标：</w:t>
      </w:r>
      <w:r w:rsidR="00880470">
        <w:rPr>
          <w:rFonts w:ascii="Times New Roman" w:hAnsi="Times New Roman" w:hint="eastAsia"/>
          <w:color w:val="000000"/>
          <w:kern w:val="0"/>
          <w:sz w:val="24"/>
        </w:rPr>
        <w:t>了解水力资源及水能的利用；理解水轮机组及其工作原理；掌握水力发电及其控制技术；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了解风的特性及风能利用；理解风力发电及其工作原理；掌握风力发电机组的调节与控制；掌握风力发电机组的并网与安全运行；了解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太阳能的转换与利用；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掌握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光伏发电原理与太阳电池；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理解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独立式与并网式光伏发电系统。</w:t>
      </w:r>
    </w:p>
    <w:p w14:paraId="14EFE62A" w14:textId="12E639BA" w:rsidR="00A9328A" w:rsidRPr="00A76F05" w:rsidRDefault="00A9328A" w:rsidP="00A9328A">
      <w:pPr>
        <w:pStyle w:val="1"/>
        <w:widowControl/>
        <w:numPr>
          <w:ilvl w:val="0"/>
          <w:numId w:val="2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能力目标：培养运用不同</w:t>
      </w:r>
      <w:r w:rsidR="00B84BB5">
        <w:rPr>
          <w:rFonts w:hAnsi="宋体" w:hint="eastAsia"/>
          <w:sz w:val="24"/>
          <w:szCs w:val="24"/>
        </w:rPr>
        <w:t>控制技术满足</w:t>
      </w:r>
      <w:r w:rsidR="00880470">
        <w:rPr>
          <w:rFonts w:hAnsi="宋体" w:hint="eastAsia"/>
          <w:sz w:val="24"/>
          <w:szCs w:val="24"/>
        </w:rPr>
        <w:t>水能、</w:t>
      </w:r>
      <w:r w:rsidR="00B84BB5">
        <w:rPr>
          <w:rFonts w:hAnsi="宋体" w:hint="eastAsia"/>
          <w:sz w:val="24"/>
          <w:szCs w:val="24"/>
        </w:rPr>
        <w:t>风能、太阳能发电</w:t>
      </w:r>
      <w:r>
        <w:rPr>
          <w:rFonts w:hAnsi="宋体" w:hint="eastAsia"/>
          <w:sz w:val="24"/>
          <w:szCs w:val="24"/>
        </w:rPr>
        <w:t>运行要求的能力。</w:t>
      </w:r>
    </w:p>
    <w:p w14:paraId="525D8F94" w14:textId="52906606" w:rsidR="00A9328A" w:rsidRPr="00D81FF8" w:rsidRDefault="00A9328A" w:rsidP="00A9328A">
      <w:pPr>
        <w:pStyle w:val="1"/>
        <w:widowControl/>
        <w:numPr>
          <w:ilvl w:val="0"/>
          <w:numId w:val="2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素质目标：引入</w:t>
      </w:r>
      <w:r w:rsidR="00880470">
        <w:rPr>
          <w:rFonts w:hAnsi="宋体" w:hint="eastAsia"/>
          <w:sz w:val="24"/>
          <w:szCs w:val="24"/>
        </w:rPr>
        <w:t>水力发电、</w:t>
      </w:r>
      <w:r w:rsidR="00B84BB5">
        <w:rPr>
          <w:rFonts w:hAnsi="宋体" w:hint="eastAsia"/>
          <w:sz w:val="24"/>
          <w:szCs w:val="24"/>
        </w:rPr>
        <w:t>风力发电和太阳能发电的</w:t>
      </w:r>
      <w:r>
        <w:rPr>
          <w:rFonts w:hAnsi="宋体" w:hint="eastAsia"/>
          <w:sz w:val="24"/>
          <w:szCs w:val="24"/>
        </w:rPr>
        <w:t>发展现状，尤其是处于国际领先地位的相关技术，</w:t>
      </w:r>
      <w:r w:rsidR="00B84BB5">
        <w:rPr>
          <w:rFonts w:hAnsi="宋体" w:hint="eastAsia"/>
          <w:sz w:val="24"/>
          <w:szCs w:val="24"/>
        </w:rPr>
        <w:t>以及天合光能等国内知名企业在该领域成就和面临的困境，</w:t>
      </w:r>
      <w:r>
        <w:rPr>
          <w:rFonts w:hAnsi="宋体" w:hint="eastAsia"/>
          <w:sz w:val="24"/>
          <w:szCs w:val="24"/>
        </w:rPr>
        <w:t>培养学生</w:t>
      </w:r>
      <w:r w:rsidR="00B84BB5">
        <w:rPr>
          <w:rFonts w:hAnsi="宋体" w:hint="eastAsia"/>
          <w:sz w:val="24"/>
          <w:szCs w:val="24"/>
        </w:rPr>
        <w:t>树立科技报国的理想</w:t>
      </w:r>
      <w:r>
        <w:rPr>
          <w:rFonts w:hAnsi="宋体" w:hint="eastAsia"/>
          <w:sz w:val="24"/>
          <w:szCs w:val="24"/>
        </w:rPr>
        <w:t>。</w:t>
      </w:r>
    </w:p>
    <w:p w14:paraId="017ECB96" w14:textId="7A065F34" w:rsidR="008D4211" w:rsidRPr="00936783" w:rsidRDefault="008D4211" w:rsidP="008D4211">
      <w:pPr>
        <w:pStyle w:val="Default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 w:rsidRPr="00936783">
        <w:rPr>
          <w:rFonts w:ascii="Times New Roman" w:eastAsia="宋体" w:hAnsi="Times New Roman" w:cs="Times New Roman"/>
        </w:rPr>
        <w:t>内容</w:t>
      </w:r>
      <w:r>
        <w:rPr>
          <w:rFonts w:ascii="Times New Roman" w:eastAsia="宋体" w:hAnsi="Times New Roman" w:cs="Times New Roman" w:hint="eastAsia"/>
        </w:rPr>
        <w:t>3</w:t>
      </w:r>
      <w:r w:rsidRPr="00936783"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</w:rPr>
        <w:t>生物质能、核能发电与控制技术</w:t>
      </w:r>
    </w:p>
    <w:p w14:paraId="6A001B33" w14:textId="19423B1D" w:rsidR="008D4211" w:rsidRPr="008D4211" w:rsidRDefault="008D4211" w:rsidP="008D4211">
      <w:pPr>
        <w:pStyle w:val="1"/>
        <w:widowControl/>
        <w:numPr>
          <w:ilvl w:val="0"/>
          <w:numId w:val="3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 w:rsidRPr="00FB7FAB">
        <w:rPr>
          <w:rFonts w:ascii="Times New Roman" w:hAnsi="Times New Roman"/>
          <w:color w:val="000000"/>
          <w:kern w:val="0"/>
          <w:sz w:val="24"/>
        </w:rPr>
        <w:t>基本内容：</w:t>
      </w:r>
      <w:r>
        <w:rPr>
          <w:rFonts w:ascii="Times New Roman" w:hAnsi="Times New Roman" w:hint="eastAsia"/>
          <w:color w:val="000000"/>
          <w:kern w:val="0"/>
          <w:sz w:val="24"/>
        </w:rPr>
        <w:t>生物质能的形式及其利用；生物质能的制取与发电技术；生物质能并网发电的评价；</w:t>
      </w:r>
      <w:r w:rsidRPr="008D4211">
        <w:rPr>
          <w:rFonts w:ascii="Times New Roman" w:hAnsi="Times New Roman" w:hint="eastAsia"/>
          <w:color w:val="000000"/>
          <w:kern w:val="0"/>
          <w:sz w:val="24"/>
        </w:rPr>
        <w:t>核能的形式及其利用；核反应原理及反应装置；核能发电技术与发电设备。</w:t>
      </w:r>
    </w:p>
    <w:p w14:paraId="21206918" w14:textId="272B0275" w:rsidR="008D4211" w:rsidRDefault="008D4211" w:rsidP="008D4211">
      <w:pPr>
        <w:pStyle w:val="1"/>
        <w:widowControl/>
        <w:numPr>
          <w:ilvl w:val="0"/>
          <w:numId w:val="3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重点：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生物质能的制取与发电技术；生物质能并网发电的评价；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核反应原理及反应装置；核能发电技术与发电设备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736C70F8" w14:textId="522F1292" w:rsidR="008D4211" w:rsidRDefault="008D4211" w:rsidP="008D4211">
      <w:pPr>
        <w:pStyle w:val="1"/>
        <w:widowControl/>
        <w:numPr>
          <w:ilvl w:val="0"/>
          <w:numId w:val="3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难点：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生物质能的制取与发电技术；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核反应原理及反应装置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2236BD3A" w14:textId="515DE31E" w:rsidR="008D4211" w:rsidRPr="00FB7FAB" w:rsidRDefault="008D4211" w:rsidP="008D4211">
      <w:pPr>
        <w:pStyle w:val="1"/>
        <w:widowControl/>
        <w:numPr>
          <w:ilvl w:val="0"/>
          <w:numId w:val="3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知识目标：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了解生物质能的形式及其利用；掌握生物质能的制取与发电技术；理解生物质能并网发电的评价；了解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核能的形式及其利用；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掌握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核反应原理及反应装置；</w:t>
      </w:r>
      <w:r w:rsidR="00B84BB5">
        <w:rPr>
          <w:rFonts w:ascii="Times New Roman" w:hAnsi="Times New Roman" w:hint="eastAsia"/>
          <w:color w:val="000000"/>
          <w:kern w:val="0"/>
          <w:sz w:val="24"/>
        </w:rPr>
        <w:t>掌握</w:t>
      </w:r>
      <w:r w:rsidR="00B84BB5" w:rsidRPr="008D4211">
        <w:rPr>
          <w:rFonts w:ascii="Times New Roman" w:hAnsi="Times New Roman" w:hint="eastAsia"/>
          <w:color w:val="000000"/>
          <w:kern w:val="0"/>
          <w:sz w:val="24"/>
        </w:rPr>
        <w:t>核能发电技术与发电设备。</w:t>
      </w:r>
    </w:p>
    <w:p w14:paraId="29061989" w14:textId="417C43E7" w:rsidR="008D4211" w:rsidRPr="00A76F05" w:rsidRDefault="008D4211" w:rsidP="008D4211">
      <w:pPr>
        <w:pStyle w:val="1"/>
        <w:widowControl/>
        <w:numPr>
          <w:ilvl w:val="0"/>
          <w:numId w:val="3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能力目标：</w:t>
      </w:r>
      <w:r w:rsidR="00B84BB5">
        <w:rPr>
          <w:rFonts w:hAnsi="宋体" w:hint="eastAsia"/>
          <w:sz w:val="24"/>
          <w:szCs w:val="24"/>
        </w:rPr>
        <w:t>培养运用不同控制技术满足生物质能、核能发电运行要求的能力</w:t>
      </w:r>
      <w:r>
        <w:rPr>
          <w:rFonts w:hAnsi="宋体" w:hint="eastAsia"/>
          <w:sz w:val="24"/>
          <w:szCs w:val="24"/>
        </w:rPr>
        <w:t>。</w:t>
      </w:r>
    </w:p>
    <w:p w14:paraId="6A0E70D6" w14:textId="06021705" w:rsidR="008D4211" w:rsidRPr="00D81FF8" w:rsidRDefault="008D4211" w:rsidP="008D4211">
      <w:pPr>
        <w:pStyle w:val="1"/>
        <w:widowControl/>
        <w:numPr>
          <w:ilvl w:val="0"/>
          <w:numId w:val="3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素质目标：引入</w:t>
      </w:r>
      <w:r w:rsidR="00B84BB5">
        <w:rPr>
          <w:rFonts w:hAnsi="宋体" w:hint="eastAsia"/>
          <w:sz w:val="24"/>
          <w:szCs w:val="24"/>
        </w:rPr>
        <w:t>我国核电站的发展现状，培养学生的自豪感；</w:t>
      </w:r>
      <w:r w:rsidR="00EC0F73">
        <w:rPr>
          <w:rFonts w:hAnsi="宋体" w:hint="eastAsia"/>
          <w:sz w:val="24"/>
          <w:szCs w:val="24"/>
        </w:rPr>
        <w:t>介绍我国在生物质能发电方面的发展，以及垃圾分类的重要作用，培养学生的环境意识，要正确认识人与自然的关系</w:t>
      </w:r>
      <w:r>
        <w:rPr>
          <w:rFonts w:hAnsi="宋体" w:hint="eastAsia"/>
          <w:sz w:val="24"/>
          <w:szCs w:val="24"/>
        </w:rPr>
        <w:t>。</w:t>
      </w:r>
    </w:p>
    <w:p w14:paraId="0D03E4FF" w14:textId="10CC9C9F" w:rsidR="008D4211" w:rsidRPr="00936783" w:rsidRDefault="008D4211" w:rsidP="008D4211">
      <w:pPr>
        <w:pStyle w:val="Default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 w:rsidRPr="00936783">
        <w:rPr>
          <w:rFonts w:ascii="Times New Roman" w:eastAsia="宋体" w:hAnsi="Times New Roman" w:cs="Times New Roman"/>
        </w:rPr>
        <w:t>内容</w:t>
      </w:r>
      <w:r>
        <w:rPr>
          <w:rFonts w:ascii="Times New Roman" w:eastAsia="宋体" w:hAnsi="Times New Roman" w:cs="Times New Roman" w:hint="eastAsia"/>
        </w:rPr>
        <w:t>4</w:t>
      </w:r>
      <w:r w:rsidRPr="00936783"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</w:rPr>
        <w:t>分布式电源与微电网组网技术</w:t>
      </w:r>
    </w:p>
    <w:p w14:paraId="6974CD9F" w14:textId="03FF309F" w:rsidR="008D4211" w:rsidRPr="008D4211" w:rsidRDefault="008D4211" w:rsidP="008D4211">
      <w:pPr>
        <w:pStyle w:val="1"/>
        <w:widowControl/>
        <w:numPr>
          <w:ilvl w:val="0"/>
          <w:numId w:val="4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 w:rsidRPr="00FB7FAB">
        <w:rPr>
          <w:rFonts w:ascii="Times New Roman" w:hAnsi="Times New Roman"/>
          <w:color w:val="000000"/>
          <w:kern w:val="0"/>
          <w:sz w:val="24"/>
        </w:rPr>
        <w:t>基本内容：</w:t>
      </w:r>
      <w:r w:rsidR="00AE6312">
        <w:rPr>
          <w:rFonts w:ascii="Times New Roman" w:hAnsi="Times New Roman" w:hint="eastAsia"/>
          <w:color w:val="000000"/>
          <w:kern w:val="0"/>
          <w:sz w:val="24"/>
        </w:rPr>
        <w:t>分布式能源的特征及其应用；分布式供电与储能技术；</w:t>
      </w:r>
      <w:r w:rsidR="00AE6312" w:rsidRPr="00AE6312">
        <w:rPr>
          <w:rFonts w:ascii="Times New Roman" w:hAnsi="Times New Roman" w:hint="eastAsia"/>
          <w:color w:val="000000"/>
          <w:kern w:val="0"/>
          <w:sz w:val="24"/>
        </w:rPr>
        <w:t>微电网中多单元混合组网技术和电能质量控制技术</w:t>
      </w:r>
      <w:r w:rsidRPr="008D4211"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41013570" w14:textId="3754CED6" w:rsidR="008D4211" w:rsidRPr="00EC0F73" w:rsidRDefault="008D4211" w:rsidP="00EC0F73">
      <w:pPr>
        <w:pStyle w:val="1"/>
        <w:widowControl/>
        <w:numPr>
          <w:ilvl w:val="0"/>
          <w:numId w:val="4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重点：</w:t>
      </w:r>
      <w:r w:rsidR="00EC0F73">
        <w:rPr>
          <w:rFonts w:ascii="Times New Roman" w:hAnsi="Times New Roman" w:hint="eastAsia"/>
          <w:color w:val="000000"/>
          <w:kern w:val="0"/>
          <w:sz w:val="24"/>
        </w:rPr>
        <w:t>分布式供电与储能技术；</w:t>
      </w:r>
      <w:r w:rsidR="00EC0F73" w:rsidRPr="00AE6312">
        <w:rPr>
          <w:rFonts w:ascii="Times New Roman" w:hAnsi="Times New Roman" w:hint="eastAsia"/>
          <w:color w:val="000000"/>
          <w:kern w:val="0"/>
          <w:sz w:val="24"/>
        </w:rPr>
        <w:t>微电网中多单元混合组网技术和电能质量控制技术</w:t>
      </w:r>
      <w:r w:rsidR="00EC0F73" w:rsidRPr="008D4211"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666BDA02" w14:textId="4436B6E9" w:rsidR="008D4211" w:rsidRDefault="008D4211" w:rsidP="008D4211">
      <w:pPr>
        <w:pStyle w:val="1"/>
        <w:widowControl/>
        <w:numPr>
          <w:ilvl w:val="0"/>
          <w:numId w:val="4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lastRenderedPageBreak/>
        <w:t>难点：</w:t>
      </w:r>
      <w:r w:rsidR="00EC0F73" w:rsidRPr="00AE6312">
        <w:rPr>
          <w:rFonts w:ascii="Times New Roman" w:hAnsi="Times New Roman" w:hint="eastAsia"/>
          <w:color w:val="000000"/>
          <w:kern w:val="0"/>
          <w:sz w:val="24"/>
        </w:rPr>
        <w:t>微电网中多单元混合组网技术和电能质量控制技术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52977423" w14:textId="73442F63" w:rsidR="008D4211" w:rsidRPr="00FB7FAB" w:rsidRDefault="008D4211" w:rsidP="008D4211">
      <w:pPr>
        <w:pStyle w:val="1"/>
        <w:widowControl/>
        <w:numPr>
          <w:ilvl w:val="0"/>
          <w:numId w:val="4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知识目标：</w:t>
      </w:r>
      <w:r w:rsidR="00614705">
        <w:rPr>
          <w:rFonts w:ascii="Times New Roman" w:hAnsi="Times New Roman" w:hint="eastAsia"/>
          <w:color w:val="000000"/>
          <w:kern w:val="0"/>
          <w:sz w:val="24"/>
        </w:rPr>
        <w:t>了解分布式能源的特征及其应用；掌握分布式供电与储能技术；掌握</w:t>
      </w:r>
      <w:r w:rsidR="00614705" w:rsidRPr="00AE6312">
        <w:rPr>
          <w:rFonts w:ascii="Times New Roman" w:hAnsi="Times New Roman" w:hint="eastAsia"/>
          <w:color w:val="000000"/>
          <w:kern w:val="0"/>
          <w:sz w:val="24"/>
        </w:rPr>
        <w:t>微电网中多单元混合组网技术和电能质量控制技术</w:t>
      </w:r>
      <w:r w:rsidR="00614705" w:rsidRPr="008D4211"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174F54C2" w14:textId="5D0CD593" w:rsidR="008D4211" w:rsidRPr="00A76F05" w:rsidRDefault="008D4211" w:rsidP="008D4211">
      <w:pPr>
        <w:pStyle w:val="1"/>
        <w:widowControl/>
        <w:numPr>
          <w:ilvl w:val="0"/>
          <w:numId w:val="4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能力目标：培养运用</w:t>
      </w:r>
      <w:r w:rsidR="00CB1742">
        <w:rPr>
          <w:rFonts w:hAnsi="宋体" w:hint="eastAsia"/>
          <w:sz w:val="24"/>
          <w:szCs w:val="24"/>
        </w:rPr>
        <w:t>分布式电源进行微电网组网技术</w:t>
      </w:r>
      <w:r>
        <w:rPr>
          <w:rFonts w:hAnsi="宋体" w:hint="eastAsia"/>
          <w:sz w:val="24"/>
          <w:szCs w:val="24"/>
        </w:rPr>
        <w:t>的能力。</w:t>
      </w:r>
    </w:p>
    <w:p w14:paraId="59735B7C" w14:textId="27F8BFD4" w:rsidR="008D4211" w:rsidRPr="00AB4D20" w:rsidRDefault="008D4211" w:rsidP="008D4211">
      <w:pPr>
        <w:pStyle w:val="1"/>
        <w:widowControl/>
        <w:numPr>
          <w:ilvl w:val="0"/>
          <w:numId w:val="4"/>
        </w:numPr>
        <w:snapToGrid w:val="0"/>
        <w:spacing w:line="360" w:lineRule="auto"/>
        <w:ind w:left="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hAnsi="宋体" w:hint="eastAsia"/>
          <w:sz w:val="24"/>
          <w:szCs w:val="24"/>
        </w:rPr>
        <w:t>素质目标：引入电力系统</w:t>
      </w:r>
      <w:r w:rsidR="00CB1742">
        <w:rPr>
          <w:rFonts w:hAnsi="宋体" w:hint="eastAsia"/>
          <w:sz w:val="24"/>
          <w:szCs w:val="24"/>
        </w:rPr>
        <w:t>用户侧的巨大变化</w:t>
      </w:r>
      <w:r>
        <w:rPr>
          <w:rFonts w:hAnsi="宋体" w:hint="eastAsia"/>
          <w:sz w:val="24"/>
          <w:szCs w:val="24"/>
        </w:rPr>
        <w:t>，</w:t>
      </w:r>
      <w:r w:rsidR="00CB1742">
        <w:rPr>
          <w:rFonts w:hAnsi="宋体" w:hint="eastAsia"/>
          <w:sz w:val="24"/>
          <w:szCs w:val="24"/>
        </w:rPr>
        <w:t>培养学生认识到科技的发展对人们生产生活进步的促进作用，培养立志投身科学研究、技术进步的人生目标</w:t>
      </w:r>
      <w:r>
        <w:rPr>
          <w:rFonts w:hAnsi="宋体" w:hint="eastAsia"/>
          <w:sz w:val="24"/>
          <w:szCs w:val="24"/>
        </w:rPr>
        <w:t>。</w:t>
      </w:r>
    </w:p>
    <w:p w14:paraId="0A8A3C8A" w14:textId="77777777" w:rsidR="00AB4D20" w:rsidRDefault="00AB4D20" w:rsidP="00AB4D20">
      <w:pPr>
        <w:pStyle w:val="Default"/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</w:rPr>
        <w:t>（二）实验教学部分</w:t>
      </w:r>
    </w:p>
    <w:p w14:paraId="74413BEB" w14:textId="2D81B537" w:rsidR="00AB4D20" w:rsidRPr="00FA4A79" w:rsidRDefault="00AB4D20" w:rsidP="00AB4D20">
      <w:pPr>
        <w:pStyle w:val="Default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 w:rsidRPr="00FA4A79">
        <w:rPr>
          <w:rFonts w:ascii="Times New Roman" w:eastAsia="宋体" w:hAnsi="Times New Roman" w:cs="Times New Roman"/>
        </w:rPr>
        <w:t>实验</w:t>
      </w:r>
      <w:r w:rsidRPr="00FA4A79">
        <w:rPr>
          <w:rFonts w:ascii="Times New Roman" w:eastAsia="宋体" w:hAnsi="Times New Roman" w:cs="Times New Roman"/>
        </w:rPr>
        <w:t>1</w:t>
      </w:r>
      <w:r w:rsidRPr="00FA4A79">
        <w:rPr>
          <w:rFonts w:ascii="Times New Roman" w:eastAsia="宋体" w:hAnsi="Times New Roman" w:cs="Times New Roman"/>
        </w:rPr>
        <w:t>：</w:t>
      </w:r>
      <w:r w:rsidR="00F92EB6">
        <w:rPr>
          <w:rFonts w:ascii="Times New Roman" w:eastAsia="宋体" w:hAnsi="Times New Roman" w:cs="Times New Roman" w:hint="eastAsia"/>
        </w:rPr>
        <w:t>含有风电机组的电力系统潮流计算实验</w:t>
      </w:r>
    </w:p>
    <w:p w14:paraId="05A492A5" w14:textId="43F0DDF5" w:rsidR="00AB4D20" w:rsidRPr="00F92EB6" w:rsidRDefault="00AB4D20" w:rsidP="00F92EB6">
      <w:pPr>
        <w:pStyle w:val="1"/>
        <w:widowControl/>
        <w:numPr>
          <w:ilvl w:val="0"/>
          <w:numId w:val="5"/>
        </w:numPr>
        <w:snapToGrid w:val="0"/>
        <w:spacing w:line="360" w:lineRule="auto"/>
        <w:ind w:left="0" w:firstLine="480"/>
        <w:rPr>
          <w:rFonts w:hAnsi="宋体"/>
          <w:sz w:val="24"/>
          <w:szCs w:val="24"/>
        </w:rPr>
      </w:pPr>
      <w:r w:rsidRPr="00F92EB6">
        <w:rPr>
          <w:rFonts w:hAnsi="宋体"/>
          <w:sz w:val="24"/>
          <w:szCs w:val="24"/>
        </w:rPr>
        <w:t>实验内容：</w:t>
      </w:r>
      <w:r w:rsidR="00F92EB6">
        <w:rPr>
          <w:rFonts w:hAnsi="宋体" w:hint="eastAsia"/>
          <w:sz w:val="24"/>
          <w:szCs w:val="24"/>
        </w:rPr>
        <w:t>理解风电机组的工作原理，并验证其控制方式及并网技术</w:t>
      </w:r>
      <w:r w:rsidRPr="00F92EB6">
        <w:rPr>
          <w:rFonts w:hAnsi="宋体"/>
          <w:sz w:val="24"/>
          <w:szCs w:val="24"/>
        </w:rPr>
        <w:t>。</w:t>
      </w:r>
    </w:p>
    <w:p w14:paraId="159A898D" w14:textId="6DDFF81A" w:rsidR="00AB4D20" w:rsidRPr="00F92EB6" w:rsidRDefault="00AB4D20" w:rsidP="00F92EB6">
      <w:pPr>
        <w:pStyle w:val="1"/>
        <w:widowControl/>
        <w:numPr>
          <w:ilvl w:val="0"/>
          <w:numId w:val="5"/>
        </w:numPr>
        <w:snapToGrid w:val="0"/>
        <w:spacing w:line="360" w:lineRule="auto"/>
        <w:ind w:left="0" w:firstLine="480"/>
        <w:rPr>
          <w:rFonts w:hAnsi="宋体"/>
          <w:sz w:val="24"/>
          <w:szCs w:val="24"/>
        </w:rPr>
      </w:pPr>
      <w:r w:rsidRPr="00F92EB6">
        <w:rPr>
          <w:rFonts w:hAnsi="宋体"/>
          <w:sz w:val="24"/>
          <w:szCs w:val="24"/>
        </w:rPr>
        <w:t>实验目标：掌握</w:t>
      </w:r>
      <w:r w:rsidR="00F92EB6">
        <w:rPr>
          <w:rFonts w:hAnsi="宋体" w:hint="eastAsia"/>
          <w:sz w:val="24"/>
          <w:szCs w:val="24"/>
        </w:rPr>
        <w:t>含有风电机组的电力系统特性</w:t>
      </w:r>
      <w:r w:rsidRPr="00F92EB6">
        <w:rPr>
          <w:rFonts w:hAnsi="宋体"/>
          <w:sz w:val="24"/>
          <w:szCs w:val="24"/>
        </w:rPr>
        <w:t>。</w:t>
      </w:r>
    </w:p>
    <w:p w14:paraId="4F884F48" w14:textId="11E7A413" w:rsidR="00F92EB6" w:rsidRPr="00FA4A79" w:rsidRDefault="00F92EB6" w:rsidP="00F92EB6">
      <w:pPr>
        <w:pStyle w:val="Default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 w:rsidRPr="00FA4A79">
        <w:rPr>
          <w:rFonts w:ascii="Times New Roman" w:eastAsia="宋体" w:hAnsi="Times New Roman" w:cs="Times New Roman"/>
        </w:rPr>
        <w:t>实验</w:t>
      </w:r>
      <w:r>
        <w:rPr>
          <w:rFonts w:ascii="Times New Roman" w:eastAsia="宋体" w:hAnsi="Times New Roman" w:cs="Times New Roman" w:hint="eastAsia"/>
        </w:rPr>
        <w:t>2</w:t>
      </w:r>
      <w:r w:rsidRPr="00FA4A79"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</w:rPr>
        <w:t>含有光伏发电系统的电力系统潮流计算实验</w:t>
      </w:r>
    </w:p>
    <w:p w14:paraId="3B565E1D" w14:textId="39577793" w:rsidR="00F92EB6" w:rsidRPr="00E326EA" w:rsidRDefault="00F92EB6" w:rsidP="00E326EA">
      <w:pPr>
        <w:pStyle w:val="1"/>
        <w:widowControl/>
        <w:numPr>
          <w:ilvl w:val="0"/>
          <w:numId w:val="6"/>
        </w:numPr>
        <w:snapToGrid w:val="0"/>
        <w:spacing w:line="360" w:lineRule="auto"/>
        <w:ind w:left="0" w:firstLine="480"/>
        <w:rPr>
          <w:rFonts w:hAnsi="宋体"/>
          <w:sz w:val="24"/>
          <w:szCs w:val="24"/>
        </w:rPr>
      </w:pPr>
      <w:r w:rsidRPr="00E326EA">
        <w:rPr>
          <w:rFonts w:hAnsi="宋体"/>
          <w:sz w:val="24"/>
          <w:szCs w:val="24"/>
        </w:rPr>
        <w:t>实验内容：</w:t>
      </w:r>
      <w:r>
        <w:rPr>
          <w:rFonts w:hAnsi="宋体" w:hint="eastAsia"/>
          <w:sz w:val="24"/>
          <w:szCs w:val="24"/>
        </w:rPr>
        <w:t>理解</w:t>
      </w:r>
      <w:r w:rsidRPr="00E326EA">
        <w:rPr>
          <w:rFonts w:hAnsi="宋体" w:hint="eastAsia"/>
          <w:sz w:val="24"/>
          <w:szCs w:val="24"/>
        </w:rPr>
        <w:t>光伏发电系统</w:t>
      </w:r>
      <w:r>
        <w:rPr>
          <w:rFonts w:hAnsi="宋体" w:hint="eastAsia"/>
          <w:sz w:val="24"/>
          <w:szCs w:val="24"/>
        </w:rPr>
        <w:t>的工作原理，并验证其控制方式及并网技术</w:t>
      </w:r>
      <w:r w:rsidRPr="00F92EB6">
        <w:rPr>
          <w:rFonts w:hAnsi="宋体"/>
          <w:sz w:val="24"/>
          <w:szCs w:val="24"/>
        </w:rPr>
        <w:t>。</w:t>
      </w:r>
    </w:p>
    <w:p w14:paraId="1ACB7668" w14:textId="443DDE67" w:rsidR="00AB4D20" w:rsidRPr="002F76A1" w:rsidRDefault="00F92EB6" w:rsidP="002F76A1">
      <w:pPr>
        <w:pStyle w:val="1"/>
        <w:widowControl/>
        <w:numPr>
          <w:ilvl w:val="0"/>
          <w:numId w:val="6"/>
        </w:numPr>
        <w:snapToGrid w:val="0"/>
        <w:spacing w:line="360" w:lineRule="auto"/>
        <w:ind w:left="0" w:firstLine="480"/>
        <w:rPr>
          <w:rFonts w:hAnsi="宋体"/>
          <w:sz w:val="24"/>
          <w:szCs w:val="24"/>
        </w:rPr>
      </w:pPr>
      <w:r w:rsidRPr="00E326EA">
        <w:rPr>
          <w:rFonts w:hAnsi="宋体"/>
          <w:sz w:val="24"/>
          <w:szCs w:val="24"/>
        </w:rPr>
        <w:t>实验目标：</w:t>
      </w:r>
      <w:r w:rsidRPr="00F92EB6">
        <w:rPr>
          <w:rFonts w:hAnsi="宋体"/>
          <w:sz w:val="24"/>
          <w:szCs w:val="24"/>
        </w:rPr>
        <w:t>掌握</w:t>
      </w:r>
      <w:r>
        <w:rPr>
          <w:rFonts w:hAnsi="宋体" w:hint="eastAsia"/>
          <w:sz w:val="24"/>
          <w:szCs w:val="24"/>
        </w:rPr>
        <w:t>含有</w:t>
      </w:r>
      <w:r w:rsidR="00E326EA" w:rsidRPr="00E326EA">
        <w:rPr>
          <w:rFonts w:hAnsi="宋体" w:hint="eastAsia"/>
          <w:sz w:val="24"/>
          <w:szCs w:val="24"/>
        </w:rPr>
        <w:t>光伏发电系统</w:t>
      </w:r>
      <w:r>
        <w:rPr>
          <w:rFonts w:hAnsi="宋体" w:hint="eastAsia"/>
          <w:sz w:val="24"/>
          <w:szCs w:val="24"/>
        </w:rPr>
        <w:t>的电力系统特性</w:t>
      </w:r>
      <w:r w:rsidRPr="00F92EB6">
        <w:rPr>
          <w:rFonts w:hAnsi="宋体"/>
          <w:sz w:val="24"/>
          <w:szCs w:val="24"/>
        </w:rPr>
        <w:t>。</w:t>
      </w:r>
    </w:p>
    <w:p w14:paraId="6F881FCC" w14:textId="77777777" w:rsidR="00AB4D20" w:rsidRPr="002F76A1" w:rsidRDefault="00AB4D20" w:rsidP="002F76A1">
      <w:pPr>
        <w:snapToGrid w:val="0"/>
        <w:spacing w:beforeLines="50" w:before="156" w:line="360" w:lineRule="auto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四</w:t>
      </w:r>
      <w:r>
        <w:rPr>
          <w:b/>
          <w:bCs/>
          <w:color w:val="000000"/>
          <w:sz w:val="28"/>
          <w:szCs w:val="28"/>
        </w:rPr>
        <w:t>、教学内容、教学方式与课程目标的支撑关系</w:t>
      </w:r>
    </w:p>
    <w:tbl>
      <w:tblPr>
        <w:tblW w:w="862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3761"/>
        <w:gridCol w:w="1200"/>
        <w:gridCol w:w="1134"/>
        <w:gridCol w:w="1116"/>
      </w:tblGrid>
      <w:tr w:rsidR="00AB4D20" w14:paraId="4D87A780" w14:textId="77777777" w:rsidTr="00E326EA">
        <w:trPr>
          <w:trHeight w:val="412"/>
          <w:tblHeader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C653" w14:textId="77777777" w:rsidR="00AB4D20" w:rsidRDefault="00AB4D20" w:rsidP="00DA4EB5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7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D49AD" w14:textId="77777777" w:rsidR="00AB4D20" w:rsidRDefault="00AB4D20" w:rsidP="00DA4EB5">
            <w:pPr>
              <w:autoSpaceDE w:val="0"/>
              <w:spacing w:beforeLines="10" w:before="31" w:afterLines="10" w:after="31" w:line="240" w:lineRule="exact"/>
              <w:ind w:rightChars="50" w:right="12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教学内容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03E6C" w14:textId="77777777" w:rsidR="00AB4D20" w:rsidRDefault="00AB4D20" w:rsidP="00DA4EB5">
            <w:pPr>
              <w:autoSpaceDE w:val="0"/>
              <w:spacing w:beforeLines="10" w:before="31" w:afterLines="10" w:after="31" w:line="240" w:lineRule="exact"/>
              <w:ind w:rightChars="50" w:right="12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教学方式</w:t>
            </w:r>
          </w:p>
        </w:tc>
      </w:tr>
      <w:tr w:rsidR="00AB4D20" w14:paraId="6001665C" w14:textId="77777777" w:rsidTr="00E326EA">
        <w:trPr>
          <w:trHeight w:val="20"/>
          <w:tblHeader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B37D" w14:textId="77777777" w:rsidR="00AB4D20" w:rsidRDefault="00AB4D20" w:rsidP="00DA4EB5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37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FA205" w14:textId="77777777" w:rsidR="00AB4D20" w:rsidRDefault="00AB4D20" w:rsidP="00DA4EB5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76AF7" w14:textId="77777777" w:rsidR="00AB4D20" w:rsidRDefault="00AB4D20" w:rsidP="00DA4EB5">
            <w:pPr>
              <w:autoSpaceDE w:val="0"/>
              <w:spacing w:beforeLines="10" w:before="31" w:afterLines="10" w:after="31"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F54B5" w14:textId="77777777" w:rsidR="00AB4D20" w:rsidRDefault="00AB4D20" w:rsidP="00DA4EB5">
            <w:pPr>
              <w:autoSpaceDE w:val="0"/>
              <w:spacing w:beforeLines="10" w:before="31" w:afterLines="10" w:after="31"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混合教学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16876" w14:textId="77777777" w:rsidR="00AB4D20" w:rsidRDefault="00AB4D20" w:rsidP="00DA4EB5">
            <w:pPr>
              <w:autoSpaceDE w:val="0"/>
              <w:spacing w:beforeLines="10" w:before="31" w:afterLines="10" w:after="31"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线上教学</w:t>
            </w:r>
          </w:p>
        </w:tc>
      </w:tr>
      <w:tr w:rsidR="00AB4D20" w14:paraId="5DF73B4A" w14:textId="77777777" w:rsidTr="00E326EA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BC0D" w14:textId="77777777" w:rsidR="00AB4D20" w:rsidRPr="00051D34" w:rsidRDefault="00AB4D20" w:rsidP="00E326EA">
            <w:pPr>
              <w:autoSpaceDE w:val="0"/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  <w:r w:rsidRPr="00051D34">
              <w:rPr>
                <w:sz w:val="21"/>
                <w:szCs w:val="21"/>
              </w:rPr>
              <w:t>课程目标</w:t>
            </w:r>
            <w:r w:rsidRPr="00051D34">
              <w:rPr>
                <w:sz w:val="21"/>
                <w:szCs w:val="21"/>
              </w:rPr>
              <w:t>1</w:t>
            </w:r>
          </w:p>
        </w:tc>
        <w:tc>
          <w:tcPr>
            <w:tcW w:w="3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B1663" w14:textId="2F7D514B" w:rsidR="00AB4D20" w:rsidRPr="00E326EA" w:rsidRDefault="00E326EA" w:rsidP="00DA4EB5">
            <w:pPr>
              <w:pStyle w:val="3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E326EA"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内容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1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：能源变换与控制技术基础知识</w:t>
            </w:r>
          </w:p>
          <w:p w14:paraId="5760808C" w14:textId="400A2595" w:rsidR="00AB4D20" w:rsidRDefault="00E326EA" w:rsidP="00DA4EB5">
            <w:pPr>
              <w:pStyle w:val="3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</w:rPr>
            </w:pPr>
            <w:r w:rsidRPr="00E326EA"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1"/>
              </w:rPr>
              <w:t>内容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1"/>
              </w:rPr>
              <w:t>2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1"/>
              </w:rPr>
              <w:t>：</w:t>
            </w:r>
            <w:r w:rsidR="00880470"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1"/>
              </w:rPr>
              <w:t>水能、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1"/>
              </w:rPr>
              <w:t>风能、太阳能发电与控制技术</w:t>
            </w:r>
          </w:p>
          <w:p w14:paraId="0E524B25" w14:textId="77777777" w:rsidR="00E326EA" w:rsidRDefault="00E326EA" w:rsidP="00DA4EB5">
            <w:pPr>
              <w:pStyle w:val="3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内容</w:t>
            </w: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3</w:t>
            </w: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：生物质能、核能发电与控制技术</w:t>
            </w:r>
          </w:p>
          <w:p w14:paraId="54089DA2" w14:textId="77777777" w:rsidR="00E326EA" w:rsidRDefault="00E326EA" w:rsidP="00DA4EB5">
            <w:pPr>
              <w:pStyle w:val="3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实验</w:t>
            </w: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1</w:t>
            </w: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：含有风电机组的电力系统潮流计算实验</w:t>
            </w:r>
          </w:p>
          <w:p w14:paraId="6D93272E" w14:textId="35779977" w:rsidR="00E326EA" w:rsidRPr="00875310" w:rsidRDefault="00E326EA" w:rsidP="00DA4EB5">
            <w:pPr>
              <w:pStyle w:val="3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实验</w:t>
            </w: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2</w:t>
            </w:r>
            <w:r w:rsidRPr="00E326EA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>：含有光伏发电系统的电力系统潮流计算实验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3007A" w14:textId="77777777" w:rsidR="00AB4D20" w:rsidRDefault="00AB4D20" w:rsidP="00DA4EB5">
            <w:pPr>
              <w:autoSpaceDE w:val="0"/>
              <w:snapToGrid w:val="0"/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63066" w14:textId="77777777" w:rsidR="00AB4D20" w:rsidRDefault="00AB4D20" w:rsidP="00DA4EB5">
            <w:pPr>
              <w:autoSpaceDE w:val="0"/>
              <w:snapToGrid w:val="0"/>
              <w:spacing w:line="2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B77FF" w14:textId="77777777" w:rsidR="00AB4D20" w:rsidRDefault="00AB4D20" w:rsidP="00DA4EB5">
            <w:pPr>
              <w:autoSpaceDE w:val="0"/>
              <w:snapToGrid w:val="0"/>
              <w:spacing w:line="240" w:lineRule="exact"/>
              <w:jc w:val="center"/>
              <w:rPr>
                <w:bCs/>
                <w:szCs w:val="21"/>
              </w:rPr>
            </w:pPr>
          </w:p>
        </w:tc>
      </w:tr>
      <w:tr w:rsidR="00AB4D20" w14:paraId="4E5C531F" w14:textId="77777777" w:rsidTr="00E326EA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74ED" w14:textId="77777777" w:rsidR="00AB4D20" w:rsidRPr="00051D34" w:rsidRDefault="00AB4D20" w:rsidP="00E326EA">
            <w:pPr>
              <w:autoSpaceDE w:val="0"/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  <w:r w:rsidRPr="00051D34">
              <w:rPr>
                <w:sz w:val="21"/>
                <w:szCs w:val="21"/>
              </w:rPr>
              <w:t>课程目标</w:t>
            </w:r>
            <w:r w:rsidRPr="00051D34">
              <w:rPr>
                <w:sz w:val="21"/>
                <w:szCs w:val="21"/>
              </w:rPr>
              <w:t>2</w:t>
            </w:r>
          </w:p>
        </w:tc>
        <w:tc>
          <w:tcPr>
            <w:tcW w:w="3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F464" w14:textId="245F438E" w:rsidR="00AB4D20" w:rsidRPr="006D638C" w:rsidRDefault="00E326EA" w:rsidP="00DA4EB5">
            <w:pPr>
              <w:pStyle w:val="3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E326EA"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内容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4</w:t>
            </w:r>
            <w:r w:rsidRPr="00E326EA"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：分布式电源与微电网组网技术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8AB9" w14:textId="77777777" w:rsidR="00AB4D20" w:rsidRDefault="00AB4D20" w:rsidP="00DA4EB5">
            <w:pPr>
              <w:autoSpaceDE w:val="0"/>
              <w:snapToGrid w:val="0"/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CD8B7" w14:textId="77777777" w:rsidR="00AB4D20" w:rsidRDefault="00AB4D20" w:rsidP="00DA4EB5">
            <w:pPr>
              <w:autoSpaceDE w:val="0"/>
              <w:snapToGrid w:val="0"/>
              <w:spacing w:line="2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2A18C" w14:textId="77777777" w:rsidR="00AB4D20" w:rsidRDefault="00AB4D20" w:rsidP="00DA4EB5">
            <w:pPr>
              <w:autoSpaceDE w:val="0"/>
              <w:snapToGrid w:val="0"/>
              <w:spacing w:line="240" w:lineRule="exact"/>
              <w:jc w:val="center"/>
              <w:rPr>
                <w:bCs/>
                <w:szCs w:val="21"/>
              </w:rPr>
            </w:pPr>
          </w:p>
        </w:tc>
      </w:tr>
    </w:tbl>
    <w:p w14:paraId="67660D05" w14:textId="77777777" w:rsidR="00880470" w:rsidRDefault="00880470" w:rsidP="00880470">
      <w:pPr>
        <w:snapToGrid w:val="0"/>
        <w:spacing w:beforeLines="50" w:before="156" w:line="360" w:lineRule="auto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五</w:t>
      </w:r>
      <w:r>
        <w:rPr>
          <w:b/>
          <w:bCs/>
          <w:color w:val="000000"/>
          <w:sz w:val="28"/>
          <w:szCs w:val="28"/>
        </w:rPr>
        <w:t>、课程教学方法与学时分配</w:t>
      </w:r>
    </w:p>
    <w:p w14:paraId="24C145C4" w14:textId="4BFDDED7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/>
          <w:color w:val="000000"/>
          <w:kern w:val="0"/>
          <w:szCs w:val="20"/>
        </w:rPr>
        <w:t>（一）教学方法</w:t>
      </w:r>
    </w:p>
    <w:p w14:paraId="259E470C" w14:textId="4E3FEF7D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/>
          <w:color w:val="000000"/>
          <w:kern w:val="0"/>
          <w:szCs w:val="20"/>
        </w:rPr>
        <w:t xml:space="preserve">(1) </w:t>
      </w:r>
      <w:r w:rsidRPr="00BC7B80">
        <w:rPr>
          <w:rFonts w:cs="Times New Roman"/>
          <w:color w:val="000000"/>
          <w:kern w:val="0"/>
          <w:szCs w:val="20"/>
        </w:rPr>
        <w:t>兴趣培养：引导、激励学生的学习积极性和自主性，多举一些</w:t>
      </w:r>
      <w:r>
        <w:rPr>
          <w:rFonts w:cs="Times New Roman" w:hint="eastAsia"/>
          <w:color w:val="000000"/>
          <w:kern w:val="0"/>
          <w:szCs w:val="20"/>
        </w:rPr>
        <w:t>新能源发电与控制</w:t>
      </w:r>
      <w:r w:rsidRPr="00BC7B80">
        <w:rPr>
          <w:rFonts w:cs="Times New Roman"/>
          <w:color w:val="000000"/>
          <w:kern w:val="0"/>
          <w:szCs w:val="20"/>
        </w:rPr>
        <w:t>的</w:t>
      </w:r>
      <w:r w:rsidRPr="00BC7B80">
        <w:rPr>
          <w:rFonts w:cs="Times New Roman" w:hint="eastAsia"/>
          <w:color w:val="000000"/>
          <w:kern w:val="0"/>
          <w:szCs w:val="20"/>
        </w:rPr>
        <w:t>工程案例</w:t>
      </w:r>
      <w:r w:rsidRPr="00BC7B80">
        <w:rPr>
          <w:rFonts w:cs="Times New Roman"/>
          <w:color w:val="000000"/>
          <w:kern w:val="0"/>
          <w:szCs w:val="20"/>
        </w:rPr>
        <w:t>，让学生摆脱枯燥理论的束缚，</w:t>
      </w:r>
      <w:r w:rsidRPr="00BC7B80">
        <w:rPr>
          <w:rFonts w:cs="Times New Roman" w:hint="eastAsia"/>
          <w:color w:val="000000"/>
          <w:kern w:val="0"/>
          <w:szCs w:val="20"/>
        </w:rPr>
        <w:t>对于</w:t>
      </w:r>
      <w:r w:rsidRPr="00BC7B80">
        <w:rPr>
          <w:rFonts w:cs="Times New Roman"/>
          <w:color w:val="000000"/>
          <w:kern w:val="0"/>
          <w:szCs w:val="20"/>
        </w:rPr>
        <w:t>知识的转化应用有深刻的认识，对未来的课程学习产生兴趣。</w:t>
      </w:r>
    </w:p>
    <w:p w14:paraId="44185ED7" w14:textId="204B4B7F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/>
          <w:color w:val="000000"/>
          <w:kern w:val="0"/>
          <w:szCs w:val="20"/>
        </w:rPr>
        <w:lastRenderedPageBreak/>
        <w:t xml:space="preserve">(2) </w:t>
      </w:r>
      <w:r w:rsidRPr="00BC7B80">
        <w:rPr>
          <w:rFonts w:cs="Times New Roman"/>
          <w:color w:val="000000"/>
          <w:kern w:val="0"/>
          <w:szCs w:val="20"/>
        </w:rPr>
        <w:t>合理安排和组织教学进程：帮助学生建立结构的观点，加强对课程整体的认识。理清</w:t>
      </w:r>
      <w:r>
        <w:rPr>
          <w:rFonts w:cs="Times New Roman" w:hint="eastAsia"/>
          <w:color w:val="000000"/>
          <w:kern w:val="0"/>
          <w:szCs w:val="20"/>
        </w:rPr>
        <w:t>新能源发电与控制技术</w:t>
      </w:r>
      <w:r w:rsidRPr="00BC7B80">
        <w:rPr>
          <w:rFonts w:cs="Times New Roman"/>
          <w:color w:val="000000"/>
          <w:kern w:val="0"/>
          <w:szCs w:val="20"/>
        </w:rPr>
        <w:t>的脉络，深入浅出，循序渐进。</w:t>
      </w:r>
    </w:p>
    <w:p w14:paraId="75FB42E2" w14:textId="77777777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/>
          <w:color w:val="000000"/>
          <w:kern w:val="0"/>
          <w:szCs w:val="20"/>
        </w:rPr>
        <w:t xml:space="preserve">(3) </w:t>
      </w:r>
      <w:r w:rsidRPr="00BC7B80">
        <w:rPr>
          <w:rFonts w:cs="Times New Roman"/>
          <w:color w:val="000000"/>
          <w:kern w:val="0"/>
          <w:szCs w:val="20"/>
        </w:rPr>
        <w:t>良好的师生互动：通过课堂提问、设问与讨论，让学生增强参与教学过程的主动性，能发表自己的观点和见解。</w:t>
      </w:r>
    </w:p>
    <w:p w14:paraId="4341BDB4" w14:textId="77777777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/>
          <w:color w:val="000000"/>
          <w:kern w:val="0"/>
          <w:szCs w:val="20"/>
        </w:rPr>
        <w:t xml:space="preserve">(4) </w:t>
      </w:r>
      <w:r w:rsidRPr="00BC7B80">
        <w:rPr>
          <w:rFonts w:cs="Times New Roman"/>
          <w:color w:val="000000"/>
          <w:kern w:val="0"/>
          <w:szCs w:val="20"/>
        </w:rPr>
        <w:t>有效合理的作业：布置作业时，可以设置一些综述性的研究任务，让学生自己收集整理资料，培养学生的思维能力、自学能力和创新能力。</w:t>
      </w:r>
    </w:p>
    <w:p w14:paraId="4C1787EB" w14:textId="77777777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 w:hint="eastAsia"/>
          <w:kern w:val="0"/>
          <w:szCs w:val="24"/>
        </w:rPr>
        <w:t>各课程目标具体教学方法如下</w:t>
      </w:r>
    </w:p>
    <w:tbl>
      <w:tblPr>
        <w:tblW w:w="851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911"/>
        <w:gridCol w:w="911"/>
        <w:gridCol w:w="911"/>
        <w:gridCol w:w="911"/>
        <w:gridCol w:w="911"/>
        <w:gridCol w:w="911"/>
        <w:gridCol w:w="911"/>
        <w:gridCol w:w="917"/>
      </w:tblGrid>
      <w:tr w:rsidR="00BC7B80" w:rsidRPr="00BC7B80" w14:paraId="56D2A062" w14:textId="77777777" w:rsidTr="00C9406F">
        <w:tc>
          <w:tcPr>
            <w:tcW w:w="1223" w:type="dxa"/>
            <w:vMerge w:val="restart"/>
            <w:shd w:val="clear" w:color="auto" w:fill="auto"/>
            <w:vAlign w:val="center"/>
          </w:tcPr>
          <w:p w14:paraId="3DC620EE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7294" w:type="dxa"/>
            <w:gridSpan w:val="8"/>
            <w:shd w:val="clear" w:color="auto" w:fill="auto"/>
            <w:vAlign w:val="center"/>
          </w:tcPr>
          <w:p w14:paraId="74EA2D23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 学 方 法</w:t>
            </w:r>
          </w:p>
        </w:tc>
      </w:tr>
      <w:tr w:rsidR="00BC7B80" w:rsidRPr="00BC7B80" w14:paraId="51B88298" w14:textId="77777777" w:rsidTr="00C9406F">
        <w:trPr>
          <w:trHeight w:val="674"/>
        </w:trPr>
        <w:tc>
          <w:tcPr>
            <w:tcW w:w="1223" w:type="dxa"/>
            <w:vMerge/>
            <w:shd w:val="clear" w:color="auto" w:fill="auto"/>
          </w:tcPr>
          <w:p w14:paraId="695FB56D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14:paraId="17C01109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讲授法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E5A321A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讨论法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540F340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练习法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7C0B5FE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参观</w:t>
            </w:r>
          </w:p>
          <w:p w14:paraId="47129FA6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教学法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0837CFF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自主</w:t>
            </w:r>
          </w:p>
          <w:p w14:paraId="3F5F065F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教学法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B844C25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直观</w:t>
            </w:r>
          </w:p>
          <w:p w14:paraId="5D69F4EA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演示法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4E5AE2B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现场</w:t>
            </w:r>
          </w:p>
          <w:p w14:paraId="3A577672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教学法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867D08D" w14:textId="77777777" w:rsidR="00BC7B80" w:rsidRPr="00BC7B80" w:rsidRDefault="00BC7B80" w:rsidP="00BC7B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</w:tr>
      <w:tr w:rsidR="00BC7B80" w:rsidRPr="00BC7B80" w14:paraId="412FFA72" w14:textId="77777777" w:rsidTr="00C9406F">
        <w:tc>
          <w:tcPr>
            <w:tcW w:w="1223" w:type="dxa"/>
            <w:shd w:val="clear" w:color="auto" w:fill="auto"/>
          </w:tcPr>
          <w:p w14:paraId="2E76E519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911" w:type="dxa"/>
            <w:shd w:val="clear" w:color="auto" w:fill="auto"/>
          </w:tcPr>
          <w:p w14:paraId="223FCECB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√</w:t>
            </w:r>
          </w:p>
        </w:tc>
        <w:tc>
          <w:tcPr>
            <w:tcW w:w="911" w:type="dxa"/>
            <w:shd w:val="clear" w:color="auto" w:fill="auto"/>
          </w:tcPr>
          <w:p w14:paraId="04ED0C01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</w:tcPr>
          <w:p w14:paraId="14F23611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 w:line="312" w:lineRule="atLeast"/>
              <w:jc w:val="center"/>
              <w:textAlignment w:val="baseline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kern w:val="0"/>
                <w:sz w:val="21"/>
                <w:szCs w:val="21"/>
              </w:rPr>
              <w:t>√</w:t>
            </w:r>
          </w:p>
        </w:tc>
        <w:tc>
          <w:tcPr>
            <w:tcW w:w="911" w:type="dxa"/>
            <w:shd w:val="clear" w:color="auto" w:fill="auto"/>
          </w:tcPr>
          <w:p w14:paraId="2B10EA64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</w:tcPr>
          <w:p w14:paraId="42FCCB5B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 w:line="312" w:lineRule="atLeast"/>
              <w:jc w:val="center"/>
              <w:textAlignment w:val="baseline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kern w:val="0"/>
                <w:sz w:val="21"/>
                <w:szCs w:val="21"/>
              </w:rPr>
              <w:t>√</w:t>
            </w:r>
          </w:p>
        </w:tc>
        <w:tc>
          <w:tcPr>
            <w:tcW w:w="911" w:type="dxa"/>
            <w:shd w:val="clear" w:color="auto" w:fill="auto"/>
          </w:tcPr>
          <w:p w14:paraId="77123168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</w:tcPr>
          <w:p w14:paraId="0FFE4A56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shd w:val="clear" w:color="auto" w:fill="auto"/>
          </w:tcPr>
          <w:p w14:paraId="297679EB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BC7B80" w:rsidRPr="00BC7B80" w14:paraId="6ECD8305" w14:textId="77777777" w:rsidTr="00C9406F">
        <w:tc>
          <w:tcPr>
            <w:tcW w:w="1223" w:type="dxa"/>
            <w:shd w:val="clear" w:color="auto" w:fill="auto"/>
          </w:tcPr>
          <w:p w14:paraId="68A7CB97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911" w:type="dxa"/>
            <w:shd w:val="clear" w:color="auto" w:fill="auto"/>
          </w:tcPr>
          <w:p w14:paraId="083A5A71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 w:line="312" w:lineRule="atLeast"/>
              <w:jc w:val="center"/>
              <w:textAlignment w:val="baseline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kern w:val="0"/>
                <w:sz w:val="21"/>
                <w:szCs w:val="21"/>
              </w:rPr>
              <w:t>√</w:t>
            </w:r>
          </w:p>
        </w:tc>
        <w:tc>
          <w:tcPr>
            <w:tcW w:w="911" w:type="dxa"/>
            <w:shd w:val="clear" w:color="auto" w:fill="auto"/>
          </w:tcPr>
          <w:p w14:paraId="41AC5AD2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</w:tcPr>
          <w:p w14:paraId="0C2505DB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 w:line="312" w:lineRule="atLeast"/>
              <w:jc w:val="center"/>
              <w:textAlignment w:val="baseline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kern w:val="0"/>
                <w:sz w:val="21"/>
                <w:szCs w:val="21"/>
              </w:rPr>
              <w:t>√</w:t>
            </w:r>
          </w:p>
        </w:tc>
        <w:tc>
          <w:tcPr>
            <w:tcW w:w="911" w:type="dxa"/>
            <w:shd w:val="clear" w:color="auto" w:fill="auto"/>
          </w:tcPr>
          <w:p w14:paraId="035E54B1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</w:tcPr>
          <w:p w14:paraId="54E3AB45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 w:line="312" w:lineRule="atLeast"/>
              <w:jc w:val="center"/>
              <w:textAlignment w:val="baseline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BC7B80">
              <w:rPr>
                <w:rFonts w:ascii="宋体" w:hAnsi="宋体" w:cs="宋体" w:hint="eastAsia"/>
                <w:kern w:val="0"/>
                <w:sz w:val="21"/>
                <w:szCs w:val="21"/>
              </w:rPr>
              <w:t>√</w:t>
            </w:r>
          </w:p>
        </w:tc>
        <w:tc>
          <w:tcPr>
            <w:tcW w:w="911" w:type="dxa"/>
            <w:shd w:val="clear" w:color="auto" w:fill="auto"/>
          </w:tcPr>
          <w:p w14:paraId="3D2E4CE9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shd w:val="clear" w:color="auto" w:fill="auto"/>
          </w:tcPr>
          <w:p w14:paraId="34494E21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shd w:val="clear" w:color="auto" w:fill="auto"/>
          </w:tcPr>
          <w:p w14:paraId="7B470666" w14:textId="77777777" w:rsidR="00BC7B80" w:rsidRPr="00BC7B80" w:rsidRDefault="00BC7B80" w:rsidP="00BC7B80">
            <w:pPr>
              <w:autoSpaceDE w:val="0"/>
              <w:autoSpaceDN w:val="0"/>
              <w:adjustRightInd w:val="0"/>
              <w:spacing w:beforeLines="20" w:before="62" w:afterLines="20" w:after="62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 w14:paraId="5D283C58" w14:textId="77777777" w:rsidR="00BC7B80" w:rsidRPr="00BC7B80" w:rsidRDefault="00BC7B80" w:rsidP="00BC7B80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BC7B80">
        <w:rPr>
          <w:rFonts w:cs="Times New Roman" w:hint="eastAsia"/>
          <w:color w:val="000000"/>
          <w:kern w:val="0"/>
          <w:szCs w:val="20"/>
        </w:rPr>
        <w:t>（二）</w:t>
      </w:r>
      <w:r w:rsidRPr="00BC7B80">
        <w:rPr>
          <w:rFonts w:cs="Times New Roman"/>
          <w:color w:val="000000"/>
          <w:kern w:val="0"/>
          <w:szCs w:val="20"/>
        </w:rPr>
        <w:t>学时分配</w:t>
      </w:r>
    </w:p>
    <w:tbl>
      <w:tblPr>
        <w:tblW w:w="8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1"/>
        <w:gridCol w:w="1035"/>
        <w:gridCol w:w="1035"/>
        <w:gridCol w:w="1035"/>
        <w:gridCol w:w="1036"/>
      </w:tblGrid>
      <w:tr w:rsidR="00BC7B80" w:rsidRPr="00BC7B80" w14:paraId="58B68C2D" w14:textId="77777777" w:rsidTr="00C9406F">
        <w:trPr>
          <w:trHeight w:val="590"/>
          <w:tblHeader/>
          <w:jc w:val="center"/>
        </w:trPr>
        <w:tc>
          <w:tcPr>
            <w:tcW w:w="4031" w:type="dxa"/>
            <w:vAlign w:val="center"/>
          </w:tcPr>
          <w:p w14:paraId="6B9FDA9A" w14:textId="77777777" w:rsidR="00BC7B80" w:rsidRPr="00BC7B80" w:rsidRDefault="00BC7B80" w:rsidP="00BC7B80">
            <w:pPr>
              <w:adjustRightInd w:val="0"/>
              <w:spacing w:line="420" w:lineRule="exac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1"/>
                <w:highlight w:val="yellow"/>
              </w:rPr>
            </w:pPr>
            <w:r w:rsidRPr="00BC7B80">
              <w:rPr>
                <w:rFonts w:cs="Times New Roman"/>
                <w:b/>
                <w:kern w:val="0"/>
                <w:sz w:val="21"/>
                <w:szCs w:val="21"/>
              </w:rPr>
              <w:t>教学内容</w:t>
            </w:r>
          </w:p>
        </w:tc>
        <w:tc>
          <w:tcPr>
            <w:tcW w:w="1035" w:type="dxa"/>
            <w:vAlign w:val="center"/>
          </w:tcPr>
          <w:p w14:paraId="6E922F97" w14:textId="77777777" w:rsidR="00BC7B80" w:rsidRPr="00BC7B80" w:rsidRDefault="00BC7B80" w:rsidP="00BC7B80">
            <w:pPr>
              <w:adjustRightInd w:val="0"/>
              <w:spacing w:line="420" w:lineRule="exac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1"/>
                <w:highlight w:val="yellow"/>
              </w:rPr>
            </w:pPr>
            <w:r w:rsidRPr="00BC7B80">
              <w:rPr>
                <w:rFonts w:cs="Times New Roman"/>
                <w:b/>
                <w:kern w:val="0"/>
                <w:sz w:val="21"/>
                <w:szCs w:val="21"/>
              </w:rPr>
              <w:t>课堂讲授</w:t>
            </w:r>
          </w:p>
        </w:tc>
        <w:tc>
          <w:tcPr>
            <w:tcW w:w="1035" w:type="dxa"/>
            <w:vAlign w:val="center"/>
          </w:tcPr>
          <w:p w14:paraId="7938B88D" w14:textId="77777777" w:rsidR="00BC7B80" w:rsidRPr="00BC7B80" w:rsidRDefault="00BC7B80" w:rsidP="00BC7B80">
            <w:pPr>
              <w:adjustRightInd w:val="0"/>
              <w:spacing w:line="420" w:lineRule="exac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1"/>
              </w:rPr>
            </w:pPr>
            <w:r w:rsidRPr="00BC7B80">
              <w:rPr>
                <w:rFonts w:cs="Times New Roman"/>
                <w:b/>
                <w:kern w:val="0"/>
                <w:sz w:val="21"/>
                <w:szCs w:val="21"/>
              </w:rPr>
              <w:t>线上</w:t>
            </w:r>
          </w:p>
          <w:p w14:paraId="100CED71" w14:textId="77777777" w:rsidR="00BC7B80" w:rsidRPr="00BC7B80" w:rsidRDefault="00BC7B80" w:rsidP="00BC7B80">
            <w:pPr>
              <w:adjustRightInd w:val="0"/>
              <w:spacing w:line="420" w:lineRule="exac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1"/>
                <w:highlight w:val="yellow"/>
              </w:rPr>
            </w:pPr>
            <w:r w:rsidRPr="00BC7B80">
              <w:rPr>
                <w:rFonts w:cs="Times New Roman"/>
                <w:b/>
                <w:kern w:val="0"/>
                <w:sz w:val="21"/>
                <w:szCs w:val="21"/>
              </w:rPr>
              <w:t>学习</w:t>
            </w:r>
          </w:p>
        </w:tc>
        <w:tc>
          <w:tcPr>
            <w:tcW w:w="1035" w:type="dxa"/>
            <w:vAlign w:val="center"/>
          </w:tcPr>
          <w:p w14:paraId="5AFDB109" w14:textId="77777777" w:rsidR="00BC7B80" w:rsidRPr="00BC7B80" w:rsidRDefault="00BC7B80" w:rsidP="00BC7B80">
            <w:pPr>
              <w:adjustRightInd w:val="0"/>
              <w:spacing w:line="420" w:lineRule="exac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1"/>
              </w:rPr>
            </w:pPr>
            <w:r w:rsidRPr="00BC7B80">
              <w:rPr>
                <w:rFonts w:cs="Times New Roman"/>
                <w:b/>
                <w:kern w:val="0"/>
                <w:sz w:val="21"/>
                <w:szCs w:val="21"/>
              </w:rPr>
              <w:t>实验</w:t>
            </w:r>
          </w:p>
        </w:tc>
        <w:tc>
          <w:tcPr>
            <w:tcW w:w="1036" w:type="dxa"/>
            <w:vAlign w:val="center"/>
          </w:tcPr>
          <w:p w14:paraId="517D8DD2" w14:textId="77777777" w:rsidR="00BC7B80" w:rsidRPr="00BC7B80" w:rsidRDefault="00BC7B80" w:rsidP="00BC7B80">
            <w:pPr>
              <w:adjustRightInd w:val="0"/>
              <w:spacing w:line="420" w:lineRule="exac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1"/>
              </w:rPr>
            </w:pPr>
            <w:r w:rsidRPr="00BC7B80">
              <w:rPr>
                <w:rFonts w:cs="Times New Roman"/>
                <w:b/>
                <w:kern w:val="0"/>
                <w:sz w:val="21"/>
                <w:szCs w:val="21"/>
              </w:rPr>
              <w:t>合计</w:t>
            </w:r>
          </w:p>
        </w:tc>
      </w:tr>
      <w:tr w:rsidR="00BC7B80" w:rsidRPr="00BC7B80" w14:paraId="794540D5" w14:textId="77777777" w:rsidTr="00880470">
        <w:trPr>
          <w:jc w:val="center"/>
        </w:trPr>
        <w:tc>
          <w:tcPr>
            <w:tcW w:w="4031" w:type="dxa"/>
          </w:tcPr>
          <w:p w14:paraId="6E2C80D9" w14:textId="3993E72D" w:rsidR="00BC7B80" w:rsidRPr="00BC7B80" w:rsidRDefault="00BC7B80" w:rsidP="00BC7B80">
            <w:pPr>
              <w:adjustRightInd w:val="0"/>
              <w:spacing w:line="276" w:lineRule="auto"/>
              <w:jc w:val="left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bookmarkStart w:id="0" w:name="_Hlk105769106"/>
            <w:r w:rsidRPr="00FF33A6">
              <w:rPr>
                <w:rFonts w:cs="Times New Roman" w:hint="eastAsia"/>
                <w:sz w:val="21"/>
                <w:szCs w:val="21"/>
              </w:rPr>
              <w:t>内容</w:t>
            </w:r>
            <w:r w:rsidRPr="00FF33A6">
              <w:rPr>
                <w:rFonts w:cs="Times New Roman" w:hint="eastAsia"/>
                <w:sz w:val="21"/>
                <w:szCs w:val="21"/>
              </w:rPr>
              <w:t>1</w:t>
            </w:r>
            <w:r w:rsidRPr="00FF33A6">
              <w:rPr>
                <w:rFonts w:cs="Times New Roman" w:hint="eastAsia"/>
                <w:sz w:val="21"/>
                <w:szCs w:val="21"/>
              </w:rPr>
              <w:t>：能源变换与控制技术基础知识</w:t>
            </w:r>
          </w:p>
        </w:tc>
        <w:tc>
          <w:tcPr>
            <w:tcW w:w="1035" w:type="dxa"/>
            <w:vAlign w:val="center"/>
          </w:tcPr>
          <w:p w14:paraId="3C57F141" w14:textId="60DFC10E" w:rsidR="00BC7B80" w:rsidRPr="00BC7B80" w:rsidRDefault="0088047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035" w:type="dxa"/>
            <w:vAlign w:val="center"/>
          </w:tcPr>
          <w:p w14:paraId="14CF1E29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68C4D2AC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61D31122" w14:textId="359AE1A8" w:rsidR="00BC7B80" w:rsidRPr="00BC7B80" w:rsidRDefault="0088047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6</w:t>
            </w:r>
          </w:p>
        </w:tc>
      </w:tr>
      <w:tr w:rsidR="00BC7B80" w:rsidRPr="00BC7B80" w14:paraId="56B7D0B2" w14:textId="77777777" w:rsidTr="00880470">
        <w:trPr>
          <w:jc w:val="center"/>
        </w:trPr>
        <w:tc>
          <w:tcPr>
            <w:tcW w:w="4031" w:type="dxa"/>
          </w:tcPr>
          <w:p w14:paraId="70D51267" w14:textId="6790D01B" w:rsidR="00BC7B80" w:rsidRPr="00BC7B80" w:rsidRDefault="00BC7B80" w:rsidP="00BC7B80">
            <w:pPr>
              <w:adjustRightInd w:val="0"/>
              <w:spacing w:line="276" w:lineRule="auto"/>
              <w:jc w:val="left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FF33A6">
              <w:rPr>
                <w:rFonts w:cs="Times New Roman" w:hint="eastAsia"/>
                <w:sz w:val="21"/>
                <w:szCs w:val="21"/>
              </w:rPr>
              <w:t>内容</w:t>
            </w:r>
            <w:r w:rsidRPr="00FF33A6">
              <w:rPr>
                <w:rFonts w:cs="Times New Roman" w:hint="eastAsia"/>
                <w:sz w:val="21"/>
                <w:szCs w:val="21"/>
              </w:rPr>
              <w:t>2</w:t>
            </w:r>
            <w:r w:rsidRPr="00FF33A6">
              <w:rPr>
                <w:rFonts w:cs="Times New Roman" w:hint="eastAsia"/>
                <w:sz w:val="21"/>
                <w:szCs w:val="21"/>
              </w:rPr>
              <w:t>：</w:t>
            </w:r>
            <w:r w:rsidR="00880470">
              <w:rPr>
                <w:rFonts w:cs="Times New Roman" w:hint="eastAsia"/>
                <w:sz w:val="21"/>
                <w:szCs w:val="21"/>
              </w:rPr>
              <w:t>水能、</w:t>
            </w:r>
            <w:r w:rsidRPr="00FF33A6">
              <w:rPr>
                <w:rFonts w:cs="Times New Roman" w:hint="eastAsia"/>
                <w:sz w:val="21"/>
                <w:szCs w:val="21"/>
              </w:rPr>
              <w:t>风能、太阳能发电与控制技术</w:t>
            </w:r>
          </w:p>
        </w:tc>
        <w:tc>
          <w:tcPr>
            <w:tcW w:w="1035" w:type="dxa"/>
            <w:vAlign w:val="center"/>
          </w:tcPr>
          <w:p w14:paraId="392FF054" w14:textId="6AB8261C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0"/>
              </w:rPr>
              <w:t>1</w:t>
            </w:r>
            <w:r w:rsidR="00880470">
              <w:rPr>
                <w:rFonts w:cs="Times New Roman" w:hint="eastAsia"/>
                <w:kern w:val="0"/>
                <w:sz w:val="21"/>
                <w:szCs w:val="20"/>
              </w:rPr>
              <w:t>8</w:t>
            </w:r>
          </w:p>
        </w:tc>
        <w:tc>
          <w:tcPr>
            <w:tcW w:w="1035" w:type="dxa"/>
            <w:vAlign w:val="center"/>
          </w:tcPr>
          <w:p w14:paraId="7F23AA8B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16528325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767DE49A" w14:textId="6A1B995F" w:rsidR="00BC7B80" w:rsidRPr="00BC7B80" w:rsidRDefault="0088047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18</w:t>
            </w:r>
          </w:p>
        </w:tc>
      </w:tr>
      <w:tr w:rsidR="00BC7B80" w:rsidRPr="00BC7B80" w14:paraId="08932981" w14:textId="77777777" w:rsidTr="00880470">
        <w:trPr>
          <w:jc w:val="center"/>
        </w:trPr>
        <w:tc>
          <w:tcPr>
            <w:tcW w:w="4031" w:type="dxa"/>
          </w:tcPr>
          <w:p w14:paraId="64CE141A" w14:textId="08752868" w:rsidR="00BC7B80" w:rsidRPr="00BC7B80" w:rsidRDefault="00BC7B80" w:rsidP="00BC7B80">
            <w:pPr>
              <w:adjustRightInd w:val="0"/>
              <w:spacing w:line="276" w:lineRule="auto"/>
              <w:jc w:val="left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FF33A6">
              <w:rPr>
                <w:rFonts w:cs="Times New Roman" w:hint="eastAsia"/>
                <w:sz w:val="21"/>
                <w:szCs w:val="21"/>
              </w:rPr>
              <w:t>内容</w:t>
            </w:r>
            <w:r w:rsidRPr="00FF33A6">
              <w:rPr>
                <w:rFonts w:cs="Times New Roman" w:hint="eastAsia"/>
                <w:sz w:val="21"/>
                <w:szCs w:val="21"/>
              </w:rPr>
              <w:t>3</w:t>
            </w:r>
            <w:r w:rsidRPr="00FF33A6">
              <w:rPr>
                <w:rFonts w:cs="Times New Roman" w:hint="eastAsia"/>
                <w:sz w:val="21"/>
                <w:szCs w:val="21"/>
              </w:rPr>
              <w:t>：生物质能、核能发电与控制技术</w:t>
            </w:r>
          </w:p>
        </w:tc>
        <w:tc>
          <w:tcPr>
            <w:tcW w:w="1035" w:type="dxa"/>
            <w:vAlign w:val="center"/>
          </w:tcPr>
          <w:p w14:paraId="50E628AC" w14:textId="7786E1F3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035" w:type="dxa"/>
            <w:vAlign w:val="center"/>
          </w:tcPr>
          <w:p w14:paraId="28B338A9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7E916DA1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2C27A935" w14:textId="3FD7C6C6" w:rsidR="00BC7B80" w:rsidRPr="00BC7B80" w:rsidRDefault="0088047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8</w:t>
            </w:r>
          </w:p>
        </w:tc>
      </w:tr>
      <w:bookmarkEnd w:id="0"/>
      <w:tr w:rsidR="00BC7B80" w:rsidRPr="00BC7B80" w14:paraId="669C2CFF" w14:textId="77777777" w:rsidTr="00880470">
        <w:trPr>
          <w:jc w:val="center"/>
        </w:trPr>
        <w:tc>
          <w:tcPr>
            <w:tcW w:w="4031" w:type="dxa"/>
          </w:tcPr>
          <w:p w14:paraId="10ABE5C6" w14:textId="460F6C1B" w:rsidR="00BC7B80" w:rsidRPr="00BC7B80" w:rsidRDefault="00BC7B80" w:rsidP="00BC7B80">
            <w:pPr>
              <w:adjustRightInd w:val="0"/>
              <w:spacing w:line="276" w:lineRule="auto"/>
              <w:jc w:val="left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E326EA">
              <w:rPr>
                <w:rFonts w:cs="Times New Roman" w:hint="eastAsia"/>
                <w:sz w:val="21"/>
                <w:szCs w:val="21"/>
              </w:rPr>
              <w:t>内容</w:t>
            </w:r>
            <w:r w:rsidRPr="00E326EA">
              <w:rPr>
                <w:rFonts w:cs="Times New Roman" w:hint="eastAsia"/>
                <w:sz w:val="21"/>
                <w:szCs w:val="21"/>
              </w:rPr>
              <w:t>4</w:t>
            </w:r>
            <w:r w:rsidRPr="00E326EA">
              <w:rPr>
                <w:rFonts w:cs="Times New Roman" w:hint="eastAsia"/>
                <w:sz w:val="21"/>
                <w:szCs w:val="21"/>
              </w:rPr>
              <w:t>：分布式电源与微电网组网技术</w:t>
            </w:r>
          </w:p>
        </w:tc>
        <w:tc>
          <w:tcPr>
            <w:tcW w:w="1035" w:type="dxa"/>
            <w:vAlign w:val="center"/>
          </w:tcPr>
          <w:p w14:paraId="2D9AA157" w14:textId="506949FE" w:rsidR="00BC7B80" w:rsidRPr="00BC7B80" w:rsidRDefault="0088047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035" w:type="dxa"/>
            <w:vAlign w:val="center"/>
          </w:tcPr>
          <w:p w14:paraId="202C5A3A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608E31D1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4A1A1B75" w14:textId="53F17E08" w:rsidR="00BC7B80" w:rsidRPr="00BC7B80" w:rsidRDefault="0088047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8</w:t>
            </w:r>
          </w:p>
        </w:tc>
      </w:tr>
      <w:tr w:rsidR="00BC7B80" w:rsidRPr="00BC7B80" w14:paraId="792FD0E1" w14:textId="77777777" w:rsidTr="00880470">
        <w:trPr>
          <w:jc w:val="center"/>
        </w:trPr>
        <w:tc>
          <w:tcPr>
            <w:tcW w:w="4031" w:type="dxa"/>
          </w:tcPr>
          <w:p w14:paraId="10771625" w14:textId="607E7550" w:rsidR="00BC7B80" w:rsidRPr="00BC7B80" w:rsidRDefault="00BC7B80" w:rsidP="00BC7B80">
            <w:pPr>
              <w:adjustRightInd w:val="0"/>
              <w:spacing w:line="276" w:lineRule="auto"/>
              <w:jc w:val="left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BC7B80">
              <w:rPr>
                <w:rFonts w:hint="eastAsia"/>
                <w:sz w:val="21"/>
                <w:szCs w:val="21"/>
              </w:rPr>
              <w:t>实验</w:t>
            </w:r>
            <w:r w:rsidRPr="00BC7B80">
              <w:rPr>
                <w:rFonts w:hint="eastAsia"/>
                <w:sz w:val="21"/>
                <w:szCs w:val="21"/>
              </w:rPr>
              <w:t>1</w:t>
            </w:r>
            <w:r w:rsidRPr="00BC7B80">
              <w:rPr>
                <w:rFonts w:hint="eastAsia"/>
                <w:sz w:val="21"/>
                <w:szCs w:val="21"/>
              </w:rPr>
              <w:t>：含有风电机组的电力系统潮流计算实验</w:t>
            </w:r>
          </w:p>
        </w:tc>
        <w:tc>
          <w:tcPr>
            <w:tcW w:w="1035" w:type="dxa"/>
            <w:vAlign w:val="center"/>
          </w:tcPr>
          <w:p w14:paraId="4399454F" w14:textId="755956BC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6A04C68E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54423424" w14:textId="580019A8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036" w:type="dxa"/>
            <w:vAlign w:val="center"/>
          </w:tcPr>
          <w:p w14:paraId="0AD71AE7" w14:textId="653CF625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4</w:t>
            </w:r>
          </w:p>
        </w:tc>
      </w:tr>
      <w:tr w:rsidR="00BC7B80" w:rsidRPr="00BC7B80" w14:paraId="6790F7A6" w14:textId="77777777" w:rsidTr="00880470">
        <w:trPr>
          <w:jc w:val="center"/>
        </w:trPr>
        <w:tc>
          <w:tcPr>
            <w:tcW w:w="4031" w:type="dxa"/>
          </w:tcPr>
          <w:p w14:paraId="3A6D3416" w14:textId="0F5BD6CE" w:rsidR="00BC7B80" w:rsidRPr="00BC7B80" w:rsidRDefault="00BC7B80" w:rsidP="00BC7B80">
            <w:pPr>
              <w:adjustRightInd w:val="0"/>
              <w:spacing w:line="276" w:lineRule="auto"/>
              <w:jc w:val="left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BC7B80">
              <w:rPr>
                <w:rFonts w:hint="eastAsia"/>
                <w:sz w:val="21"/>
                <w:szCs w:val="21"/>
              </w:rPr>
              <w:t>实验</w:t>
            </w:r>
            <w:r w:rsidRPr="00BC7B80">
              <w:rPr>
                <w:rFonts w:hint="eastAsia"/>
                <w:sz w:val="21"/>
                <w:szCs w:val="21"/>
              </w:rPr>
              <w:t>2</w:t>
            </w:r>
            <w:r w:rsidRPr="00BC7B80">
              <w:rPr>
                <w:rFonts w:hint="eastAsia"/>
                <w:sz w:val="21"/>
                <w:szCs w:val="21"/>
              </w:rPr>
              <w:t>：含有光伏发电系统的电力系统潮流计算实验</w:t>
            </w:r>
          </w:p>
        </w:tc>
        <w:tc>
          <w:tcPr>
            <w:tcW w:w="1035" w:type="dxa"/>
            <w:vAlign w:val="center"/>
          </w:tcPr>
          <w:p w14:paraId="0A73FCA6" w14:textId="7F616F84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1EB018D1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64B4B95A" w14:textId="16E521DE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036" w:type="dxa"/>
            <w:vAlign w:val="center"/>
          </w:tcPr>
          <w:p w14:paraId="0437B114" w14:textId="6EBBD8DB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4</w:t>
            </w:r>
          </w:p>
        </w:tc>
      </w:tr>
      <w:tr w:rsidR="00BC7B80" w:rsidRPr="00BC7B80" w14:paraId="71BE30FD" w14:textId="77777777" w:rsidTr="00880470">
        <w:trPr>
          <w:jc w:val="center"/>
        </w:trPr>
        <w:tc>
          <w:tcPr>
            <w:tcW w:w="4031" w:type="dxa"/>
            <w:vAlign w:val="center"/>
          </w:tcPr>
          <w:p w14:paraId="3F797BAA" w14:textId="77777777" w:rsidR="00BC7B80" w:rsidRPr="00BC7B80" w:rsidRDefault="00BC7B80" w:rsidP="00BC7B8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BC7B80">
              <w:rPr>
                <w:rFonts w:cs="Times New Roman"/>
                <w:kern w:val="0"/>
                <w:sz w:val="21"/>
                <w:szCs w:val="21"/>
              </w:rPr>
              <w:t>合计</w:t>
            </w:r>
          </w:p>
        </w:tc>
        <w:tc>
          <w:tcPr>
            <w:tcW w:w="1035" w:type="dxa"/>
            <w:vAlign w:val="center"/>
          </w:tcPr>
          <w:p w14:paraId="3289F2DD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 w:rsidRPr="00BC7B80">
              <w:rPr>
                <w:rFonts w:cs="Times New Roman" w:hint="eastAsia"/>
                <w:kern w:val="0"/>
                <w:sz w:val="21"/>
                <w:szCs w:val="21"/>
              </w:rPr>
              <w:t>40</w:t>
            </w:r>
          </w:p>
        </w:tc>
        <w:tc>
          <w:tcPr>
            <w:tcW w:w="1035" w:type="dxa"/>
            <w:vAlign w:val="center"/>
          </w:tcPr>
          <w:p w14:paraId="7136D469" w14:textId="77777777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5F7FAEF6" w14:textId="6F510156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036" w:type="dxa"/>
            <w:vAlign w:val="center"/>
          </w:tcPr>
          <w:p w14:paraId="40680615" w14:textId="3B130F41" w:rsidR="00BC7B80" w:rsidRPr="00BC7B80" w:rsidRDefault="00BC7B80" w:rsidP="00880470">
            <w:pPr>
              <w:adjustRightInd w:val="0"/>
              <w:spacing w:line="276" w:lineRule="auto"/>
              <w:jc w:val="center"/>
              <w:textAlignment w:val="baseline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48</w:t>
            </w:r>
          </w:p>
        </w:tc>
      </w:tr>
    </w:tbl>
    <w:p w14:paraId="1070D21D" w14:textId="77777777" w:rsidR="00880470" w:rsidRDefault="00880470" w:rsidP="00880470">
      <w:pPr>
        <w:snapToGrid w:val="0"/>
        <w:spacing w:beforeLines="50" w:before="156" w:line="360" w:lineRule="auto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六</w:t>
      </w:r>
      <w:r>
        <w:rPr>
          <w:b/>
          <w:bCs/>
          <w:color w:val="000000"/>
          <w:sz w:val="28"/>
          <w:szCs w:val="28"/>
        </w:rPr>
        <w:t>、课程考核及成绩评定方法</w:t>
      </w:r>
    </w:p>
    <w:p w14:paraId="091CDA8D" w14:textId="5D3B2E5E" w:rsidR="00880470" w:rsidRDefault="00880470" w:rsidP="00880470">
      <w:pPr>
        <w:widowControl/>
        <w:snapToGrid w:val="0"/>
        <w:spacing w:line="360" w:lineRule="auto"/>
        <w:ind w:firstLineChars="200" w:firstLine="480"/>
        <w:rPr>
          <w:color w:val="000000"/>
          <w:kern w:val="0"/>
        </w:rPr>
      </w:pPr>
      <w:r>
        <w:rPr>
          <w:color w:val="000000"/>
        </w:rPr>
        <w:t>考核方式：本课程为</w:t>
      </w:r>
      <w:r>
        <w:rPr>
          <w:rFonts w:hint="eastAsia"/>
          <w:color w:val="000000"/>
        </w:rPr>
        <w:t>考查</w:t>
      </w:r>
      <w:r>
        <w:rPr>
          <w:color w:val="000000"/>
        </w:rPr>
        <w:t>课，</w:t>
      </w:r>
      <w:r>
        <w:rPr>
          <w:color w:val="000000"/>
          <w:kern w:val="0"/>
        </w:rPr>
        <w:t>采用</w:t>
      </w:r>
      <w:r w:rsidR="00507DC8">
        <w:rPr>
          <w:rFonts w:hint="eastAsia"/>
          <w:color w:val="000000"/>
          <w:kern w:val="0"/>
        </w:rPr>
        <w:t>平时作业</w:t>
      </w:r>
      <w:r>
        <w:rPr>
          <w:color w:val="000000"/>
          <w:kern w:val="0"/>
        </w:rPr>
        <w:t>、调查报告、实验和期末考试相结合的形式对学生课程成绩进行综合评定。考核总成绩中</w:t>
      </w:r>
      <w:r>
        <w:rPr>
          <w:rFonts w:hint="eastAsia"/>
          <w:color w:val="000000"/>
          <w:kern w:val="0"/>
        </w:rPr>
        <w:t>，</w:t>
      </w:r>
      <w:r>
        <w:rPr>
          <w:color w:val="000000"/>
          <w:kern w:val="0"/>
        </w:rPr>
        <w:t>平时作业成绩占</w:t>
      </w:r>
      <w:r>
        <w:rPr>
          <w:color w:val="000000"/>
          <w:kern w:val="0"/>
        </w:rPr>
        <w:t>30%</w:t>
      </w:r>
      <w:r>
        <w:rPr>
          <w:color w:val="000000"/>
          <w:kern w:val="0"/>
        </w:rPr>
        <w:t>、调查报告成绩占</w:t>
      </w:r>
      <w:r>
        <w:rPr>
          <w:color w:val="000000"/>
          <w:kern w:val="0"/>
        </w:rPr>
        <w:t>10%</w:t>
      </w:r>
      <w:r>
        <w:rPr>
          <w:color w:val="000000"/>
          <w:kern w:val="0"/>
        </w:rPr>
        <w:t>、实验成绩占</w:t>
      </w:r>
      <w:r>
        <w:rPr>
          <w:color w:val="000000"/>
          <w:kern w:val="0"/>
        </w:rPr>
        <w:t>10%</w:t>
      </w:r>
      <w:r>
        <w:rPr>
          <w:color w:val="000000"/>
          <w:kern w:val="0"/>
        </w:rPr>
        <w:t>、期末考试成绩占</w:t>
      </w:r>
      <w:r>
        <w:rPr>
          <w:color w:val="000000"/>
          <w:kern w:val="0"/>
        </w:rPr>
        <w:t>50%</w:t>
      </w:r>
      <w:r>
        <w:rPr>
          <w:color w:val="000000"/>
          <w:kern w:val="0"/>
        </w:rPr>
        <w:t>。</w:t>
      </w:r>
    </w:p>
    <w:p w14:paraId="32F9050D" w14:textId="77777777" w:rsidR="00880470" w:rsidRDefault="00880470" w:rsidP="00880470">
      <w:pPr>
        <w:widowControl/>
        <w:snapToGrid w:val="0"/>
        <w:spacing w:line="360" w:lineRule="auto"/>
        <w:ind w:firstLineChars="200" w:firstLine="480"/>
        <w:rPr>
          <w:color w:val="000000"/>
          <w:kern w:val="0"/>
        </w:rPr>
      </w:pPr>
      <w:r>
        <w:rPr>
          <w:color w:val="000000"/>
          <w:kern w:val="0"/>
        </w:rPr>
        <w:t>课程目标与课程考核环节的对应关系：</w:t>
      </w:r>
    </w:p>
    <w:tbl>
      <w:tblPr>
        <w:tblW w:w="8327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1516"/>
        <w:gridCol w:w="1326"/>
        <w:gridCol w:w="1244"/>
        <w:gridCol w:w="960"/>
        <w:gridCol w:w="1098"/>
      </w:tblGrid>
      <w:tr w:rsidR="00880470" w14:paraId="06CCB356" w14:textId="77777777" w:rsidTr="00C9406F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43958C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ind w:rightChars="50" w:right="120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DCD3" w14:textId="77777777" w:rsidR="00880470" w:rsidRPr="00880470" w:rsidRDefault="00880470" w:rsidP="00C9406F">
            <w:pPr>
              <w:autoSpaceDE w:val="0"/>
              <w:spacing w:beforeLines="10" w:before="31" w:afterLines="10" w:after="31"/>
              <w:ind w:rightChars="50" w:right="120" w:firstLineChars="100" w:firstLine="211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b/>
                <w:bCs/>
                <w:sz w:val="21"/>
                <w:szCs w:val="21"/>
              </w:rPr>
              <w:t>课程</w:t>
            </w:r>
          </w:p>
          <w:p w14:paraId="034050A4" w14:textId="77777777" w:rsidR="00880470" w:rsidRPr="00880470" w:rsidRDefault="00880470" w:rsidP="00C9406F">
            <w:pPr>
              <w:autoSpaceDE w:val="0"/>
              <w:spacing w:beforeLines="10" w:before="31" w:afterLines="10" w:after="31"/>
              <w:ind w:rightChars="50" w:right="120" w:firstLineChars="100" w:firstLine="211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b/>
                <w:bCs/>
                <w:sz w:val="21"/>
                <w:szCs w:val="21"/>
              </w:rPr>
              <w:t>目标</w:t>
            </w: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249B7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ind w:rightChars="50" w:right="120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b/>
                <w:bCs/>
                <w:sz w:val="21"/>
                <w:szCs w:val="21"/>
              </w:rPr>
              <w:t>考核环节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2DCC8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ind w:rightChars="50" w:right="120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b/>
                <w:bCs/>
                <w:sz w:val="21"/>
                <w:szCs w:val="21"/>
              </w:rPr>
              <w:t>合计</w:t>
            </w:r>
          </w:p>
        </w:tc>
      </w:tr>
      <w:tr w:rsidR="00880470" w14:paraId="35BB85BD" w14:textId="77777777" w:rsidTr="00C9406F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9313" w14:textId="77777777" w:rsidR="00880470" w:rsidRPr="00880470" w:rsidRDefault="00880470" w:rsidP="00C9406F">
            <w:pPr>
              <w:widowControl/>
              <w:spacing w:line="360" w:lineRule="auto"/>
              <w:jc w:val="lef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FE1" w14:textId="77777777" w:rsidR="00880470" w:rsidRPr="00880470" w:rsidRDefault="00880470" w:rsidP="00C9406F">
            <w:pPr>
              <w:widowControl/>
              <w:spacing w:line="360" w:lineRule="auto"/>
              <w:jc w:val="lef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27DDE" w14:textId="0CC3FE73" w:rsidR="00880470" w:rsidRPr="00880470" w:rsidRDefault="00507DC8" w:rsidP="00C9406F">
            <w:pPr>
              <w:autoSpaceDE w:val="0"/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平时作业</w:t>
            </w:r>
          </w:p>
          <w:p w14:paraId="29E39367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rFonts w:hint="eastAsia"/>
                <w:b/>
                <w:bCs/>
                <w:sz w:val="21"/>
                <w:szCs w:val="21"/>
              </w:rPr>
              <w:lastRenderedPageBreak/>
              <w:t>30%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A3AC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b/>
                <w:bCs/>
                <w:sz w:val="21"/>
                <w:szCs w:val="21"/>
              </w:rPr>
              <w:lastRenderedPageBreak/>
              <w:t>调查报告</w:t>
            </w:r>
          </w:p>
          <w:p w14:paraId="3985BB60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880470">
              <w:rPr>
                <w:rFonts w:hint="eastAsia"/>
                <w:b/>
                <w:bCs/>
                <w:sz w:val="21"/>
                <w:szCs w:val="21"/>
              </w:rPr>
              <w:lastRenderedPageBreak/>
              <w:t>10%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22D10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80470">
              <w:rPr>
                <w:b/>
                <w:bCs/>
                <w:color w:val="000000"/>
                <w:sz w:val="21"/>
                <w:szCs w:val="21"/>
              </w:rPr>
              <w:lastRenderedPageBreak/>
              <w:t>实验</w:t>
            </w:r>
          </w:p>
          <w:p w14:paraId="69379AD2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80470">
              <w:rPr>
                <w:rFonts w:hint="eastAsia"/>
                <w:b/>
                <w:bCs/>
                <w:color w:val="000000"/>
                <w:sz w:val="21"/>
                <w:szCs w:val="21"/>
              </w:rPr>
              <w:lastRenderedPageBreak/>
              <w:t>10%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6C98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80470">
              <w:rPr>
                <w:b/>
                <w:bCs/>
                <w:color w:val="000000"/>
                <w:sz w:val="21"/>
                <w:szCs w:val="21"/>
              </w:rPr>
              <w:lastRenderedPageBreak/>
              <w:t>期末考试</w:t>
            </w:r>
          </w:p>
          <w:p w14:paraId="23C1B1D4" w14:textId="77777777" w:rsidR="00880470" w:rsidRPr="00880470" w:rsidRDefault="00880470" w:rsidP="00C9406F">
            <w:pPr>
              <w:autoSpaceDE w:val="0"/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80470">
              <w:rPr>
                <w:rFonts w:hint="eastAsia"/>
                <w:b/>
                <w:bCs/>
                <w:color w:val="000000"/>
                <w:sz w:val="21"/>
                <w:szCs w:val="21"/>
              </w:rPr>
              <w:lastRenderedPageBreak/>
              <w:t>50%</w:t>
            </w:r>
          </w:p>
        </w:tc>
        <w:tc>
          <w:tcPr>
            <w:tcW w:w="10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FC4BE" w14:textId="77777777" w:rsidR="00880470" w:rsidRPr="00880470" w:rsidRDefault="00880470" w:rsidP="00C9406F">
            <w:pPr>
              <w:widowControl/>
              <w:spacing w:line="360" w:lineRule="auto"/>
              <w:jc w:val="left"/>
              <w:rPr>
                <w:b/>
                <w:bCs/>
                <w:sz w:val="21"/>
                <w:szCs w:val="21"/>
              </w:rPr>
            </w:pPr>
          </w:p>
        </w:tc>
      </w:tr>
      <w:tr w:rsidR="00880470" w14:paraId="4295F3A1" w14:textId="77777777" w:rsidTr="00C9406F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7FE5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6508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课程目标</w:t>
            </w:r>
            <w:r w:rsidRPr="00880470">
              <w:rPr>
                <w:sz w:val="21"/>
                <w:szCs w:val="21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1D307" w14:textId="264CBBAC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97568" w14:textId="00D28F42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E3A9" w14:textId="4F04A8F5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8BCF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40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34DA2" w14:textId="000F8BF6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75</w:t>
            </w:r>
          </w:p>
        </w:tc>
      </w:tr>
      <w:tr w:rsidR="00880470" w14:paraId="79522350" w14:textId="77777777" w:rsidTr="00C9406F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2EAC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4564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课程目标</w:t>
            </w:r>
            <w:r w:rsidRPr="00880470">
              <w:rPr>
                <w:sz w:val="21"/>
                <w:szCs w:val="21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1DD0D" w14:textId="35B3072C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A1FC0" w14:textId="28CE78B2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0F565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0C11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2C310" w14:textId="151F4EC5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25</w:t>
            </w:r>
          </w:p>
        </w:tc>
      </w:tr>
      <w:tr w:rsidR="00880470" w14:paraId="18B04355" w14:textId="77777777" w:rsidTr="00C9406F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357C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合计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C22B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AC995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42A6C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7482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50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E820E" w14:textId="77777777" w:rsidR="00880470" w:rsidRPr="00880470" w:rsidRDefault="00880470" w:rsidP="00C9406F">
            <w:pPr>
              <w:autoSpaceDE w:val="0"/>
              <w:spacing w:beforeLines="10" w:before="31" w:afterLines="10" w:after="31" w:line="360" w:lineRule="auto"/>
              <w:jc w:val="center"/>
              <w:rPr>
                <w:sz w:val="21"/>
                <w:szCs w:val="21"/>
              </w:rPr>
            </w:pPr>
            <w:r w:rsidRPr="00880470">
              <w:rPr>
                <w:sz w:val="21"/>
                <w:szCs w:val="21"/>
              </w:rPr>
              <w:t>100</w:t>
            </w:r>
          </w:p>
        </w:tc>
      </w:tr>
    </w:tbl>
    <w:p w14:paraId="3D13CB1A" w14:textId="77777777" w:rsidR="00880470" w:rsidRDefault="00880470" w:rsidP="00880470">
      <w:pPr>
        <w:widowControl/>
        <w:snapToGrid w:val="0"/>
        <w:spacing w:line="360" w:lineRule="auto"/>
        <w:ind w:firstLineChars="200" w:firstLine="480"/>
        <w:rPr>
          <w:color w:val="000000"/>
          <w:kern w:val="0"/>
        </w:rPr>
      </w:pPr>
      <w:r>
        <w:rPr>
          <w:color w:val="000000"/>
          <w:kern w:val="0"/>
        </w:rPr>
        <w:t>各考试环节按照附件中的评分标准进行成绩评定。</w:t>
      </w:r>
    </w:p>
    <w:p w14:paraId="21AC4EAE" w14:textId="77777777" w:rsidR="00880470" w:rsidRDefault="00880470" w:rsidP="00880470">
      <w:pPr>
        <w:snapToGrid w:val="0"/>
        <w:spacing w:beforeLines="50" w:before="156" w:line="360" w:lineRule="auto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七、</w:t>
      </w:r>
      <w:r>
        <w:rPr>
          <w:b/>
          <w:bCs/>
          <w:color w:val="000000"/>
          <w:sz w:val="28"/>
          <w:szCs w:val="28"/>
        </w:rPr>
        <w:t>课程参考书目及资源</w:t>
      </w:r>
    </w:p>
    <w:p w14:paraId="470F3B41" w14:textId="324F9B5A" w:rsidR="00507DC8" w:rsidRDefault="00507DC8" w:rsidP="00507DC8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Times New Roman"/>
          <w:kern w:val="0"/>
          <w:szCs w:val="20"/>
        </w:rPr>
      </w:pPr>
      <w:r w:rsidRPr="00507DC8">
        <w:rPr>
          <w:rFonts w:ascii="宋体" w:hAnsi="宋体" w:cs="Times New Roman" w:hint="eastAsia"/>
          <w:kern w:val="0"/>
          <w:szCs w:val="20"/>
        </w:rPr>
        <w:t>张恒旭，王葵，石访.</w:t>
      </w:r>
      <w:r>
        <w:rPr>
          <w:rFonts w:ascii="宋体" w:hAnsi="宋体" w:cs="Times New Roman" w:hint="eastAsia"/>
          <w:kern w:val="0"/>
          <w:szCs w:val="20"/>
        </w:rPr>
        <w:t>电力系统自动化.机械工业出版社，2021.</w:t>
      </w:r>
    </w:p>
    <w:p w14:paraId="07338B25" w14:textId="1F3A8BBC" w:rsidR="00507DC8" w:rsidRDefault="00507DC8" w:rsidP="00507DC8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Times New Roman"/>
          <w:kern w:val="0"/>
          <w:szCs w:val="20"/>
        </w:rPr>
      </w:pPr>
      <w:r>
        <w:rPr>
          <w:rFonts w:ascii="宋体" w:hAnsi="宋体" w:cs="Times New Roman" w:hint="eastAsia"/>
          <w:kern w:val="0"/>
          <w:szCs w:val="20"/>
        </w:rPr>
        <w:t>范瑜.电气工程概论(第3版).高等教育出版社，2021.</w:t>
      </w:r>
    </w:p>
    <w:p w14:paraId="2FCE3154" w14:textId="78760BE9" w:rsidR="00507DC8" w:rsidRDefault="00507DC8" w:rsidP="00507DC8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Times New Roman"/>
          <w:kern w:val="0"/>
          <w:szCs w:val="20"/>
        </w:rPr>
      </w:pPr>
      <w:r>
        <w:rPr>
          <w:rFonts w:ascii="宋体" w:hAnsi="宋体" w:cs="Times New Roman" w:hint="eastAsia"/>
          <w:kern w:val="0"/>
          <w:szCs w:val="20"/>
        </w:rPr>
        <w:t>于立军.新能源发电技术.机械工业出版社，2023.</w:t>
      </w:r>
    </w:p>
    <w:p w14:paraId="077E02D3" w14:textId="51544C24" w:rsidR="00507DC8" w:rsidRPr="00507DC8" w:rsidRDefault="00507DC8" w:rsidP="00507DC8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Times New Roman"/>
          <w:kern w:val="0"/>
          <w:szCs w:val="20"/>
        </w:rPr>
      </w:pPr>
      <w:r>
        <w:rPr>
          <w:rFonts w:ascii="宋体" w:hAnsi="宋体" w:cs="Times New Roman" w:hint="eastAsia"/>
          <w:kern w:val="0"/>
          <w:szCs w:val="20"/>
        </w:rPr>
        <w:t>朱永强，赵红月.新能源发电技术.机械工业出版社，2023.</w:t>
      </w:r>
    </w:p>
    <w:p w14:paraId="5E9C8A51" w14:textId="455A5E4B" w:rsidR="000E7CA9" w:rsidRDefault="000E7CA9">
      <w:pPr>
        <w:widowControl/>
        <w:jc w:val="left"/>
      </w:pPr>
      <w:r>
        <w:br w:type="page"/>
      </w:r>
    </w:p>
    <w:p w14:paraId="3805FF96" w14:textId="77777777" w:rsidR="000E7CA9" w:rsidRPr="000E7CA9" w:rsidRDefault="000E7CA9" w:rsidP="000E7CA9">
      <w:pPr>
        <w:spacing w:line="360" w:lineRule="auto"/>
        <w:rPr>
          <w:rFonts w:cs="Times New Roman"/>
          <w:b/>
          <w:bCs/>
          <w:color w:val="000000"/>
          <w:kern w:val="0"/>
          <w:sz w:val="28"/>
          <w:szCs w:val="28"/>
        </w:rPr>
      </w:pPr>
      <w:r w:rsidRPr="000E7CA9">
        <w:rPr>
          <w:rFonts w:cs="Times New Roman"/>
          <w:b/>
          <w:bCs/>
          <w:color w:val="000000"/>
          <w:kern w:val="0"/>
          <w:sz w:val="28"/>
          <w:szCs w:val="28"/>
        </w:rPr>
        <w:lastRenderedPageBreak/>
        <w:t>附件：评分标准</w:t>
      </w:r>
    </w:p>
    <w:p w14:paraId="592B00FF" w14:textId="2B811FFC" w:rsidR="000E7CA9" w:rsidRPr="000E7CA9" w:rsidRDefault="000E7CA9" w:rsidP="000E7CA9">
      <w:pPr>
        <w:adjustRightInd w:val="0"/>
        <w:snapToGrid w:val="0"/>
        <w:spacing w:line="360" w:lineRule="auto"/>
        <w:textAlignment w:val="baseline"/>
        <w:rPr>
          <w:rFonts w:cs="Times New Roman"/>
          <w:b/>
          <w:bCs/>
          <w:color w:val="000000"/>
          <w:kern w:val="0"/>
          <w:sz w:val="28"/>
          <w:szCs w:val="28"/>
        </w:rPr>
      </w:pPr>
      <w:r w:rsidRPr="000E7CA9">
        <w:rPr>
          <w:rFonts w:cs="Times New Roman" w:hint="eastAsia"/>
          <w:b/>
          <w:bCs/>
          <w:color w:val="000000"/>
          <w:kern w:val="0"/>
          <w:sz w:val="28"/>
          <w:szCs w:val="28"/>
        </w:rPr>
        <w:t>一、</w:t>
      </w:r>
      <w:r w:rsidR="00507DC8">
        <w:rPr>
          <w:rFonts w:cs="Times New Roman" w:hint="eastAsia"/>
          <w:b/>
          <w:bCs/>
          <w:color w:val="000000"/>
          <w:kern w:val="0"/>
          <w:sz w:val="28"/>
          <w:szCs w:val="28"/>
        </w:rPr>
        <w:t>平时作业</w:t>
      </w:r>
      <w:r w:rsidRPr="000E7CA9">
        <w:rPr>
          <w:rFonts w:cs="Times New Roman"/>
          <w:b/>
          <w:bCs/>
          <w:color w:val="000000"/>
          <w:kern w:val="0"/>
          <w:sz w:val="28"/>
          <w:szCs w:val="28"/>
        </w:rPr>
        <w:t>评分标准</w:t>
      </w:r>
    </w:p>
    <w:tbl>
      <w:tblPr>
        <w:tblpPr w:leftFromText="180" w:rightFromText="180" w:vertAnchor="text" w:tblpY="139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394"/>
        <w:gridCol w:w="1394"/>
        <w:gridCol w:w="1394"/>
        <w:gridCol w:w="1394"/>
        <w:gridCol w:w="1394"/>
        <w:gridCol w:w="1394"/>
      </w:tblGrid>
      <w:tr w:rsidR="000E7CA9" w:rsidRPr="000E7CA9" w14:paraId="4ACC3684" w14:textId="77777777" w:rsidTr="00C9406F">
        <w:trPr>
          <w:trHeight w:val="284"/>
        </w:trPr>
        <w:tc>
          <w:tcPr>
            <w:tcW w:w="675" w:type="dxa"/>
          </w:tcPr>
          <w:p w14:paraId="61D218DE" w14:textId="77777777" w:rsidR="000E7CA9" w:rsidRPr="000E7CA9" w:rsidRDefault="000E7CA9" w:rsidP="000E7CA9">
            <w:pPr>
              <w:adjustRightInd w:val="0"/>
              <w:spacing w:line="312" w:lineRule="atLeast"/>
              <w:jc w:val="left"/>
              <w:textAlignment w:val="baseline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1394" w:type="dxa"/>
            <w:vAlign w:val="center"/>
          </w:tcPr>
          <w:p w14:paraId="5410DB82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1394" w:type="dxa"/>
            <w:vAlign w:val="center"/>
          </w:tcPr>
          <w:p w14:paraId="25C1E26B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优</w:t>
            </w:r>
          </w:p>
          <w:p w14:paraId="1A17F4B2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（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90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～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100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394" w:type="dxa"/>
            <w:vAlign w:val="center"/>
          </w:tcPr>
          <w:p w14:paraId="241311A1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良</w:t>
            </w:r>
          </w:p>
          <w:p w14:paraId="0A98137A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（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80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～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89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394" w:type="dxa"/>
            <w:vAlign w:val="center"/>
          </w:tcPr>
          <w:p w14:paraId="072FD576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中等</w:t>
            </w:r>
          </w:p>
          <w:p w14:paraId="511CD4CD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（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70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～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79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394" w:type="dxa"/>
            <w:vAlign w:val="center"/>
          </w:tcPr>
          <w:p w14:paraId="5A1C9A82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及格</w:t>
            </w:r>
          </w:p>
          <w:p w14:paraId="1660457F" w14:textId="77777777" w:rsidR="000E7CA9" w:rsidRPr="000E7CA9" w:rsidRDefault="000E7CA9" w:rsidP="000E7CA9">
            <w:pPr>
              <w:adjustRightInd w:val="0"/>
              <w:spacing w:line="240" w:lineRule="exact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（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60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～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69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394" w:type="dxa"/>
            <w:vAlign w:val="center"/>
          </w:tcPr>
          <w:p w14:paraId="0656CB91" w14:textId="77777777" w:rsidR="000E7CA9" w:rsidRPr="000E7CA9" w:rsidRDefault="000E7CA9" w:rsidP="000E7CA9">
            <w:pPr>
              <w:adjustRightInd w:val="0"/>
              <w:spacing w:line="240" w:lineRule="exact"/>
              <w:jc w:val="center"/>
              <w:textAlignment w:val="baseline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不及格（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&lt;60</w:t>
            </w:r>
            <w:r w:rsidRPr="000E7CA9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0E7CA9" w:rsidRPr="000E7CA9" w14:paraId="7DC09070" w14:textId="77777777" w:rsidTr="00C9406F">
        <w:trPr>
          <w:trHeight w:val="2623"/>
        </w:trPr>
        <w:tc>
          <w:tcPr>
            <w:tcW w:w="675" w:type="dxa"/>
            <w:shd w:val="clear" w:color="auto" w:fill="FFFFFF"/>
            <w:vAlign w:val="center"/>
          </w:tcPr>
          <w:p w14:paraId="175452AD" w14:textId="77777777" w:rsidR="000E7CA9" w:rsidRPr="000E7CA9" w:rsidRDefault="000E7CA9" w:rsidP="000E7CA9">
            <w:pPr>
              <w:adjustRightInd w:val="0"/>
              <w:snapToGrid w:val="0"/>
              <w:spacing w:line="312" w:lineRule="atLeast"/>
              <w:jc w:val="center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课程目标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18F47FD5" w14:textId="23CC3AA1" w:rsidR="000E7CA9" w:rsidRPr="000E7CA9" w:rsidRDefault="000E7CA9" w:rsidP="000E7CA9">
            <w:pPr>
              <w:adjustRightIn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能够掌握</w:t>
            </w:r>
            <w:r w:rsidR="002E75A6" w:rsidRPr="002E75A6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能源的分类与基本特征，电源变换和控制基础知识，新能源发电形式及其控制技术</w:t>
            </w:r>
            <w:r w:rsidR="002E75A6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76D8BEB4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作业清晰、整洁、书写规范；对各种电路分析合理、计算结果正确率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90%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741905A9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作业整洁、书写较规范；对各种电路分析合理、计算结果正确率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80%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7EFB1169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作业书写一般，电路分析一般，计算结果正确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70%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00D7F471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作业书写一般，电路分析基本合理，计算结果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60%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77C939EF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作业潦草，正确率低。</w:t>
            </w:r>
          </w:p>
        </w:tc>
      </w:tr>
      <w:tr w:rsidR="000E7CA9" w:rsidRPr="000E7CA9" w14:paraId="43978330" w14:textId="77777777" w:rsidTr="00C9406F">
        <w:trPr>
          <w:trHeight w:val="1764"/>
        </w:trPr>
        <w:tc>
          <w:tcPr>
            <w:tcW w:w="675" w:type="dxa"/>
            <w:shd w:val="clear" w:color="auto" w:fill="FFFFFF"/>
            <w:vAlign w:val="center"/>
          </w:tcPr>
          <w:p w14:paraId="5F7225C7" w14:textId="77777777" w:rsidR="000E7CA9" w:rsidRPr="000E7CA9" w:rsidRDefault="000E7CA9" w:rsidP="000E7CA9">
            <w:pPr>
              <w:adjustRightInd w:val="0"/>
              <w:snapToGrid w:val="0"/>
              <w:spacing w:line="312" w:lineRule="atLeast"/>
              <w:jc w:val="center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课程目标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39201E55" w14:textId="17F31C30" w:rsidR="000E7CA9" w:rsidRPr="000E7CA9" w:rsidRDefault="000E7CA9" w:rsidP="000E7CA9">
            <w:pPr>
              <w:autoSpaceDE w:val="0"/>
              <w:autoSpaceDN w:val="0"/>
              <w:adjustRightInd w:val="0"/>
              <w:spacing w:line="240" w:lineRule="exact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能够</w:t>
            </w:r>
            <w:r w:rsidR="002E75A6" w:rsidRPr="002E75A6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掌握分布式能源的特征及其主要应用形式，分布式供电与储能技术，微电网中多单元混合组网技术和电能质量控制技术。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203870F5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作业清晰、整洁、书写规范；电路设计合理，计算结果正确率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90%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305224D2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作业整洁、书写较规范；电路设计较合理，计算结果正确率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80%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5A5B6082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作业书写一般；电路设计一般，计算结果正确率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70%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以上。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7E923B5B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作业书写一般；电路设计基本合理，计算结果基本正确。</w:t>
            </w:r>
          </w:p>
        </w:tc>
        <w:tc>
          <w:tcPr>
            <w:tcW w:w="1394" w:type="dxa"/>
            <w:shd w:val="clear" w:color="auto" w:fill="FFFFFF"/>
            <w:vAlign w:val="center"/>
          </w:tcPr>
          <w:p w14:paraId="4AFC13FC" w14:textId="77777777" w:rsidR="000E7CA9" w:rsidRPr="000E7CA9" w:rsidRDefault="000E7CA9" w:rsidP="000E7CA9">
            <w:pPr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作业潦草，正确率低。</w:t>
            </w:r>
          </w:p>
        </w:tc>
      </w:tr>
    </w:tbl>
    <w:p w14:paraId="26909DB5" w14:textId="77777777" w:rsidR="000E7CA9" w:rsidRPr="000E7CA9" w:rsidRDefault="000E7CA9" w:rsidP="000E7CA9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0E7CA9">
        <w:rPr>
          <w:rFonts w:cs="Times New Roman"/>
          <w:color w:val="000000"/>
          <w:kern w:val="0"/>
          <w:szCs w:val="20"/>
        </w:rPr>
        <w:t>注：未交一律</w:t>
      </w:r>
      <w:r w:rsidRPr="000E7CA9">
        <w:rPr>
          <w:rFonts w:cs="Times New Roman"/>
          <w:color w:val="000000"/>
          <w:kern w:val="0"/>
          <w:szCs w:val="20"/>
        </w:rPr>
        <w:t>0</w:t>
      </w:r>
      <w:r w:rsidRPr="000E7CA9">
        <w:rPr>
          <w:rFonts w:cs="Times New Roman"/>
          <w:color w:val="000000"/>
          <w:kern w:val="0"/>
          <w:szCs w:val="20"/>
        </w:rPr>
        <w:t>分</w:t>
      </w:r>
    </w:p>
    <w:p w14:paraId="14FEF75B" w14:textId="77777777" w:rsidR="000E7CA9" w:rsidRPr="000E7CA9" w:rsidRDefault="000E7CA9" w:rsidP="000E7CA9">
      <w:pPr>
        <w:adjustRightInd w:val="0"/>
        <w:snapToGrid w:val="0"/>
        <w:spacing w:line="360" w:lineRule="auto"/>
        <w:textAlignment w:val="baseline"/>
        <w:rPr>
          <w:rFonts w:cs="Times New Roman"/>
          <w:b/>
          <w:bCs/>
          <w:color w:val="000000"/>
          <w:kern w:val="0"/>
          <w:sz w:val="28"/>
          <w:szCs w:val="28"/>
        </w:rPr>
      </w:pPr>
      <w:r w:rsidRPr="000E7CA9">
        <w:rPr>
          <w:rFonts w:cs="Times New Roman" w:hint="eastAsia"/>
          <w:b/>
          <w:bCs/>
          <w:color w:val="000000"/>
          <w:kern w:val="0"/>
          <w:sz w:val="28"/>
          <w:szCs w:val="28"/>
        </w:rPr>
        <w:t>二、</w:t>
      </w:r>
      <w:r w:rsidRPr="000E7CA9">
        <w:rPr>
          <w:rFonts w:cs="Times New Roman"/>
          <w:b/>
          <w:bCs/>
          <w:color w:val="000000"/>
          <w:kern w:val="0"/>
          <w:sz w:val="28"/>
          <w:szCs w:val="28"/>
        </w:rPr>
        <w:t>调查报告评分标准</w:t>
      </w:r>
    </w:p>
    <w:tbl>
      <w:tblPr>
        <w:tblW w:w="83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5"/>
        <w:gridCol w:w="1395"/>
        <w:gridCol w:w="1395"/>
        <w:gridCol w:w="1395"/>
        <w:gridCol w:w="1395"/>
        <w:gridCol w:w="1396"/>
      </w:tblGrid>
      <w:tr w:rsidR="000E7CA9" w:rsidRPr="000E7CA9" w14:paraId="6DBF03FA" w14:textId="77777777" w:rsidTr="00C9406F">
        <w:trPr>
          <w:trHeight w:val="28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64264B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基本要求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1DC29E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优</w:t>
            </w:r>
          </w:p>
          <w:p w14:paraId="4DC00A27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（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90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～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100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）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526371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良</w:t>
            </w:r>
          </w:p>
          <w:p w14:paraId="02BDC7C3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（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80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～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89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）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A531EC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中等</w:t>
            </w:r>
          </w:p>
          <w:p w14:paraId="6D78F969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（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70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～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79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）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051759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b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及格</w:t>
            </w:r>
          </w:p>
          <w:p w14:paraId="3F5D81E1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（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60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～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69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）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4C78B2" w14:textId="77777777" w:rsidR="000E7CA9" w:rsidRPr="000E7CA9" w:rsidRDefault="000E7CA9" w:rsidP="000E7CA9">
            <w:pPr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不及格（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&lt;60</w:t>
            </w:r>
            <w:r w:rsidRPr="000E7CA9">
              <w:rPr>
                <w:rFonts w:cs="Times New Roman"/>
                <w:b/>
                <w:kern w:val="0"/>
                <w:sz w:val="21"/>
                <w:szCs w:val="20"/>
              </w:rPr>
              <w:t>）</w:t>
            </w:r>
          </w:p>
        </w:tc>
      </w:tr>
      <w:tr w:rsidR="000E7CA9" w:rsidRPr="000E7CA9" w14:paraId="6EA7E78F" w14:textId="77777777" w:rsidTr="00C9406F">
        <w:trPr>
          <w:trHeight w:val="284"/>
        </w:trPr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087A51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能够掌握综述性科技论文的基本写法，包括结构及表达、新颖性、完整度、要有总结和排版及字数满足要求。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495B67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排版格式规范，字数满足要求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44606C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排版格式较规范，字数满足要求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33FF8D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排版格式欠规范，字数欠满足要求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DFA8DA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排版格式欠规范，字数不满足要求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5D8AF0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排版格式不规范，字数不满足要求</w:t>
            </w:r>
          </w:p>
        </w:tc>
      </w:tr>
      <w:tr w:rsidR="000E7CA9" w:rsidRPr="000E7CA9" w14:paraId="503E2FA7" w14:textId="77777777" w:rsidTr="00C9406F">
        <w:trPr>
          <w:trHeight w:val="284"/>
        </w:trPr>
        <w:tc>
          <w:tcPr>
            <w:tcW w:w="1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B5901" w14:textId="77777777" w:rsidR="000E7CA9" w:rsidRPr="000E7CA9" w:rsidRDefault="000E7CA9" w:rsidP="000E7CA9">
            <w:pPr>
              <w:adjustRightInd w:val="0"/>
              <w:spacing w:line="400" w:lineRule="auto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423F2C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结构合理，文字表达通顺、条理分明，图表清晰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7E6395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结构较合理，文字表达较通顺、条理较分明，图表较清晰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F3ADA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结构欠合理，文字表达欠通顺、条理欠分明，图表欠清晰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416A00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结构欠合理，文字表达欠通顺、条理欠分明，图表不清晰（或无图表）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C73AB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结构不合理，文字表达不通顺、条理不分明，图表不清晰（或无图表）</w:t>
            </w:r>
          </w:p>
        </w:tc>
      </w:tr>
      <w:tr w:rsidR="000E7CA9" w:rsidRPr="000E7CA9" w14:paraId="58341116" w14:textId="77777777" w:rsidTr="00C9406F">
        <w:trPr>
          <w:trHeight w:val="284"/>
        </w:trPr>
        <w:tc>
          <w:tcPr>
            <w:tcW w:w="1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B6ECE9" w14:textId="77777777" w:rsidR="000E7CA9" w:rsidRPr="000E7CA9" w:rsidRDefault="000E7CA9" w:rsidP="000E7CA9">
            <w:pPr>
              <w:adjustRightInd w:val="0"/>
              <w:spacing w:line="400" w:lineRule="auto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B9F48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内容完整、准确；图表支持度高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A51B8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内容较完整、较准确；图表支持度较高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EDBB09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内容欠完整、欠准确；图表支持度欠低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2D3525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内容低完整性、低准确性；图表支持度低（或无图表）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C7CFE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内容不完整、不准确；图表不支持内容（或无图表）</w:t>
            </w:r>
          </w:p>
        </w:tc>
      </w:tr>
      <w:tr w:rsidR="000E7CA9" w:rsidRPr="000E7CA9" w14:paraId="62694950" w14:textId="77777777" w:rsidTr="00C9406F">
        <w:trPr>
          <w:trHeight w:val="284"/>
        </w:trPr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059A6" w14:textId="77777777" w:rsidR="000E7CA9" w:rsidRPr="000E7CA9" w:rsidRDefault="000E7CA9" w:rsidP="000E7CA9">
            <w:pPr>
              <w:adjustRightInd w:val="0"/>
              <w:spacing w:line="400" w:lineRule="auto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FC1B48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总结明显是自己所做；正</w:t>
            </w:r>
            <w:r w:rsidRPr="000E7CA9">
              <w:rPr>
                <w:rFonts w:cs="Times New Roman"/>
                <w:kern w:val="0"/>
                <w:sz w:val="21"/>
                <w:szCs w:val="20"/>
              </w:rPr>
              <w:lastRenderedPageBreak/>
              <w:t>确，有真知灼见。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AF7B2B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lastRenderedPageBreak/>
              <w:t>总结明显是自己所做；基</w:t>
            </w:r>
            <w:r w:rsidRPr="000E7CA9">
              <w:rPr>
                <w:rFonts w:cs="Times New Roman"/>
                <w:kern w:val="0"/>
                <w:sz w:val="21"/>
                <w:szCs w:val="20"/>
              </w:rPr>
              <w:lastRenderedPageBreak/>
              <w:t>本正确。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14C436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lastRenderedPageBreak/>
              <w:t>有总结；但明显是抄袭的。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8302D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t>有总结；但表述少，或混乱</w:t>
            </w:r>
            <w:r w:rsidRPr="000E7CA9">
              <w:rPr>
                <w:rFonts w:cs="Times New Roman"/>
                <w:kern w:val="0"/>
                <w:sz w:val="21"/>
                <w:szCs w:val="20"/>
              </w:rPr>
              <w:lastRenderedPageBreak/>
              <w:t>不清。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1CE426" w14:textId="77777777" w:rsidR="000E7CA9" w:rsidRPr="000E7CA9" w:rsidRDefault="000E7CA9" w:rsidP="000E7CA9">
            <w:pPr>
              <w:adjustRightInd w:val="0"/>
              <w:spacing w:line="312" w:lineRule="atLeast"/>
              <w:textAlignment w:val="baseline"/>
              <w:rPr>
                <w:rFonts w:cs="Times New Roman"/>
                <w:kern w:val="0"/>
                <w:sz w:val="21"/>
                <w:szCs w:val="20"/>
              </w:rPr>
            </w:pPr>
            <w:r w:rsidRPr="000E7CA9">
              <w:rPr>
                <w:rFonts w:cs="Times New Roman"/>
                <w:kern w:val="0"/>
                <w:sz w:val="21"/>
                <w:szCs w:val="20"/>
              </w:rPr>
              <w:lastRenderedPageBreak/>
              <w:t>无总结</w:t>
            </w:r>
          </w:p>
        </w:tc>
      </w:tr>
    </w:tbl>
    <w:p w14:paraId="7C2E7526" w14:textId="77777777" w:rsidR="000E7CA9" w:rsidRPr="000E7CA9" w:rsidRDefault="000E7CA9" w:rsidP="000E7CA9">
      <w:pPr>
        <w:widowControl/>
        <w:adjustRightInd w:val="0"/>
        <w:snapToGrid w:val="0"/>
        <w:spacing w:line="360" w:lineRule="auto"/>
        <w:ind w:firstLineChars="200" w:firstLine="480"/>
        <w:textAlignment w:val="baseline"/>
        <w:rPr>
          <w:rFonts w:cs="Times New Roman"/>
          <w:color w:val="000000"/>
          <w:kern w:val="0"/>
          <w:szCs w:val="20"/>
        </w:rPr>
      </w:pPr>
      <w:r w:rsidRPr="000E7CA9">
        <w:rPr>
          <w:rFonts w:cs="Times New Roman"/>
          <w:color w:val="000000"/>
          <w:kern w:val="0"/>
          <w:szCs w:val="20"/>
        </w:rPr>
        <w:t>注：未交一律</w:t>
      </w:r>
      <w:r w:rsidRPr="000E7CA9">
        <w:rPr>
          <w:rFonts w:cs="Times New Roman"/>
          <w:color w:val="000000"/>
          <w:kern w:val="0"/>
          <w:szCs w:val="20"/>
        </w:rPr>
        <w:t>0</w:t>
      </w:r>
      <w:r w:rsidRPr="000E7CA9">
        <w:rPr>
          <w:rFonts w:cs="Times New Roman"/>
          <w:color w:val="000000"/>
          <w:kern w:val="0"/>
          <w:szCs w:val="20"/>
        </w:rPr>
        <w:t>分</w:t>
      </w:r>
    </w:p>
    <w:p w14:paraId="0A385843" w14:textId="77777777" w:rsidR="002E75A6" w:rsidRDefault="002E75A6" w:rsidP="002E75A6">
      <w:pPr>
        <w:adjustRightInd w:val="0"/>
        <w:snapToGrid w:val="0"/>
        <w:spacing w:beforeLines="50" w:before="156" w:line="360" w:lineRule="auto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</w:rPr>
        <w:t>三、</w:t>
      </w:r>
      <w:r>
        <w:rPr>
          <w:b/>
          <w:bCs/>
          <w:color w:val="000000"/>
          <w:kern w:val="0"/>
          <w:sz w:val="28"/>
          <w:szCs w:val="28"/>
        </w:rPr>
        <w:t>实验报告评分标准</w:t>
      </w:r>
    </w:p>
    <w:tbl>
      <w:tblPr>
        <w:tblW w:w="9047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1395"/>
        <w:gridCol w:w="1395"/>
        <w:gridCol w:w="1395"/>
        <w:gridCol w:w="1395"/>
        <w:gridCol w:w="1395"/>
        <w:gridCol w:w="1396"/>
      </w:tblGrid>
      <w:tr w:rsidR="002E75A6" w14:paraId="7903302B" w14:textId="77777777" w:rsidTr="00C9406F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9EBF8F" w14:textId="77777777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93CA" w14:textId="77777777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  <w:r w:rsidRPr="002E75A6">
              <w:rPr>
                <w:b/>
                <w:bCs/>
                <w:sz w:val="21"/>
                <w:szCs w:val="21"/>
              </w:rPr>
              <w:t>基本要求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5D60C2" w14:textId="77777777" w:rsidR="002E75A6" w:rsidRPr="002E75A6" w:rsidRDefault="002E75A6" w:rsidP="00C9406F">
            <w:pPr>
              <w:jc w:val="center"/>
              <w:rPr>
                <w:b/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优</w:t>
            </w:r>
          </w:p>
          <w:p w14:paraId="1155CB0C" w14:textId="77777777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（</w:t>
            </w:r>
            <w:r w:rsidRPr="002E75A6">
              <w:rPr>
                <w:b/>
                <w:sz w:val="21"/>
                <w:szCs w:val="21"/>
              </w:rPr>
              <w:t>90</w:t>
            </w:r>
            <w:r w:rsidRPr="002E75A6">
              <w:rPr>
                <w:b/>
                <w:sz w:val="21"/>
                <w:szCs w:val="21"/>
              </w:rPr>
              <w:t>～</w:t>
            </w:r>
            <w:r w:rsidRPr="002E75A6">
              <w:rPr>
                <w:b/>
                <w:sz w:val="21"/>
                <w:szCs w:val="21"/>
              </w:rPr>
              <w:t>100</w:t>
            </w:r>
            <w:r w:rsidRPr="002E75A6"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5B334C" w14:textId="77777777" w:rsidR="002E75A6" w:rsidRPr="002E75A6" w:rsidRDefault="002E75A6" w:rsidP="00C9406F">
            <w:pPr>
              <w:jc w:val="center"/>
              <w:rPr>
                <w:b/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良</w:t>
            </w:r>
          </w:p>
          <w:p w14:paraId="7CCBBD54" w14:textId="77777777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（</w:t>
            </w:r>
            <w:r w:rsidRPr="002E75A6">
              <w:rPr>
                <w:b/>
                <w:sz w:val="21"/>
                <w:szCs w:val="21"/>
              </w:rPr>
              <w:t>80</w:t>
            </w:r>
            <w:r w:rsidRPr="002E75A6">
              <w:rPr>
                <w:b/>
                <w:sz w:val="21"/>
                <w:szCs w:val="21"/>
              </w:rPr>
              <w:t>～</w:t>
            </w:r>
            <w:r w:rsidRPr="002E75A6">
              <w:rPr>
                <w:b/>
                <w:sz w:val="21"/>
                <w:szCs w:val="21"/>
              </w:rPr>
              <w:t>89</w:t>
            </w:r>
            <w:r w:rsidRPr="002E75A6"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2B2DBD" w14:textId="77777777" w:rsidR="002E75A6" w:rsidRPr="002E75A6" w:rsidRDefault="002E75A6" w:rsidP="00C9406F">
            <w:pPr>
              <w:jc w:val="center"/>
              <w:rPr>
                <w:b/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中等</w:t>
            </w:r>
          </w:p>
          <w:p w14:paraId="268666A1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（</w:t>
            </w:r>
            <w:r w:rsidRPr="002E75A6">
              <w:rPr>
                <w:b/>
                <w:sz w:val="21"/>
                <w:szCs w:val="21"/>
              </w:rPr>
              <w:t>70</w:t>
            </w:r>
            <w:r w:rsidRPr="002E75A6">
              <w:rPr>
                <w:b/>
                <w:sz w:val="21"/>
                <w:szCs w:val="21"/>
              </w:rPr>
              <w:t>～</w:t>
            </w:r>
            <w:r w:rsidRPr="002E75A6">
              <w:rPr>
                <w:b/>
                <w:sz w:val="21"/>
                <w:szCs w:val="21"/>
              </w:rPr>
              <w:t>79</w:t>
            </w:r>
            <w:r w:rsidRPr="002E75A6"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1C0675" w14:textId="77777777" w:rsidR="002E75A6" w:rsidRPr="002E75A6" w:rsidRDefault="002E75A6" w:rsidP="00C9406F">
            <w:pPr>
              <w:jc w:val="center"/>
              <w:rPr>
                <w:b/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及格</w:t>
            </w:r>
          </w:p>
          <w:p w14:paraId="0730736D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（</w:t>
            </w:r>
            <w:r w:rsidRPr="002E75A6">
              <w:rPr>
                <w:b/>
                <w:sz w:val="21"/>
                <w:szCs w:val="21"/>
              </w:rPr>
              <w:t>60</w:t>
            </w:r>
            <w:r w:rsidRPr="002E75A6">
              <w:rPr>
                <w:b/>
                <w:sz w:val="21"/>
                <w:szCs w:val="21"/>
              </w:rPr>
              <w:t>～</w:t>
            </w:r>
            <w:r w:rsidRPr="002E75A6">
              <w:rPr>
                <w:b/>
                <w:sz w:val="21"/>
                <w:szCs w:val="21"/>
              </w:rPr>
              <w:t>69</w:t>
            </w:r>
            <w:r w:rsidRPr="002E75A6"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C8C38F" w14:textId="77777777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  <w:r w:rsidRPr="002E75A6">
              <w:rPr>
                <w:b/>
                <w:sz w:val="21"/>
                <w:szCs w:val="21"/>
              </w:rPr>
              <w:t>不及格（</w:t>
            </w:r>
            <w:r w:rsidRPr="002E75A6">
              <w:rPr>
                <w:b/>
                <w:sz w:val="21"/>
                <w:szCs w:val="21"/>
              </w:rPr>
              <w:t>&lt;60</w:t>
            </w:r>
            <w:r w:rsidRPr="002E75A6">
              <w:rPr>
                <w:b/>
                <w:sz w:val="21"/>
                <w:szCs w:val="21"/>
              </w:rPr>
              <w:t>）</w:t>
            </w:r>
          </w:p>
        </w:tc>
      </w:tr>
      <w:tr w:rsidR="002E75A6" w14:paraId="7DFC5433" w14:textId="77777777" w:rsidTr="00C9406F">
        <w:trPr>
          <w:trHeight w:val="284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BDF0E" w14:textId="77777777" w:rsidR="002E75A6" w:rsidRPr="002E75A6" w:rsidRDefault="002E75A6" w:rsidP="00C9406F">
            <w:pPr>
              <w:jc w:val="center"/>
              <w:rPr>
                <w:color w:val="000000"/>
                <w:sz w:val="21"/>
                <w:szCs w:val="21"/>
              </w:rPr>
            </w:pPr>
            <w:r w:rsidRPr="002E75A6">
              <w:rPr>
                <w:color w:val="000000"/>
                <w:sz w:val="21"/>
                <w:szCs w:val="21"/>
              </w:rPr>
              <w:t>课</w:t>
            </w:r>
          </w:p>
          <w:p w14:paraId="0188D243" w14:textId="77777777" w:rsidR="002E75A6" w:rsidRPr="002E75A6" w:rsidRDefault="002E75A6" w:rsidP="00C9406F">
            <w:pPr>
              <w:jc w:val="center"/>
              <w:rPr>
                <w:color w:val="000000"/>
                <w:sz w:val="21"/>
                <w:szCs w:val="21"/>
              </w:rPr>
            </w:pPr>
            <w:r w:rsidRPr="002E75A6">
              <w:rPr>
                <w:color w:val="000000"/>
                <w:sz w:val="21"/>
                <w:szCs w:val="21"/>
              </w:rPr>
              <w:t>程</w:t>
            </w:r>
          </w:p>
          <w:p w14:paraId="78F71453" w14:textId="77777777" w:rsidR="002E75A6" w:rsidRPr="002E75A6" w:rsidRDefault="002E75A6" w:rsidP="00C9406F">
            <w:pPr>
              <w:jc w:val="center"/>
              <w:rPr>
                <w:color w:val="000000"/>
                <w:sz w:val="21"/>
                <w:szCs w:val="21"/>
              </w:rPr>
            </w:pPr>
            <w:r w:rsidRPr="002E75A6">
              <w:rPr>
                <w:color w:val="000000"/>
                <w:sz w:val="21"/>
                <w:szCs w:val="21"/>
              </w:rPr>
              <w:t>目</w:t>
            </w:r>
          </w:p>
          <w:p w14:paraId="39D3B901" w14:textId="77777777" w:rsidR="002E75A6" w:rsidRPr="002E75A6" w:rsidRDefault="002E75A6" w:rsidP="00C9406F">
            <w:pPr>
              <w:jc w:val="center"/>
              <w:rPr>
                <w:color w:val="000000"/>
                <w:sz w:val="21"/>
                <w:szCs w:val="21"/>
              </w:rPr>
            </w:pPr>
            <w:r w:rsidRPr="002E75A6">
              <w:rPr>
                <w:color w:val="000000"/>
                <w:sz w:val="21"/>
                <w:szCs w:val="21"/>
              </w:rPr>
              <w:t>标</w:t>
            </w:r>
          </w:p>
          <w:p w14:paraId="0A6D1C54" w14:textId="11F6C7AC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  <w:r w:rsidRPr="002E75A6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E48880" w14:textId="2DC82659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能够掌握</w:t>
            </w:r>
            <w:r w:rsidRPr="002E75A6">
              <w:rPr>
                <w:rFonts w:hint="eastAsia"/>
                <w:sz w:val="21"/>
                <w:szCs w:val="21"/>
              </w:rPr>
              <w:t>仿真软件的实验</w:t>
            </w:r>
            <w:r w:rsidRPr="002E75A6">
              <w:rPr>
                <w:sz w:val="21"/>
                <w:szCs w:val="21"/>
              </w:rPr>
              <w:t>、数据采集、数据分析、撰写实验报告的能力。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556300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对实验过程叙述详细、概念正确，语言表达准确，结构严谨，条理清楚，逻辑性强。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3E24C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对实验过程叙述较详细、概念正确，语言表达较准确，结构严谨，条理清楚，逻辑性强。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D5BA6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对实验过程叙述较详细，有一定的条理和逻辑性。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41A135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对实验过程叙述简单，有一定的条理。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D2470B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对实验过程叙述简单，没有条理，体现不出逻辑性。</w:t>
            </w:r>
          </w:p>
        </w:tc>
      </w:tr>
      <w:tr w:rsidR="002E75A6" w14:paraId="57B15A0B" w14:textId="77777777" w:rsidTr="00C9406F">
        <w:trPr>
          <w:trHeight w:val="284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37153F" w14:textId="77777777" w:rsidR="002E75A6" w:rsidRPr="002E75A6" w:rsidRDefault="002E75A6" w:rsidP="00C9406F">
            <w:pPr>
              <w:spacing w:line="4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37014E" w14:textId="77777777" w:rsidR="002E75A6" w:rsidRPr="002E75A6" w:rsidRDefault="002E75A6" w:rsidP="00C9406F">
            <w:pPr>
              <w:spacing w:line="4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9EAFF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实验过程中数据准确，存在问题分析详细透彻、规范、全面。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F9146C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实验过程中数据准确，存在问题分析较为详细透彻。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160A1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实验过程中数据不太准确，存在问题有较详细的分析，但不全面。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4E1D1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实验过程中数据不准确，存在问题有简单分析和描述。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80D42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没有数据，未能对实验过程中存在问题进行有效的分析。</w:t>
            </w:r>
          </w:p>
        </w:tc>
      </w:tr>
      <w:tr w:rsidR="002E75A6" w14:paraId="668373B3" w14:textId="77777777" w:rsidTr="00C9406F">
        <w:trPr>
          <w:trHeight w:val="284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83342" w14:textId="77777777" w:rsidR="002E75A6" w:rsidRPr="002E75A6" w:rsidRDefault="002E75A6" w:rsidP="00C9406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334DF6" w14:textId="77777777" w:rsidR="002E75A6" w:rsidRPr="002E75A6" w:rsidRDefault="002E75A6" w:rsidP="00C9406F">
            <w:pPr>
              <w:spacing w:line="4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287D1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格式正确，表达清晰，图表规范。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6158A3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格式正确，表达较清晰，图表较规范。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92147F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格式基本正确，表达基本清晰，图表基本较规范。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291738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格式基本符合要求，表达和图表无原则性错误。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6C72F9" w14:textId="77777777" w:rsidR="002E75A6" w:rsidRPr="002E75A6" w:rsidRDefault="002E75A6" w:rsidP="00C9406F">
            <w:pPr>
              <w:rPr>
                <w:sz w:val="21"/>
                <w:szCs w:val="21"/>
              </w:rPr>
            </w:pPr>
            <w:r w:rsidRPr="002E75A6">
              <w:rPr>
                <w:sz w:val="21"/>
                <w:szCs w:val="21"/>
              </w:rPr>
              <w:t>未按格式规范要求完成报告。</w:t>
            </w:r>
          </w:p>
        </w:tc>
      </w:tr>
    </w:tbl>
    <w:p w14:paraId="5BFA9189" w14:textId="77777777" w:rsidR="002E75A6" w:rsidRDefault="002E75A6" w:rsidP="002E75A6">
      <w:pPr>
        <w:spacing w:line="300" w:lineRule="auto"/>
        <w:rPr>
          <w:bCs/>
          <w:szCs w:val="24"/>
        </w:rPr>
      </w:pPr>
      <w:r>
        <w:rPr>
          <w:bCs/>
          <w:szCs w:val="24"/>
        </w:rPr>
        <w:t xml:space="preserve">   </w:t>
      </w:r>
      <w:r>
        <w:rPr>
          <w:bCs/>
          <w:szCs w:val="24"/>
        </w:rPr>
        <w:t>注：未交一律</w:t>
      </w:r>
      <w:r>
        <w:rPr>
          <w:bCs/>
          <w:szCs w:val="24"/>
        </w:rPr>
        <w:t>0</w:t>
      </w:r>
      <w:r>
        <w:rPr>
          <w:bCs/>
          <w:szCs w:val="24"/>
        </w:rPr>
        <w:t>分</w:t>
      </w:r>
    </w:p>
    <w:p w14:paraId="1D513302" w14:textId="16436760" w:rsidR="000E7CA9" w:rsidRDefault="002E75A6" w:rsidP="000E7CA9">
      <w:pPr>
        <w:adjustRightInd w:val="0"/>
        <w:snapToGrid w:val="0"/>
        <w:spacing w:beforeLines="50" w:before="156" w:line="360" w:lineRule="auto"/>
        <w:textAlignment w:val="baseline"/>
        <w:rPr>
          <w:rFonts w:cs="Times New Roman"/>
          <w:b/>
          <w:bCs/>
          <w:color w:val="000000"/>
          <w:kern w:val="0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0"/>
          <w:sz w:val="28"/>
          <w:szCs w:val="28"/>
        </w:rPr>
        <w:t>四</w:t>
      </w:r>
      <w:r w:rsidR="000E7CA9" w:rsidRPr="000E7CA9">
        <w:rPr>
          <w:rFonts w:cs="Times New Roman" w:hint="eastAsia"/>
          <w:b/>
          <w:bCs/>
          <w:color w:val="000000"/>
          <w:kern w:val="0"/>
          <w:sz w:val="28"/>
          <w:szCs w:val="28"/>
        </w:rPr>
        <w:t>、</w:t>
      </w:r>
      <w:r w:rsidR="000E7CA9" w:rsidRPr="000E7CA9">
        <w:rPr>
          <w:rFonts w:cs="Times New Roman"/>
          <w:b/>
          <w:bCs/>
          <w:color w:val="000000"/>
          <w:kern w:val="0"/>
          <w:sz w:val="28"/>
          <w:szCs w:val="28"/>
        </w:rPr>
        <w:t>期末试卷设计方案</w:t>
      </w:r>
    </w:p>
    <w:p w14:paraId="002A5CD6" w14:textId="77777777" w:rsidR="000E7CA9" w:rsidRDefault="000E7CA9" w:rsidP="000E7CA9">
      <w:pPr>
        <w:spacing w:line="300" w:lineRule="auto"/>
        <w:rPr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期末试卷的考核标准</w:t>
      </w:r>
    </w:p>
    <w:p w14:paraId="743831F7" w14:textId="156809E2" w:rsidR="000E7CA9" w:rsidRPr="00036F0B" w:rsidRDefault="000E7CA9" w:rsidP="000E7CA9">
      <w:pPr>
        <w:widowControl/>
        <w:snapToGrid w:val="0"/>
        <w:spacing w:line="360" w:lineRule="auto"/>
        <w:ind w:firstLineChars="200" w:firstLine="480"/>
        <w:rPr>
          <w:color w:val="000000"/>
          <w:kern w:val="0"/>
        </w:rPr>
      </w:pPr>
      <w:r w:rsidRPr="00036F0B">
        <w:rPr>
          <w:rFonts w:hint="eastAsia"/>
          <w:color w:val="000000"/>
          <w:kern w:val="0"/>
        </w:rPr>
        <w:t>考核环节中期末考核评分标准详见每学期“</w:t>
      </w:r>
      <w:r w:rsidR="002E75A6">
        <w:rPr>
          <w:rFonts w:hint="eastAsia"/>
          <w:color w:val="000000"/>
          <w:kern w:val="0"/>
        </w:rPr>
        <w:t>新能源发电与控制技术</w:t>
      </w:r>
      <w:r w:rsidRPr="00036F0B">
        <w:rPr>
          <w:rFonts w:hint="eastAsia"/>
          <w:color w:val="000000"/>
          <w:kern w:val="0"/>
        </w:rPr>
        <w:t>试卷参考答案及评分标准”。</w:t>
      </w:r>
    </w:p>
    <w:p w14:paraId="1310A22D" w14:textId="16C325D7" w:rsidR="000E7CA9" w:rsidRPr="000E7CA9" w:rsidRDefault="000E7CA9" w:rsidP="000E7CA9">
      <w:pPr>
        <w:spacing w:line="300" w:lineRule="auto"/>
        <w:rPr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期末试卷的组卷方案</w:t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402"/>
        <w:gridCol w:w="2410"/>
        <w:gridCol w:w="2126"/>
      </w:tblGrid>
      <w:tr w:rsidR="000E7CA9" w:rsidRPr="000E7CA9" w14:paraId="56FA7D39" w14:textId="77777777" w:rsidTr="00C9406F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A579" w14:textId="77777777" w:rsidR="000E7CA9" w:rsidRPr="000E7CA9" w:rsidRDefault="000E7CA9" w:rsidP="000E7CA9">
            <w:pPr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0E7CA9">
              <w:rPr>
                <w:rFonts w:cs="宋体" w:hint="eastAsia"/>
                <w:b/>
                <w:color w:val="000000"/>
                <w:kern w:val="0"/>
                <w:szCs w:val="24"/>
              </w:rPr>
              <w:t>课程目标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F350" w14:textId="77777777" w:rsidR="000E7CA9" w:rsidRPr="000E7CA9" w:rsidRDefault="000E7CA9" w:rsidP="000E7CA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0E7CA9">
              <w:rPr>
                <w:rFonts w:cs="宋体" w:hint="eastAsia"/>
                <w:b/>
                <w:color w:val="000000"/>
                <w:kern w:val="0"/>
                <w:szCs w:val="24"/>
              </w:rPr>
              <w:t>课程内容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3487" w14:textId="77777777" w:rsidR="000E7CA9" w:rsidRPr="000E7CA9" w:rsidRDefault="000E7CA9" w:rsidP="000E7CA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0E7CA9">
              <w:rPr>
                <w:rFonts w:cs="宋体" w:hint="eastAsia"/>
                <w:b/>
                <w:color w:val="000000"/>
                <w:kern w:val="0"/>
                <w:szCs w:val="24"/>
              </w:rPr>
              <w:t>考核内容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1188" w14:textId="77777777" w:rsidR="000E7CA9" w:rsidRPr="000E7CA9" w:rsidRDefault="000E7CA9" w:rsidP="000E7CA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0E7CA9">
              <w:rPr>
                <w:rFonts w:cs="宋体" w:hint="eastAsia"/>
                <w:b/>
                <w:color w:val="000000"/>
                <w:kern w:val="0"/>
                <w:szCs w:val="24"/>
              </w:rPr>
              <w:t>题型</w:t>
            </w:r>
          </w:p>
        </w:tc>
      </w:tr>
      <w:tr w:rsidR="000E7CA9" w:rsidRPr="000E7CA9" w14:paraId="124B4E0C" w14:textId="77777777" w:rsidTr="00C9406F">
        <w:trPr>
          <w:trHeight w:val="70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2E658" w14:textId="77777777" w:rsidR="000E7CA9" w:rsidRPr="000E7CA9" w:rsidRDefault="000E7CA9" w:rsidP="000E7CA9">
            <w:pPr>
              <w:widowControl/>
              <w:adjustRightInd w:val="0"/>
              <w:spacing w:line="312" w:lineRule="atLeast"/>
              <w:jc w:val="center"/>
              <w:textAlignment w:val="baseline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eastAsia="等线" w:cs="等线" w:hint="eastAsia"/>
                <w:color w:val="000000"/>
                <w:kern w:val="0"/>
                <w:sz w:val="21"/>
                <w:szCs w:val="21"/>
              </w:rPr>
              <w:t>课程目标</w:t>
            </w:r>
            <w:r w:rsidRPr="000E7CA9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31BC3" w14:textId="77777777" w:rsidR="002E75A6" w:rsidRPr="002E75A6" w:rsidRDefault="002E75A6" w:rsidP="002E75A6">
            <w:pPr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2E75A6">
              <w:rPr>
                <w:rFonts w:cs="Times New Roman" w:hint="eastAsia"/>
                <w:sz w:val="21"/>
                <w:szCs w:val="21"/>
              </w:rPr>
              <w:t>内容</w:t>
            </w:r>
            <w:r w:rsidRPr="002E75A6">
              <w:rPr>
                <w:rFonts w:cs="Times New Roman" w:hint="eastAsia"/>
                <w:sz w:val="21"/>
                <w:szCs w:val="21"/>
              </w:rPr>
              <w:t>1</w:t>
            </w:r>
            <w:r w:rsidRPr="002E75A6">
              <w:rPr>
                <w:rFonts w:cs="Times New Roman" w:hint="eastAsia"/>
                <w:sz w:val="21"/>
                <w:szCs w:val="21"/>
              </w:rPr>
              <w:t>：能源变换与控制技术基础知识</w:t>
            </w:r>
          </w:p>
          <w:p w14:paraId="57CCB2D9" w14:textId="77777777" w:rsidR="002E75A6" w:rsidRPr="002E75A6" w:rsidRDefault="002E75A6" w:rsidP="002E75A6">
            <w:pPr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2E75A6">
              <w:rPr>
                <w:rFonts w:cs="Times New Roman" w:hint="eastAsia"/>
                <w:sz w:val="21"/>
                <w:szCs w:val="21"/>
              </w:rPr>
              <w:t>内容</w:t>
            </w:r>
            <w:r w:rsidRPr="002E75A6">
              <w:rPr>
                <w:rFonts w:cs="Times New Roman" w:hint="eastAsia"/>
                <w:sz w:val="21"/>
                <w:szCs w:val="21"/>
              </w:rPr>
              <w:t>2</w:t>
            </w:r>
            <w:r w:rsidRPr="002E75A6">
              <w:rPr>
                <w:rFonts w:cs="Times New Roman" w:hint="eastAsia"/>
                <w:sz w:val="21"/>
                <w:szCs w:val="21"/>
              </w:rPr>
              <w:t>：水能、风能、太阳能发电与控制技术</w:t>
            </w:r>
          </w:p>
          <w:p w14:paraId="32005274" w14:textId="62F612B6" w:rsidR="000E7CA9" w:rsidRPr="000E7CA9" w:rsidRDefault="002E75A6" w:rsidP="002E75A6">
            <w:pPr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2E75A6">
              <w:rPr>
                <w:rFonts w:cs="Times New Roman" w:hint="eastAsia"/>
                <w:sz w:val="21"/>
                <w:szCs w:val="21"/>
              </w:rPr>
              <w:t>内容</w:t>
            </w:r>
            <w:r w:rsidRPr="002E75A6">
              <w:rPr>
                <w:rFonts w:cs="Times New Roman" w:hint="eastAsia"/>
                <w:sz w:val="21"/>
                <w:szCs w:val="21"/>
              </w:rPr>
              <w:t>3</w:t>
            </w:r>
            <w:r w:rsidRPr="002E75A6">
              <w:rPr>
                <w:rFonts w:cs="Times New Roman" w:hint="eastAsia"/>
                <w:sz w:val="21"/>
                <w:szCs w:val="21"/>
              </w:rPr>
              <w:t>：生物质能、核能发电与控制技术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7E922" w14:textId="6CE9B916" w:rsidR="000E7CA9" w:rsidRPr="000E7CA9" w:rsidRDefault="002E75A6" w:rsidP="002E75A6">
            <w:pPr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2E75A6">
              <w:rPr>
                <w:rFonts w:cs="Times New Roman" w:hint="eastAsia"/>
                <w:sz w:val="21"/>
                <w:szCs w:val="21"/>
              </w:rPr>
              <w:t>能源变换与控制技术基础知识</w:t>
            </w:r>
            <w:r>
              <w:rPr>
                <w:rFonts w:cs="Times New Roman" w:hint="eastAsia"/>
                <w:sz w:val="21"/>
                <w:szCs w:val="21"/>
              </w:rPr>
              <w:t>，</w:t>
            </w:r>
            <w:r w:rsidRPr="002E75A6">
              <w:rPr>
                <w:rFonts w:cs="Times New Roman" w:hint="eastAsia"/>
                <w:sz w:val="21"/>
                <w:szCs w:val="21"/>
              </w:rPr>
              <w:t>水能、风能、太阳能发电</w:t>
            </w:r>
            <w:r>
              <w:rPr>
                <w:rFonts w:cs="Times New Roman" w:hint="eastAsia"/>
                <w:sz w:val="21"/>
                <w:szCs w:val="21"/>
              </w:rPr>
              <w:t>原理</w:t>
            </w:r>
            <w:r w:rsidRPr="002E75A6">
              <w:rPr>
                <w:rFonts w:cs="Times New Roman" w:hint="eastAsia"/>
                <w:sz w:val="21"/>
                <w:szCs w:val="21"/>
              </w:rPr>
              <w:t>与控制技术</w:t>
            </w:r>
            <w:r>
              <w:rPr>
                <w:rFonts w:cs="Times New Roman" w:hint="eastAsia"/>
                <w:sz w:val="21"/>
                <w:szCs w:val="21"/>
              </w:rPr>
              <w:t>，</w:t>
            </w:r>
            <w:r w:rsidRPr="002E75A6">
              <w:rPr>
                <w:rFonts w:cs="Times New Roman" w:hint="eastAsia"/>
                <w:sz w:val="21"/>
                <w:szCs w:val="21"/>
              </w:rPr>
              <w:t>生物质能、核能发电</w:t>
            </w:r>
            <w:r>
              <w:rPr>
                <w:rFonts w:cs="Times New Roman" w:hint="eastAsia"/>
                <w:sz w:val="21"/>
                <w:szCs w:val="21"/>
              </w:rPr>
              <w:t>原理</w:t>
            </w:r>
            <w:r w:rsidRPr="002E75A6">
              <w:rPr>
                <w:rFonts w:cs="Times New Roman" w:hint="eastAsia"/>
                <w:sz w:val="21"/>
                <w:szCs w:val="21"/>
              </w:rPr>
              <w:t>与控制技术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791A6" w14:textId="77777777" w:rsidR="000E7CA9" w:rsidRPr="000E7CA9" w:rsidRDefault="000E7CA9" w:rsidP="000E7CA9">
            <w:pPr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填空题、选择题、</w:t>
            </w:r>
            <w:r w:rsidRPr="000E7CA9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判断题、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简答题、</w:t>
            </w:r>
            <w:r w:rsidRPr="000E7CA9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分析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计算题</w:t>
            </w:r>
          </w:p>
        </w:tc>
      </w:tr>
      <w:tr w:rsidR="000E7CA9" w:rsidRPr="000E7CA9" w14:paraId="6B64588A" w14:textId="77777777" w:rsidTr="00C9406F">
        <w:trPr>
          <w:trHeight w:val="219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DD36F" w14:textId="77777777" w:rsidR="000E7CA9" w:rsidRPr="000E7CA9" w:rsidRDefault="000E7CA9" w:rsidP="000E7CA9">
            <w:pPr>
              <w:widowControl/>
              <w:adjustRightInd w:val="0"/>
              <w:spacing w:line="312" w:lineRule="atLeast"/>
              <w:jc w:val="center"/>
              <w:textAlignment w:val="baseline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eastAsia="等线" w:cs="等线" w:hint="eastAsia"/>
                <w:color w:val="000000"/>
                <w:kern w:val="0"/>
                <w:sz w:val="21"/>
                <w:szCs w:val="21"/>
              </w:rPr>
              <w:lastRenderedPageBreak/>
              <w:t>课程目标</w:t>
            </w:r>
            <w:r w:rsidRPr="000E7CA9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273F0" w14:textId="4DDA4004" w:rsidR="000E7CA9" w:rsidRPr="000E7CA9" w:rsidRDefault="002E75A6" w:rsidP="000E7CA9">
            <w:pPr>
              <w:autoSpaceDE w:val="0"/>
              <w:autoSpaceDN w:val="0"/>
              <w:adjustRightInd w:val="0"/>
              <w:spacing w:line="240" w:lineRule="exact"/>
              <w:ind w:left="2"/>
              <w:jc w:val="lef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E326EA">
              <w:rPr>
                <w:rFonts w:cs="Times New Roman" w:hint="eastAsia"/>
                <w:sz w:val="21"/>
                <w:szCs w:val="21"/>
              </w:rPr>
              <w:t>内容</w:t>
            </w:r>
            <w:r w:rsidRPr="00E326EA">
              <w:rPr>
                <w:rFonts w:cs="Times New Roman" w:hint="eastAsia"/>
                <w:sz w:val="21"/>
                <w:szCs w:val="21"/>
              </w:rPr>
              <w:t>4</w:t>
            </w:r>
            <w:r w:rsidRPr="00E326EA">
              <w:rPr>
                <w:rFonts w:cs="Times New Roman" w:hint="eastAsia"/>
                <w:sz w:val="21"/>
                <w:szCs w:val="21"/>
              </w:rPr>
              <w:t>：分布式电源与微电网组网技术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6AA3D" w14:textId="02D56F07" w:rsidR="000E7CA9" w:rsidRPr="000E7CA9" w:rsidRDefault="002E75A6" w:rsidP="000E7CA9">
            <w:pPr>
              <w:adjustRightInd w:val="0"/>
              <w:spacing w:line="312" w:lineRule="atLeast"/>
              <w:jc w:val="lef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E75A6">
              <w:rPr>
                <w:rFonts w:ascii="宋体" w:hAnsi="宋体" w:cs="宋体" w:hint="eastAsia"/>
                <w:kern w:val="0"/>
                <w:sz w:val="21"/>
                <w:szCs w:val="21"/>
              </w:rPr>
              <w:t>分布式能源的特征及其应用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，</w:t>
            </w:r>
            <w:r w:rsidRPr="002E75A6">
              <w:rPr>
                <w:rFonts w:ascii="宋体" w:hAnsi="宋体" w:cs="宋体" w:hint="eastAsia"/>
                <w:kern w:val="0"/>
                <w:sz w:val="21"/>
                <w:szCs w:val="21"/>
              </w:rPr>
              <w:t>分布式供电与储能技术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，</w:t>
            </w:r>
            <w:r w:rsidRPr="002E75A6">
              <w:rPr>
                <w:rFonts w:ascii="宋体" w:hAnsi="宋体" w:cs="宋体" w:hint="eastAsia"/>
                <w:kern w:val="0"/>
                <w:sz w:val="21"/>
                <w:szCs w:val="21"/>
              </w:rPr>
              <w:t>微电网中多单元混合组网技术和电能质量控制技术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D96F0" w14:textId="789C1895" w:rsidR="000E7CA9" w:rsidRPr="000E7CA9" w:rsidRDefault="000E7CA9" w:rsidP="000E7CA9">
            <w:pPr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填空题、选择题、</w:t>
            </w:r>
            <w:r w:rsidRPr="000E7CA9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判断题、</w:t>
            </w:r>
            <w:r w:rsidR="002E75A6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简答题、</w:t>
            </w:r>
            <w:r w:rsidRPr="000E7CA9">
              <w:rPr>
                <w:rFonts w:cs="Times New Roman"/>
                <w:color w:val="000000"/>
                <w:kern w:val="0"/>
                <w:sz w:val="21"/>
                <w:szCs w:val="21"/>
              </w:rPr>
              <w:t>分析设计题</w:t>
            </w:r>
          </w:p>
        </w:tc>
      </w:tr>
    </w:tbl>
    <w:p w14:paraId="36E04A93" w14:textId="77777777" w:rsidR="00AC7AE2" w:rsidRPr="000E7CA9" w:rsidRDefault="00AC7AE2" w:rsidP="00880470">
      <w:pPr>
        <w:widowControl/>
        <w:snapToGrid w:val="0"/>
        <w:spacing w:line="360" w:lineRule="auto"/>
        <w:ind w:firstLineChars="200" w:firstLine="480"/>
      </w:pPr>
    </w:p>
    <w:sectPr w:rsidR="00AC7AE2" w:rsidRPr="000E7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3254A"/>
    <w:multiLevelType w:val="hybridMultilevel"/>
    <w:tmpl w:val="8EBC304C"/>
    <w:lvl w:ilvl="0" w:tplc="FFFFFFFF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439" w:hanging="440"/>
      </w:pPr>
    </w:lvl>
    <w:lvl w:ilvl="2" w:tplc="FFFFFFFF" w:tentative="1">
      <w:start w:val="1"/>
      <w:numFmt w:val="lowerRoman"/>
      <w:lvlText w:val="%3."/>
      <w:lvlJc w:val="right"/>
      <w:pPr>
        <w:ind w:left="1879" w:hanging="440"/>
      </w:pPr>
    </w:lvl>
    <w:lvl w:ilvl="3" w:tplc="FFFFFFFF" w:tentative="1">
      <w:start w:val="1"/>
      <w:numFmt w:val="decimal"/>
      <w:lvlText w:val="%4."/>
      <w:lvlJc w:val="left"/>
      <w:pPr>
        <w:ind w:left="2319" w:hanging="440"/>
      </w:pPr>
    </w:lvl>
    <w:lvl w:ilvl="4" w:tplc="FFFFFFFF" w:tentative="1">
      <w:start w:val="1"/>
      <w:numFmt w:val="lowerLetter"/>
      <w:lvlText w:val="%5)"/>
      <w:lvlJc w:val="left"/>
      <w:pPr>
        <w:ind w:left="2759" w:hanging="440"/>
      </w:pPr>
    </w:lvl>
    <w:lvl w:ilvl="5" w:tplc="FFFFFFFF" w:tentative="1">
      <w:start w:val="1"/>
      <w:numFmt w:val="lowerRoman"/>
      <w:lvlText w:val="%6."/>
      <w:lvlJc w:val="right"/>
      <w:pPr>
        <w:ind w:left="3199" w:hanging="440"/>
      </w:pPr>
    </w:lvl>
    <w:lvl w:ilvl="6" w:tplc="FFFFFFFF" w:tentative="1">
      <w:start w:val="1"/>
      <w:numFmt w:val="decimal"/>
      <w:lvlText w:val="%7."/>
      <w:lvlJc w:val="left"/>
      <w:pPr>
        <w:ind w:left="3639" w:hanging="440"/>
      </w:pPr>
    </w:lvl>
    <w:lvl w:ilvl="7" w:tplc="FFFFFFFF" w:tentative="1">
      <w:start w:val="1"/>
      <w:numFmt w:val="lowerLetter"/>
      <w:lvlText w:val="%8)"/>
      <w:lvlJc w:val="left"/>
      <w:pPr>
        <w:ind w:left="4079" w:hanging="440"/>
      </w:pPr>
    </w:lvl>
    <w:lvl w:ilvl="8" w:tplc="FFFFFFFF" w:tentative="1">
      <w:start w:val="1"/>
      <w:numFmt w:val="lowerRoman"/>
      <w:lvlText w:val="%9."/>
      <w:lvlJc w:val="right"/>
      <w:pPr>
        <w:ind w:left="4519" w:hanging="440"/>
      </w:pPr>
    </w:lvl>
  </w:abstractNum>
  <w:abstractNum w:abstractNumId="1" w15:restartNumberingAfterBreak="0">
    <w:nsid w:val="062A2311"/>
    <w:multiLevelType w:val="hybridMultilevel"/>
    <w:tmpl w:val="8EBC304C"/>
    <w:lvl w:ilvl="0" w:tplc="324AACF4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39" w:hanging="440"/>
      </w:pPr>
    </w:lvl>
    <w:lvl w:ilvl="2" w:tplc="0409001B" w:tentative="1">
      <w:start w:val="1"/>
      <w:numFmt w:val="lowerRoman"/>
      <w:lvlText w:val="%3."/>
      <w:lvlJc w:val="right"/>
      <w:pPr>
        <w:ind w:left="1879" w:hanging="440"/>
      </w:pPr>
    </w:lvl>
    <w:lvl w:ilvl="3" w:tplc="0409000F" w:tentative="1">
      <w:start w:val="1"/>
      <w:numFmt w:val="decimal"/>
      <w:lvlText w:val="%4."/>
      <w:lvlJc w:val="left"/>
      <w:pPr>
        <w:ind w:left="2319" w:hanging="440"/>
      </w:pPr>
    </w:lvl>
    <w:lvl w:ilvl="4" w:tplc="04090019" w:tentative="1">
      <w:start w:val="1"/>
      <w:numFmt w:val="lowerLetter"/>
      <w:lvlText w:val="%5)"/>
      <w:lvlJc w:val="left"/>
      <w:pPr>
        <w:ind w:left="2759" w:hanging="440"/>
      </w:pPr>
    </w:lvl>
    <w:lvl w:ilvl="5" w:tplc="0409001B" w:tentative="1">
      <w:start w:val="1"/>
      <w:numFmt w:val="lowerRoman"/>
      <w:lvlText w:val="%6."/>
      <w:lvlJc w:val="right"/>
      <w:pPr>
        <w:ind w:left="3199" w:hanging="440"/>
      </w:pPr>
    </w:lvl>
    <w:lvl w:ilvl="6" w:tplc="0409000F" w:tentative="1">
      <w:start w:val="1"/>
      <w:numFmt w:val="decimal"/>
      <w:lvlText w:val="%7."/>
      <w:lvlJc w:val="left"/>
      <w:pPr>
        <w:ind w:left="3639" w:hanging="440"/>
      </w:pPr>
    </w:lvl>
    <w:lvl w:ilvl="7" w:tplc="04090019" w:tentative="1">
      <w:start w:val="1"/>
      <w:numFmt w:val="lowerLetter"/>
      <w:lvlText w:val="%8)"/>
      <w:lvlJc w:val="left"/>
      <w:pPr>
        <w:ind w:left="4079" w:hanging="440"/>
      </w:pPr>
    </w:lvl>
    <w:lvl w:ilvl="8" w:tplc="0409001B" w:tentative="1">
      <w:start w:val="1"/>
      <w:numFmt w:val="lowerRoman"/>
      <w:lvlText w:val="%9."/>
      <w:lvlJc w:val="right"/>
      <w:pPr>
        <w:ind w:left="4519" w:hanging="440"/>
      </w:pPr>
    </w:lvl>
  </w:abstractNum>
  <w:abstractNum w:abstractNumId="2" w15:restartNumberingAfterBreak="0">
    <w:nsid w:val="2E872002"/>
    <w:multiLevelType w:val="hybridMultilevel"/>
    <w:tmpl w:val="8EBC304C"/>
    <w:lvl w:ilvl="0" w:tplc="FFFFFFFF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439" w:hanging="440"/>
      </w:pPr>
    </w:lvl>
    <w:lvl w:ilvl="2" w:tplc="FFFFFFFF" w:tentative="1">
      <w:start w:val="1"/>
      <w:numFmt w:val="lowerRoman"/>
      <w:lvlText w:val="%3."/>
      <w:lvlJc w:val="right"/>
      <w:pPr>
        <w:ind w:left="1879" w:hanging="440"/>
      </w:pPr>
    </w:lvl>
    <w:lvl w:ilvl="3" w:tplc="FFFFFFFF" w:tentative="1">
      <w:start w:val="1"/>
      <w:numFmt w:val="decimal"/>
      <w:lvlText w:val="%4."/>
      <w:lvlJc w:val="left"/>
      <w:pPr>
        <w:ind w:left="2319" w:hanging="440"/>
      </w:pPr>
    </w:lvl>
    <w:lvl w:ilvl="4" w:tplc="FFFFFFFF" w:tentative="1">
      <w:start w:val="1"/>
      <w:numFmt w:val="lowerLetter"/>
      <w:lvlText w:val="%5)"/>
      <w:lvlJc w:val="left"/>
      <w:pPr>
        <w:ind w:left="2759" w:hanging="440"/>
      </w:pPr>
    </w:lvl>
    <w:lvl w:ilvl="5" w:tplc="FFFFFFFF" w:tentative="1">
      <w:start w:val="1"/>
      <w:numFmt w:val="lowerRoman"/>
      <w:lvlText w:val="%6."/>
      <w:lvlJc w:val="right"/>
      <w:pPr>
        <w:ind w:left="3199" w:hanging="440"/>
      </w:pPr>
    </w:lvl>
    <w:lvl w:ilvl="6" w:tplc="FFFFFFFF" w:tentative="1">
      <w:start w:val="1"/>
      <w:numFmt w:val="decimal"/>
      <w:lvlText w:val="%7."/>
      <w:lvlJc w:val="left"/>
      <w:pPr>
        <w:ind w:left="3639" w:hanging="440"/>
      </w:pPr>
    </w:lvl>
    <w:lvl w:ilvl="7" w:tplc="FFFFFFFF" w:tentative="1">
      <w:start w:val="1"/>
      <w:numFmt w:val="lowerLetter"/>
      <w:lvlText w:val="%8)"/>
      <w:lvlJc w:val="left"/>
      <w:pPr>
        <w:ind w:left="4079" w:hanging="440"/>
      </w:pPr>
    </w:lvl>
    <w:lvl w:ilvl="8" w:tplc="FFFFFFFF" w:tentative="1">
      <w:start w:val="1"/>
      <w:numFmt w:val="lowerRoman"/>
      <w:lvlText w:val="%9."/>
      <w:lvlJc w:val="right"/>
      <w:pPr>
        <w:ind w:left="4519" w:hanging="440"/>
      </w:pPr>
    </w:lvl>
  </w:abstractNum>
  <w:abstractNum w:abstractNumId="3" w15:restartNumberingAfterBreak="0">
    <w:nsid w:val="42E751FC"/>
    <w:multiLevelType w:val="hybridMultilevel"/>
    <w:tmpl w:val="EA86DDB6"/>
    <w:lvl w:ilvl="0" w:tplc="FFFFFFFF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439" w:hanging="440"/>
      </w:pPr>
    </w:lvl>
    <w:lvl w:ilvl="2" w:tplc="FFFFFFFF" w:tentative="1">
      <w:start w:val="1"/>
      <w:numFmt w:val="lowerRoman"/>
      <w:lvlText w:val="%3."/>
      <w:lvlJc w:val="right"/>
      <w:pPr>
        <w:ind w:left="1879" w:hanging="440"/>
      </w:pPr>
    </w:lvl>
    <w:lvl w:ilvl="3" w:tplc="FFFFFFFF" w:tentative="1">
      <w:start w:val="1"/>
      <w:numFmt w:val="decimal"/>
      <w:lvlText w:val="%4."/>
      <w:lvlJc w:val="left"/>
      <w:pPr>
        <w:ind w:left="2319" w:hanging="440"/>
      </w:pPr>
    </w:lvl>
    <w:lvl w:ilvl="4" w:tplc="FFFFFFFF" w:tentative="1">
      <w:start w:val="1"/>
      <w:numFmt w:val="lowerLetter"/>
      <w:lvlText w:val="%5)"/>
      <w:lvlJc w:val="left"/>
      <w:pPr>
        <w:ind w:left="2759" w:hanging="440"/>
      </w:pPr>
    </w:lvl>
    <w:lvl w:ilvl="5" w:tplc="FFFFFFFF" w:tentative="1">
      <w:start w:val="1"/>
      <w:numFmt w:val="lowerRoman"/>
      <w:lvlText w:val="%6."/>
      <w:lvlJc w:val="right"/>
      <w:pPr>
        <w:ind w:left="3199" w:hanging="440"/>
      </w:pPr>
    </w:lvl>
    <w:lvl w:ilvl="6" w:tplc="FFFFFFFF" w:tentative="1">
      <w:start w:val="1"/>
      <w:numFmt w:val="decimal"/>
      <w:lvlText w:val="%7."/>
      <w:lvlJc w:val="left"/>
      <w:pPr>
        <w:ind w:left="3639" w:hanging="440"/>
      </w:pPr>
    </w:lvl>
    <w:lvl w:ilvl="7" w:tplc="FFFFFFFF" w:tentative="1">
      <w:start w:val="1"/>
      <w:numFmt w:val="lowerLetter"/>
      <w:lvlText w:val="%8)"/>
      <w:lvlJc w:val="left"/>
      <w:pPr>
        <w:ind w:left="4079" w:hanging="440"/>
      </w:pPr>
    </w:lvl>
    <w:lvl w:ilvl="8" w:tplc="FFFFFFFF" w:tentative="1">
      <w:start w:val="1"/>
      <w:numFmt w:val="lowerRoman"/>
      <w:lvlText w:val="%9."/>
      <w:lvlJc w:val="right"/>
      <w:pPr>
        <w:ind w:left="4519" w:hanging="440"/>
      </w:pPr>
    </w:lvl>
  </w:abstractNum>
  <w:abstractNum w:abstractNumId="4" w15:restartNumberingAfterBreak="0">
    <w:nsid w:val="48B463B7"/>
    <w:multiLevelType w:val="hybridMultilevel"/>
    <w:tmpl w:val="EA86DDB6"/>
    <w:lvl w:ilvl="0" w:tplc="FFFFFFFF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439" w:hanging="440"/>
      </w:pPr>
    </w:lvl>
    <w:lvl w:ilvl="2" w:tplc="FFFFFFFF" w:tentative="1">
      <w:start w:val="1"/>
      <w:numFmt w:val="lowerRoman"/>
      <w:lvlText w:val="%3."/>
      <w:lvlJc w:val="right"/>
      <w:pPr>
        <w:ind w:left="1879" w:hanging="440"/>
      </w:pPr>
    </w:lvl>
    <w:lvl w:ilvl="3" w:tplc="FFFFFFFF" w:tentative="1">
      <w:start w:val="1"/>
      <w:numFmt w:val="decimal"/>
      <w:lvlText w:val="%4."/>
      <w:lvlJc w:val="left"/>
      <w:pPr>
        <w:ind w:left="2319" w:hanging="440"/>
      </w:pPr>
    </w:lvl>
    <w:lvl w:ilvl="4" w:tplc="FFFFFFFF" w:tentative="1">
      <w:start w:val="1"/>
      <w:numFmt w:val="lowerLetter"/>
      <w:lvlText w:val="%5)"/>
      <w:lvlJc w:val="left"/>
      <w:pPr>
        <w:ind w:left="2759" w:hanging="440"/>
      </w:pPr>
    </w:lvl>
    <w:lvl w:ilvl="5" w:tplc="FFFFFFFF" w:tentative="1">
      <w:start w:val="1"/>
      <w:numFmt w:val="lowerRoman"/>
      <w:lvlText w:val="%6."/>
      <w:lvlJc w:val="right"/>
      <w:pPr>
        <w:ind w:left="3199" w:hanging="440"/>
      </w:pPr>
    </w:lvl>
    <w:lvl w:ilvl="6" w:tplc="FFFFFFFF" w:tentative="1">
      <w:start w:val="1"/>
      <w:numFmt w:val="decimal"/>
      <w:lvlText w:val="%7."/>
      <w:lvlJc w:val="left"/>
      <w:pPr>
        <w:ind w:left="3639" w:hanging="440"/>
      </w:pPr>
    </w:lvl>
    <w:lvl w:ilvl="7" w:tplc="FFFFFFFF" w:tentative="1">
      <w:start w:val="1"/>
      <w:numFmt w:val="lowerLetter"/>
      <w:lvlText w:val="%8)"/>
      <w:lvlJc w:val="left"/>
      <w:pPr>
        <w:ind w:left="4079" w:hanging="440"/>
      </w:pPr>
    </w:lvl>
    <w:lvl w:ilvl="8" w:tplc="FFFFFFFF" w:tentative="1">
      <w:start w:val="1"/>
      <w:numFmt w:val="lowerRoman"/>
      <w:lvlText w:val="%9."/>
      <w:lvlJc w:val="right"/>
      <w:pPr>
        <w:ind w:left="4519" w:hanging="440"/>
      </w:pPr>
    </w:lvl>
  </w:abstractNum>
  <w:abstractNum w:abstractNumId="5" w15:restartNumberingAfterBreak="0">
    <w:nsid w:val="6D9C4C1D"/>
    <w:multiLevelType w:val="hybridMultilevel"/>
    <w:tmpl w:val="8EBC304C"/>
    <w:lvl w:ilvl="0" w:tplc="FFFFFFFF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439" w:hanging="440"/>
      </w:pPr>
    </w:lvl>
    <w:lvl w:ilvl="2" w:tplc="FFFFFFFF" w:tentative="1">
      <w:start w:val="1"/>
      <w:numFmt w:val="lowerRoman"/>
      <w:lvlText w:val="%3."/>
      <w:lvlJc w:val="right"/>
      <w:pPr>
        <w:ind w:left="1879" w:hanging="440"/>
      </w:pPr>
    </w:lvl>
    <w:lvl w:ilvl="3" w:tplc="FFFFFFFF" w:tentative="1">
      <w:start w:val="1"/>
      <w:numFmt w:val="decimal"/>
      <w:lvlText w:val="%4."/>
      <w:lvlJc w:val="left"/>
      <w:pPr>
        <w:ind w:left="2319" w:hanging="440"/>
      </w:pPr>
    </w:lvl>
    <w:lvl w:ilvl="4" w:tplc="FFFFFFFF" w:tentative="1">
      <w:start w:val="1"/>
      <w:numFmt w:val="lowerLetter"/>
      <w:lvlText w:val="%5)"/>
      <w:lvlJc w:val="left"/>
      <w:pPr>
        <w:ind w:left="2759" w:hanging="440"/>
      </w:pPr>
    </w:lvl>
    <w:lvl w:ilvl="5" w:tplc="FFFFFFFF" w:tentative="1">
      <w:start w:val="1"/>
      <w:numFmt w:val="lowerRoman"/>
      <w:lvlText w:val="%6."/>
      <w:lvlJc w:val="right"/>
      <w:pPr>
        <w:ind w:left="3199" w:hanging="440"/>
      </w:pPr>
    </w:lvl>
    <w:lvl w:ilvl="6" w:tplc="FFFFFFFF" w:tentative="1">
      <w:start w:val="1"/>
      <w:numFmt w:val="decimal"/>
      <w:lvlText w:val="%7."/>
      <w:lvlJc w:val="left"/>
      <w:pPr>
        <w:ind w:left="3639" w:hanging="440"/>
      </w:pPr>
    </w:lvl>
    <w:lvl w:ilvl="7" w:tplc="FFFFFFFF" w:tentative="1">
      <w:start w:val="1"/>
      <w:numFmt w:val="lowerLetter"/>
      <w:lvlText w:val="%8)"/>
      <w:lvlJc w:val="left"/>
      <w:pPr>
        <w:ind w:left="4079" w:hanging="440"/>
      </w:pPr>
    </w:lvl>
    <w:lvl w:ilvl="8" w:tplc="FFFFFFFF" w:tentative="1">
      <w:start w:val="1"/>
      <w:numFmt w:val="lowerRoman"/>
      <w:lvlText w:val="%9."/>
      <w:lvlJc w:val="right"/>
      <w:pPr>
        <w:ind w:left="4519" w:hanging="440"/>
      </w:pPr>
    </w:lvl>
  </w:abstractNum>
  <w:abstractNum w:abstractNumId="6" w15:restartNumberingAfterBreak="0">
    <w:nsid w:val="7DEE5701"/>
    <w:multiLevelType w:val="hybridMultilevel"/>
    <w:tmpl w:val="8EBC304C"/>
    <w:lvl w:ilvl="0" w:tplc="FFFFFFFF">
      <w:start w:val="1"/>
      <w:numFmt w:val="decimal"/>
      <w:lvlText w:val="%1."/>
      <w:lvlJc w:val="left"/>
      <w:pPr>
        <w:ind w:left="999" w:hanging="4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439" w:hanging="440"/>
      </w:pPr>
    </w:lvl>
    <w:lvl w:ilvl="2" w:tplc="FFFFFFFF" w:tentative="1">
      <w:start w:val="1"/>
      <w:numFmt w:val="lowerRoman"/>
      <w:lvlText w:val="%3."/>
      <w:lvlJc w:val="right"/>
      <w:pPr>
        <w:ind w:left="1879" w:hanging="440"/>
      </w:pPr>
    </w:lvl>
    <w:lvl w:ilvl="3" w:tplc="FFFFFFFF" w:tentative="1">
      <w:start w:val="1"/>
      <w:numFmt w:val="decimal"/>
      <w:lvlText w:val="%4."/>
      <w:lvlJc w:val="left"/>
      <w:pPr>
        <w:ind w:left="2319" w:hanging="440"/>
      </w:pPr>
    </w:lvl>
    <w:lvl w:ilvl="4" w:tplc="FFFFFFFF" w:tentative="1">
      <w:start w:val="1"/>
      <w:numFmt w:val="lowerLetter"/>
      <w:lvlText w:val="%5)"/>
      <w:lvlJc w:val="left"/>
      <w:pPr>
        <w:ind w:left="2759" w:hanging="440"/>
      </w:pPr>
    </w:lvl>
    <w:lvl w:ilvl="5" w:tplc="FFFFFFFF" w:tentative="1">
      <w:start w:val="1"/>
      <w:numFmt w:val="lowerRoman"/>
      <w:lvlText w:val="%6."/>
      <w:lvlJc w:val="right"/>
      <w:pPr>
        <w:ind w:left="3199" w:hanging="440"/>
      </w:pPr>
    </w:lvl>
    <w:lvl w:ilvl="6" w:tplc="FFFFFFFF" w:tentative="1">
      <w:start w:val="1"/>
      <w:numFmt w:val="decimal"/>
      <w:lvlText w:val="%7."/>
      <w:lvlJc w:val="left"/>
      <w:pPr>
        <w:ind w:left="3639" w:hanging="440"/>
      </w:pPr>
    </w:lvl>
    <w:lvl w:ilvl="7" w:tplc="FFFFFFFF" w:tentative="1">
      <w:start w:val="1"/>
      <w:numFmt w:val="lowerLetter"/>
      <w:lvlText w:val="%8)"/>
      <w:lvlJc w:val="left"/>
      <w:pPr>
        <w:ind w:left="4079" w:hanging="440"/>
      </w:pPr>
    </w:lvl>
    <w:lvl w:ilvl="8" w:tplc="FFFFFFFF" w:tentative="1">
      <w:start w:val="1"/>
      <w:numFmt w:val="lowerRoman"/>
      <w:lvlText w:val="%9."/>
      <w:lvlJc w:val="right"/>
      <w:pPr>
        <w:ind w:left="4519" w:hanging="440"/>
      </w:pPr>
    </w:lvl>
  </w:abstractNum>
  <w:num w:numId="1" w16cid:durableId="1316295241">
    <w:abstractNumId w:val="1"/>
  </w:num>
  <w:num w:numId="2" w16cid:durableId="2007315768">
    <w:abstractNumId w:val="6"/>
  </w:num>
  <w:num w:numId="3" w16cid:durableId="1135486977">
    <w:abstractNumId w:val="5"/>
  </w:num>
  <w:num w:numId="4" w16cid:durableId="1064526739">
    <w:abstractNumId w:val="0"/>
  </w:num>
  <w:num w:numId="5" w16cid:durableId="453015651">
    <w:abstractNumId w:val="2"/>
  </w:num>
  <w:num w:numId="6" w16cid:durableId="1708678037">
    <w:abstractNumId w:val="3"/>
  </w:num>
  <w:num w:numId="7" w16cid:durableId="603153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84"/>
    <w:rsid w:val="0001132F"/>
    <w:rsid w:val="00051D34"/>
    <w:rsid w:val="00091736"/>
    <w:rsid w:val="000E7CA9"/>
    <w:rsid w:val="001063F5"/>
    <w:rsid w:val="001074D0"/>
    <w:rsid w:val="00123D5E"/>
    <w:rsid w:val="00136A26"/>
    <w:rsid w:val="00296773"/>
    <w:rsid w:val="002A6C83"/>
    <w:rsid w:val="002C4E03"/>
    <w:rsid w:val="002E75A6"/>
    <w:rsid w:val="002F76A1"/>
    <w:rsid w:val="003A6551"/>
    <w:rsid w:val="00464F9C"/>
    <w:rsid w:val="00507DC8"/>
    <w:rsid w:val="00614705"/>
    <w:rsid w:val="007206C9"/>
    <w:rsid w:val="00727D84"/>
    <w:rsid w:val="007403FC"/>
    <w:rsid w:val="007B6F10"/>
    <w:rsid w:val="00880470"/>
    <w:rsid w:val="00890FBE"/>
    <w:rsid w:val="008D4211"/>
    <w:rsid w:val="009259BE"/>
    <w:rsid w:val="00A9328A"/>
    <w:rsid w:val="00AA7350"/>
    <w:rsid w:val="00AB4D20"/>
    <w:rsid w:val="00AC7AE2"/>
    <w:rsid w:val="00AE6312"/>
    <w:rsid w:val="00B62668"/>
    <w:rsid w:val="00B84BB5"/>
    <w:rsid w:val="00BC7B80"/>
    <w:rsid w:val="00C3375E"/>
    <w:rsid w:val="00CB1742"/>
    <w:rsid w:val="00CE20D9"/>
    <w:rsid w:val="00E326EA"/>
    <w:rsid w:val="00EC0F73"/>
    <w:rsid w:val="00F27D04"/>
    <w:rsid w:val="00F42E77"/>
    <w:rsid w:val="00F92EB6"/>
    <w:rsid w:val="00FA697A"/>
    <w:rsid w:val="00FB77D0"/>
    <w:rsid w:val="00F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2F0C8"/>
  <w15:chartTrackingRefBased/>
  <w15:docId w15:val="{C32536E7-7703-4243-9283-2565AAB7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5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Char"/>
    <w:qFormat/>
    <w:rsid w:val="00FD11D9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Cs w:val="24"/>
    </w:rPr>
  </w:style>
  <w:style w:type="character" w:customStyle="1" w:styleId="DefaultChar">
    <w:name w:val="Default Char"/>
    <w:basedOn w:val="a0"/>
    <w:link w:val="Default"/>
    <w:qFormat/>
    <w:locked/>
    <w:rsid w:val="00FD11D9"/>
    <w:rPr>
      <w:rFonts w:ascii="黑体" w:eastAsia="黑体" w:hAnsi="Calibri" w:cs="黑体"/>
      <w:color w:val="000000"/>
      <w:szCs w:val="24"/>
    </w:rPr>
  </w:style>
  <w:style w:type="character" w:styleId="a3">
    <w:name w:val="Strong"/>
    <w:qFormat/>
    <w:rsid w:val="00FD11D9"/>
    <w:rPr>
      <w:b/>
      <w:bCs/>
    </w:rPr>
  </w:style>
  <w:style w:type="paragraph" w:customStyle="1" w:styleId="1">
    <w:name w:val="列出段落1"/>
    <w:basedOn w:val="a"/>
    <w:uiPriority w:val="99"/>
    <w:rsid w:val="00FD11D9"/>
    <w:pPr>
      <w:ind w:firstLineChars="200" w:firstLine="420"/>
    </w:pPr>
    <w:rPr>
      <w:rFonts w:ascii="Calibri" w:hAnsi="Calibri" w:cs="Times New Roman"/>
      <w:sz w:val="21"/>
    </w:rPr>
  </w:style>
  <w:style w:type="paragraph" w:customStyle="1" w:styleId="3">
    <w:name w:val="3小标题"/>
    <w:basedOn w:val="Default"/>
    <w:qFormat/>
    <w:rsid w:val="00AB4D20"/>
    <w:pPr>
      <w:spacing w:line="360" w:lineRule="auto"/>
      <w:ind w:firstLineChars="200" w:firstLine="482"/>
    </w:pPr>
    <w:rPr>
      <w:rFonts w:ascii="宋体" w:eastAsia="宋体" w:hAnsi="宋体"/>
      <w:b/>
      <w:bCs/>
      <w:kern w:val="0"/>
    </w:rPr>
  </w:style>
  <w:style w:type="table" w:styleId="a4">
    <w:name w:val="Table Grid"/>
    <w:basedOn w:val="a1"/>
    <w:qFormat/>
    <w:rsid w:val="002F76A1"/>
    <w:pPr>
      <w:spacing w:after="160" w:line="256" w:lineRule="auto"/>
    </w:pPr>
    <w:rPr>
      <w:rFonts w:ascii="Calibri" w:eastAsia="Times New Roman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07DC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8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9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 LIN</dc:creator>
  <cp:keywords/>
  <dc:description/>
  <cp:lastModifiedBy>XUE LIN</cp:lastModifiedBy>
  <cp:revision>17</cp:revision>
  <dcterms:created xsi:type="dcterms:W3CDTF">2024-04-29T06:11:00Z</dcterms:created>
  <dcterms:modified xsi:type="dcterms:W3CDTF">2024-05-01T12:33:00Z</dcterms:modified>
</cp:coreProperties>
</file>