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BFDAC" w14:textId="77777777" w:rsidR="00890A87" w:rsidRDefault="00000000">
      <w:pPr>
        <w:tabs>
          <w:tab w:val="left" w:pos="705"/>
        </w:tabs>
        <w:spacing w:line="400" w:lineRule="exact"/>
        <w:jc w:val="center"/>
        <w:outlineLvl w:val="0"/>
        <w:rPr>
          <w:rFonts w:ascii="宋体" w:eastAsia="宋体" w:hAnsi="宋体"/>
        </w:rPr>
      </w:pPr>
      <w:r>
        <w:rPr>
          <w:rFonts w:ascii="宋体" w:eastAsia="宋体" w:hAnsi="宋体" w:cs="宋体" w:hint="eastAsia"/>
          <w:b/>
          <w:bCs/>
          <w:sz w:val="32"/>
          <w:szCs w:val="32"/>
        </w:rPr>
        <w:t>《单片机原理与应用》课程教学大纲</w:t>
      </w:r>
    </w:p>
    <w:p w14:paraId="157F7FBC" w14:textId="77777777" w:rsidR="00890A87" w:rsidRDefault="00890A87">
      <w:pPr>
        <w:spacing w:line="420" w:lineRule="exact"/>
        <w:jc w:val="center"/>
        <w:rPr>
          <w:rFonts w:ascii="宋体" w:eastAsia="宋体" w:hAnsi="宋体"/>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38"/>
        <w:gridCol w:w="1491"/>
        <w:gridCol w:w="1417"/>
        <w:gridCol w:w="1276"/>
        <w:gridCol w:w="1319"/>
      </w:tblGrid>
      <w:tr w:rsidR="00890A87" w14:paraId="4928213A"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57541760" w14:textId="77777777" w:rsidR="00890A87" w:rsidRDefault="00000000">
            <w:pPr>
              <w:jc w:val="center"/>
              <w:rPr>
                <w:rFonts w:ascii="宋体" w:eastAsia="宋体" w:hAnsi="宋体" w:cs="宋体"/>
                <w:b/>
                <w:szCs w:val="21"/>
              </w:rPr>
            </w:pPr>
            <w:r>
              <w:rPr>
                <w:rFonts w:ascii="宋体" w:eastAsia="宋体" w:hAnsi="宋体" w:cs="宋体" w:hint="eastAsia"/>
                <w:b/>
                <w:szCs w:val="21"/>
              </w:rPr>
              <w:t>课程名称</w:t>
            </w:r>
          </w:p>
        </w:tc>
        <w:tc>
          <w:tcPr>
            <w:tcW w:w="1486" w:type="dxa"/>
            <w:gridSpan w:val="2"/>
            <w:tcBorders>
              <w:top w:val="single" w:sz="8" w:space="0" w:color="auto"/>
              <w:left w:val="single" w:sz="4" w:space="0" w:color="auto"/>
              <w:bottom w:val="single" w:sz="4" w:space="0" w:color="auto"/>
              <w:right w:val="single" w:sz="4" w:space="0" w:color="auto"/>
            </w:tcBorders>
            <w:vAlign w:val="center"/>
          </w:tcPr>
          <w:p w14:paraId="5011B409" w14:textId="77777777" w:rsidR="00890A87" w:rsidRDefault="00000000">
            <w:pPr>
              <w:jc w:val="center"/>
              <w:rPr>
                <w:rFonts w:ascii="宋体" w:eastAsia="宋体" w:hAnsi="宋体" w:cs="宋体"/>
                <w:b/>
                <w:szCs w:val="21"/>
              </w:rPr>
            </w:pPr>
            <w:r>
              <w:rPr>
                <w:rFonts w:ascii="宋体" w:eastAsia="宋体" w:hAnsi="宋体" w:cs="宋体" w:hint="eastAsia"/>
                <w:b/>
                <w:szCs w:val="21"/>
              </w:rPr>
              <w:t>中文</w:t>
            </w:r>
          </w:p>
        </w:tc>
        <w:tc>
          <w:tcPr>
            <w:tcW w:w="5503" w:type="dxa"/>
            <w:gridSpan w:val="4"/>
            <w:tcBorders>
              <w:top w:val="single" w:sz="8" w:space="0" w:color="auto"/>
              <w:left w:val="single" w:sz="4" w:space="0" w:color="auto"/>
              <w:bottom w:val="single" w:sz="4" w:space="0" w:color="auto"/>
              <w:right w:val="single" w:sz="8" w:space="0" w:color="auto"/>
            </w:tcBorders>
            <w:vAlign w:val="center"/>
          </w:tcPr>
          <w:p w14:paraId="5234A844" w14:textId="77777777" w:rsidR="00890A87" w:rsidRDefault="00000000">
            <w:pPr>
              <w:jc w:val="center"/>
              <w:rPr>
                <w:rFonts w:ascii="宋体" w:eastAsia="宋体" w:hAnsi="宋体" w:cs="宋体"/>
                <w:bCs/>
                <w:color w:val="0000FF"/>
                <w:kern w:val="0"/>
                <w:szCs w:val="21"/>
                <w:u w:val="single" w:color="FF0000"/>
              </w:rPr>
            </w:pPr>
            <w:r>
              <w:rPr>
                <w:rFonts w:ascii="宋体" w:eastAsia="宋体" w:hAnsi="宋体" w:cs="Times New Roman" w:hint="eastAsia"/>
              </w:rPr>
              <w:t>单片机原理与应用</w:t>
            </w:r>
          </w:p>
        </w:tc>
      </w:tr>
      <w:tr w:rsidR="00890A87" w14:paraId="2B864381"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238F96D2" w14:textId="77777777" w:rsidR="00890A87" w:rsidRDefault="00890A87">
            <w:pPr>
              <w:widowControl/>
              <w:jc w:val="left"/>
              <w:rPr>
                <w:rFonts w:ascii="宋体" w:eastAsia="宋体" w:hAnsi="宋体" w:cs="宋体"/>
                <w:b/>
                <w:szCs w:val="21"/>
              </w:rPr>
            </w:pPr>
          </w:p>
        </w:tc>
        <w:tc>
          <w:tcPr>
            <w:tcW w:w="1486" w:type="dxa"/>
            <w:gridSpan w:val="2"/>
            <w:tcBorders>
              <w:top w:val="single" w:sz="4" w:space="0" w:color="auto"/>
              <w:left w:val="single" w:sz="4" w:space="0" w:color="auto"/>
              <w:bottom w:val="single" w:sz="4" w:space="0" w:color="auto"/>
              <w:right w:val="single" w:sz="4" w:space="0" w:color="auto"/>
            </w:tcBorders>
            <w:vAlign w:val="center"/>
          </w:tcPr>
          <w:p w14:paraId="5699CD94" w14:textId="77777777" w:rsidR="00890A87" w:rsidRDefault="00000000">
            <w:pPr>
              <w:jc w:val="center"/>
              <w:rPr>
                <w:rFonts w:ascii="宋体" w:eastAsia="宋体" w:hAnsi="宋体" w:cs="宋体"/>
                <w:b/>
                <w:szCs w:val="21"/>
              </w:rPr>
            </w:pPr>
            <w:r>
              <w:rPr>
                <w:rFonts w:ascii="宋体" w:eastAsia="宋体" w:hAnsi="宋体" w:cs="宋体" w:hint="eastAsia"/>
                <w:b/>
                <w:szCs w:val="21"/>
              </w:rPr>
              <w:t>英文</w:t>
            </w:r>
          </w:p>
        </w:tc>
        <w:tc>
          <w:tcPr>
            <w:tcW w:w="5503" w:type="dxa"/>
            <w:gridSpan w:val="4"/>
            <w:tcBorders>
              <w:top w:val="single" w:sz="4" w:space="0" w:color="auto"/>
              <w:left w:val="single" w:sz="4" w:space="0" w:color="auto"/>
              <w:bottom w:val="single" w:sz="4" w:space="0" w:color="auto"/>
              <w:right w:val="single" w:sz="8" w:space="0" w:color="auto"/>
            </w:tcBorders>
            <w:vAlign w:val="center"/>
          </w:tcPr>
          <w:p w14:paraId="6570980E" w14:textId="77777777" w:rsidR="00890A87" w:rsidRDefault="00000000">
            <w:pPr>
              <w:jc w:val="center"/>
              <w:rPr>
                <w:rFonts w:ascii="宋体" w:eastAsia="宋体" w:hAnsi="宋体" w:cs="Times New Roman"/>
                <w:bCs/>
                <w:color w:val="0000FF"/>
                <w:kern w:val="0"/>
                <w:szCs w:val="21"/>
                <w:u w:val="single" w:color="FF0000"/>
              </w:rPr>
            </w:pPr>
            <w:r>
              <w:rPr>
                <w:rFonts w:ascii="宋体" w:eastAsia="宋体" w:hAnsi="宋体" w:cs="Times New Roman" w:hint="eastAsia"/>
              </w:rPr>
              <w:t>Micro controller</w:t>
            </w:r>
            <w:r>
              <w:rPr>
                <w:rFonts w:ascii="宋体" w:eastAsia="宋体" w:hAnsi="宋体" w:cs="Times New Roman"/>
              </w:rPr>
              <w:t xml:space="preserve"> Theory and Applications</w:t>
            </w:r>
          </w:p>
        </w:tc>
      </w:tr>
      <w:tr w:rsidR="00890A87" w14:paraId="4C935769"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8D86D59" w14:textId="77777777" w:rsidR="00890A87" w:rsidRDefault="00000000">
            <w:pPr>
              <w:jc w:val="center"/>
              <w:rPr>
                <w:rFonts w:ascii="宋体" w:eastAsia="宋体" w:hAnsi="宋体" w:cs="Times New Roman"/>
                <w:b/>
                <w:szCs w:val="21"/>
              </w:rPr>
            </w:pPr>
            <w:r>
              <w:rPr>
                <w:rFonts w:ascii="宋体" w:eastAsia="宋体" w:hAnsi="宋体" w:cs="Times New Roman"/>
                <w:b/>
                <w:szCs w:val="21"/>
              </w:rPr>
              <w:t>课程代码</w:t>
            </w:r>
          </w:p>
        </w:tc>
        <w:tc>
          <w:tcPr>
            <w:tcW w:w="1486" w:type="dxa"/>
            <w:gridSpan w:val="2"/>
            <w:tcBorders>
              <w:top w:val="single" w:sz="4" w:space="0" w:color="auto"/>
              <w:left w:val="single" w:sz="4" w:space="0" w:color="auto"/>
              <w:bottom w:val="single" w:sz="4" w:space="0" w:color="auto"/>
              <w:right w:val="single" w:sz="4" w:space="0" w:color="auto"/>
            </w:tcBorders>
            <w:vAlign w:val="center"/>
          </w:tcPr>
          <w:p w14:paraId="01E7E619" w14:textId="77777777" w:rsidR="00890A87" w:rsidRDefault="00000000">
            <w:pPr>
              <w:jc w:val="center"/>
              <w:rPr>
                <w:rFonts w:ascii="宋体" w:eastAsia="宋体" w:hAnsi="宋体" w:cs="Times New Roman"/>
                <w:szCs w:val="21"/>
              </w:rPr>
            </w:pPr>
            <w:r>
              <w:rPr>
                <w:rFonts w:ascii="宋体" w:eastAsia="宋体" w:hAnsi="宋体" w:cs="Times New Roman"/>
                <w:szCs w:val="21"/>
              </w:rPr>
              <w:t>A313076</w:t>
            </w:r>
          </w:p>
        </w:tc>
        <w:tc>
          <w:tcPr>
            <w:tcW w:w="1491" w:type="dxa"/>
            <w:tcBorders>
              <w:top w:val="single" w:sz="4" w:space="0" w:color="auto"/>
              <w:left w:val="single" w:sz="4" w:space="0" w:color="auto"/>
              <w:bottom w:val="single" w:sz="4" w:space="0" w:color="auto"/>
              <w:right w:val="single" w:sz="4" w:space="0" w:color="auto"/>
            </w:tcBorders>
            <w:vAlign w:val="center"/>
          </w:tcPr>
          <w:p w14:paraId="3872FCBD" w14:textId="77777777" w:rsidR="00890A87" w:rsidRDefault="00000000">
            <w:pPr>
              <w:jc w:val="center"/>
              <w:rPr>
                <w:rFonts w:ascii="宋体" w:eastAsia="宋体" w:hAnsi="宋体" w:cs="Times New Roman"/>
                <w:b/>
                <w:szCs w:val="21"/>
              </w:rPr>
            </w:pPr>
            <w:r>
              <w:rPr>
                <w:rFonts w:ascii="宋体" w:eastAsia="宋体" w:hAnsi="宋体" w:cs="Times New Roman"/>
                <w:b/>
                <w:szCs w:val="21"/>
              </w:rPr>
              <w:t>开课学院/系</w:t>
            </w:r>
          </w:p>
        </w:tc>
        <w:tc>
          <w:tcPr>
            <w:tcW w:w="1417" w:type="dxa"/>
            <w:tcBorders>
              <w:top w:val="single" w:sz="4" w:space="0" w:color="auto"/>
              <w:left w:val="single" w:sz="4" w:space="0" w:color="auto"/>
              <w:bottom w:val="single" w:sz="4" w:space="0" w:color="auto"/>
              <w:right w:val="single" w:sz="4" w:space="0" w:color="auto"/>
            </w:tcBorders>
            <w:vAlign w:val="center"/>
          </w:tcPr>
          <w:p w14:paraId="2E56A638" w14:textId="77777777" w:rsidR="00890A87" w:rsidRDefault="00000000">
            <w:pPr>
              <w:jc w:val="center"/>
              <w:rPr>
                <w:rFonts w:ascii="宋体" w:eastAsia="宋体" w:hAnsi="宋体" w:cs="Times New Roman"/>
                <w:kern w:val="0"/>
                <w:szCs w:val="21"/>
              </w:rPr>
            </w:pPr>
            <w:r>
              <w:rPr>
                <w:rFonts w:ascii="宋体" w:eastAsia="宋体" w:hAnsi="宋体" w:cs="Times New Roman"/>
                <w:kern w:val="0"/>
                <w:szCs w:val="21"/>
              </w:rPr>
              <w:t>电气信息工程学院/自动化系</w:t>
            </w:r>
          </w:p>
        </w:tc>
        <w:tc>
          <w:tcPr>
            <w:tcW w:w="1276" w:type="dxa"/>
            <w:tcBorders>
              <w:top w:val="single" w:sz="4" w:space="0" w:color="auto"/>
              <w:left w:val="single" w:sz="4" w:space="0" w:color="auto"/>
              <w:bottom w:val="single" w:sz="4" w:space="0" w:color="auto"/>
              <w:right w:val="single" w:sz="4" w:space="0" w:color="auto"/>
            </w:tcBorders>
            <w:vAlign w:val="center"/>
          </w:tcPr>
          <w:p w14:paraId="4D338EBB" w14:textId="77777777" w:rsidR="00890A87" w:rsidRDefault="00000000">
            <w:pPr>
              <w:jc w:val="center"/>
              <w:rPr>
                <w:rFonts w:ascii="宋体" w:eastAsia="宋体" w:hAnsi="宋体" w:cs="Times New Roman"/>
                <w:b/>
                <w:szCs w:val="21"/>
              </w:rPr>
            </w:pPr>
            <w:r>
              <w:rPr>
                <w:rFonts w:ascii="宋体" w:eastAsia="宋体" w:hAnsi="宋体" w:cs="Times New Roman"/>
                <w:b/>
                <w:szCs w:val="21"/>
              </w:rPr>
              <w:t>制定/修订</w:t>
            </w:r>
          </w:p>
          <w:p w14:paraId="4DF77459" w14:textId="77777777" w:rsidR="00890A87" w:rsidRDefault="00000000">
            <w:pPr>
              <w:jc w:val="center"/>
              <w:rPr>
                <w:rFonts w:ascii="宋体" w:eastAsia="宋体" w:hAnsi="宋体" w:cs="Times New Roman"/>
                <w:b/>
                <w:szCs w:val="21"/>
              </w:rPr>
            </w:pPr>
            <w:r>
              <w:rPr>
                <w:rFonts w:ascii="宋体" w:eastAsia="宋体" w:hAnsi="宋体"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2937610F" w14:textId="77777777" w:rsidR="00890A87" w:rsidRDefault="00000000">
            <w:pPr>
              <w:jc w:val="center"/>
              <w:rPr>
                <w:rFonts w:ascii="宋体" w:eastAsia="宋体" w:hAnsi="宋体" w:cs="Times New Roman"/>
                <w:szCs w:val="21"/>
              </w:rPr>
            </w:pPr>
            <w:r>
              <w:rPr>
                <w:rFonts w:ascii="宋体" w:eastAsia="宋体" w:hAnsi="宋体" w:cs="Times New Roman"/>
                <w:szCs w:val="21"/>
              </w:rPr>
              <w:t>202</w:t>
            </w:r>
            <w:r>
              <w:rPr>
                <w:rFonts w:ascii="宋体" w:eastAsia="宋体" w:hAnsi="宋体" w:cs="Times New Roman" w:hint="eastAsia"/>
                <w:szCs w:val="21"/>
              </w:rPr>
              <w:t>3</w:t>
            </w:r>
            <w:r>
              <w:rPr>
                <w:rFonts w:ascii="宋体" w:eastAsia="宋体" w:hAnsi="宋体" w:cs="Times New Roman"/>
                <w:szCs w:val="21"/>
              </w:rPr>
              <w:t>.09</w:t>
            </w:r>
          </w:p>
        </w:tc>
      </w:tr>
      <w:tr w:rsidR="00890A87" w14:paraId="7E923952"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B8D449D" w14:textId="77777777" w:rsidR="00890A87" w:rsidRDefault="00000000">
            <w:pPr>
              <w:jc w:val="center"/>
              <w:rPr>
                <w:rFonts w:ascii="宋体" w:eastAsia="宋体" w:hAnsi="宋体" w:cs="Times New Roman"/>
                <w:b/>
                <w:szCs w:val="21"/>
              </w:rPr>
            </w:pPr>
            <w:r>
              <w:rPr>
                <w:rFonts w:ascii="宋体" w:eastAsia="宋体" w:hAnsi="宋体" w:cs="Times New Roman"/>
                <w:b/>
                <w:szCs w:val="21"/>
              </w:rPr>
              <w:t>课程类别</w:t>
            </w:r>
          </w:p>
        </w:tc>
        <w:tc>
          <w:tcPr>
            <w:tcW w:w="1486"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058E2357" w14:textId="77777777" w:rsidR="00890A87" w:rsidRDefault="00000000">
            <w:pPr>
              <w:jc w:val="center"/>
              <w:rPr>
                <w:rFonts w:ascii="宋体" w:eastAsia="宋体" w:hAnsi="宋体" w:cs="Times New Roman"/>
                <w:kern w:val="0"/>
                <w:szCs w:val="21"/>
              </w:rPr>
            </w:pPr>
            <w:r>
              <w:rPr>
                <w:rFonts w:ascii="宋体" w:eastAsia="宋体" w:hAnsi="宋体" w:cs="Times New Roman"/>
                <w:kern w:val="0"/>
                <w:szCs w:val="21"/>
              </w:rPr>
              <w:t>必修/工程基础</w:t>
            </w:r>
            <w:r>
              <w:rPr>
                <w:rFonts w:ascii="宋体" w:eastAsia="宋体" w:hAnsi="宋体" w:cs="Times New Roman" w:hint="eastAsia"/>
                <w:kern w:val="0"/>
                <w:szCs w:val="21"/>
              </w:rPr>
              <w:t>课</w:t>
            </w:r>
          </w:p>
        </w:tc>
        <w:tc>
          <w:tcPr>
            <w:tcW w:w="1491" w:type="dxa"/>
            <w:tcBorders>
              <w:top w:val="single" w:sz="4" w:space="0" w:color="auto"/>
              <w:left w:val="single" w:sz="4" w:space="0" w:color="auto"/>
              <w:bottom w:val="single" w:sz="4" w:space="0" w:color="auto"/>
              <w:right w:val="single" w:sz="4" w:space="0" w:color="auto"/>
            </w:tcBorders>
            <w:vAlign w:val="center"/>
          </w:tcPr>
          <w:p w14:paraId="38EE6E16" w14:textId="77777777" w:rsidR="00890A87" w:rsidRDefault="00000000">
            <w:pPr>
              <w:jc w:val="center"/>
              <w:rPr>
                <w:rFonts w:ascii="宋体" w:eastAsia="宋体" w:hAnsi="宋体" w:cs="Times New Roman"/>
                <w:b/>
                <w:szCs w:val="21"/>
              </w:rPr>
            </w:pPr>
            <w:r>
              <w:rPr>
                <w:rFonts w:ascii="宋体" w:eastAsia="宋体" w:hAnsi="宋体"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2E0225A6" w14:textId="77777777" w:rsidR="00890A87" w:rsidRDefault="00000000">
            <w:pPr>
              <w:jc w:val="center"/>
              <w:rPr>
                <w:rFonts w:ascii="宋体" w:eastAsia="宋体" w:hAnsi="宋体" w:cs="Times New Roman"/>
                <w:kern w:val="0"/>
                <w:szCs w:val="21"/>
              </w:rPr>
            </w:pPr>
            <w:r>
              <w:rPr>
                <w:rFonts w:ascii="宋体" w:eastAsia="宋体" w:hAnsi="宋体" w:cs="Times New Roman"/>
                <w:kern w:val="0"/>
                <w:szCs w:val="21"/>
              </w:rPr>
              <w:t>4.0</w:t>
            </w:r>
          </w:p>
        </w:tc>
        <w:tc>
          <w:tcPr>
            <w:tcW w:w="1276" w:type="dxa"/>
            <w:tcBorders>
              <w:top w:val="single" w:sz="4" w:space="0" w:color="auto"/>
              <w:left w:val="single" w:sz="4" w:space="0" w:color="auto"/>
              <w:bottom w:val="single" w:sz="4" w:space="0" w:color="auto"/>
              <w:right w:val="single" w:sz="4" w:space="0" w:color="auto"/>
            </w:tcBorders>
            <w:vAlign w:val="center"/>
          </w:tcPr>
          <w:p w14:paraId="236B1B1C" w14:textId="77777777" w:rsidR="00890A87" w:rsidRDefault="00000000">
            <w:pPr>
              <w:jc w:val="center"/>
              <w:rPr>
                <w:rFonts w:ascii="宋体" w:eastAsia="宋体" w:hAnsi="宋体" w:cs="Times New Roman"/>
                <w:b/>
                <w:szCs w:val="21"/>
              </w:rPr>
            </w:pPr>
            <w:r>
              <w:rPr>
                <w:rFonts w:ascii="宋体" w:eastAsia="宋体" w:hAnsi="宋体"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5EFBD7CA" w14:textId="77777777" w:rsidR="00890A87" w:rsidRDefault="00000000">
            <w:pPr>
              <w:jc w:val="center"/>
              <w:rPr>
                <w:rFonts w:ascii="宋体" w:eastAsia="宋体" w:hAnsi="宋体" w:cs="Times New Roman"/>
                <w:szCs w:val="21"/>
              </w:rPr>
            </w:pPr>
            <w:r>
              <w:rPr>
                <w:rFonts w:ascii="宋体" w:eastAsia="宋体" w:hAnsi="宋体" w:cs="Times New Roman"/>
                <w:szCs w:val="21"/>
              </w:rPr>
              <w:t>64</w:t>
            </w:r>
          </w:p>
        </w:tc>
      </w:tr>
      <w:tr w:rsidR="00890A87" w14:paraId="0DF1E406"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AADEFEE" w14:textId="77777777" w:rsidR="00890A87" w:rsidRDefault="00000000">
            <w:pPr>
              <w:jc w:val="center"/>
              <w:rPr>
                <w:rFonts w:ascii="宋体" w:eastAsia="宋体" w:hAnsi="宋体" w:cs="Times New Roman"/>
                <w:b/>
                <w:szCs w:val="21"/>
              </w:rPr>
            </w:pPr>
            <w:r>
              <w:rPr>
                <w:rFonts w:ascii="宋体" w:eastAsia="宋体" w:hAnsi="宋体"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0DDA6218" w14:textId="77777777" w:rsidR="00890A87" w:rsidRDefault="00000000">
            <w:pPr>
              <w:jc w:val="center"/>
              <w:rPr>
                <w:rFonts w:ascii="宋体" w:eastAsia="宋体" w:hAnsi="宋体" w:cs="Times New Roman"/>
                <w:szCs w:val="21"/>
              </w:rPr>
            </w:pPr>
            <w:r>
              <w:rPr>
                <w:rFonts w:ascii="宋体" w:eastAsia="宋体" w:hAnsi="宋体" w:cs="Times New Roman"/>
                <w:szCs w:val="21"/>
              </w:rPr>
              <w:t>自动化</w:t>
            </w:r>
          </w:p>
        </w:tc>
      </w:tr>
      <w:tr w:rsidR="00890A87" w14:paraId="4B4EB4B2"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13C58197" w14:textId="77777777" w:rsidR="00890A87" w:rsidRDefault="00000000">
            <w:pPr>
              <w:jc w:val="center"/>
              <w:rPr>
                <w:rFonts w:ascii="宋体" w:eastAsia="宋体" w:hAnsi="宋体" w:cs="Times New Roman"/>
                <w:b/>
                <w:szCs w:val="21"/>
              </w:rPr>
            </w:pPr>
            <w:r>
              <w:rPr>
                <w:rFonts w:ascii="宋体" w:eastAsia="宋体" w:hAnsi="宋体"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1B09354E" w14:textId="77777777" w:rsidR="00890A87" w:rsidRDefault="00000000">
            <w:pPr>
              <w:jc w:val="center"/>
              <w:rPr>
                <w:rFonts w:ascii="宋体" w:eastAsia="宋体" w:hAnsi="宋体" w:cs="Times New Roman"/>
                <w:b/>
                <w:szCs w:val="21"/>
              </w:rPr>
            </w:pPr>
            <w:r>
              <w:rPr>
                <w:rFonts w:ascii="宋体" w:eastAsia="宋体" w:hAnsi="宋体" w:cs="Times New Roman"/>
              </w:rPr>
              <w:t>电路原理、模拟电子技术基础、数字电路、程序设计（C）</w:t>
            </w:r>
          </w:p>
        </w:tc>
      </w:tr>
      <w:tr w:rsidR="00890A87" w14:paraId="121B5EA7"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2576F5D2" w14:textId="77777777" w:rsidR="00890A87" w:rsidRDefault="00000000">
            <w:pPr>
              <w:jc w:val="center"/>
              <w:rPr>
                <w:rFonts w:ascii="宋体" w:eastAsia="宋体" w:hAnsi="宋体" w:cs="Times New Roman"/>
                <w:b/>
                <w:szCs w:val="21"/>
              </w:rPr>
            </w:pPr>
            <w:r>
              <w:rPr>
                <w:rFonts w:ascii="宋体" w:eastAsia="宋体" w:hAnsi="宋体"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5FC13501" w14:textId="77777777" w:rsidR="00890A87" w:rsidRDefault="00000000">
            <w:pPr>
              <w:jc w:val="center"/>
              <w:rPr>
                <w:rFonts w:ascii="宋体" w:eastAsia="宋体" w:hAnsi="宋体" w:cs="Times New Roman"/>
                <w:bCs/>
                <w:color w:val="0000FF"/>
                <w:kern w:val="0"/>
                <w:szCs w:val="21"/>
                <w:u w:val="single" w:color="FF0000"/>
              </w:rPr>
            </w:pPr>
            <w:r>
              <w:rPr>
                <w:rFonts w:ascii="宋体" w:eastAsia="宋体" w:hAnsi="宋体" w:cs="Times New Roman"/>
              </w:rPr>
              <w:t>罗印升.单片微机原理与应用(第2版).北京：机械工业出版社，2016.</w:t>
            </w:r>
          </w:p>
        </w:tc>
      </w:tr>
      <w:tr w:rsidR="00890A87" w14:paraId="39A9414E"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3F0AE6BD" w14:textId="77777777" w:rsidR="00890A87" w:rsidRDefault="00000000">
            <w:pPr>
              <w:jc w:val="center"/>
              <w:rPr>
                <w:rFonts w:ascii="宋体" w:eastAsia="宋体" w:hAnsi="宋体" w:cs="Times New Roman"/>
                <w:b/>
                <w:szCs w:val="21"/>
              </w:rPr>
            </w:pPr>
            <w:r>
              <w:rPr>
                <w:rFonts w:ascii="宋体" w:eastAsia="宋体" w:hAnsi="宋体" w:cs="Times New Roman"/>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2042B1BC" w14:textId="77777777" w:rsidR="00890A87" w:rsidRDefault="00000000">
            <w:pPr>
              <w:jc w:val="center"/>
              <w:rPr>
                <w:rFonts w:ascii="宋体" w:eastAsia="宋体" w:hAnsi="宋体" w:cs="Times New Roman"/>
              </w:rPr>
            </w:pPr>
            <w:r>
              <w:rPr>
                <w:rFonts w:ascii="宋体" w:eastAsia="宋体" w:hAnsi="宋体" w:cs="Times New Roman"/>
              </w:rPr>
              <w:t>理论教学54学时，实验教学10学时</w:t>
            </w:r>
          </w:p>
        </w:tc>
      </w:tr>
      <w:tr w:rsidR="00890A87" w14:paraId="39690894"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2D3B162B" w14:textId="77777777" w:rsidR="00890A87" w:rsidRDefault="00000000">
            <w:pPr>
              <w:jc w:val="center"/>
              <w:rPr>
                <w:rFonts w:ascii="宋体" w:eastAsia="宋体" w:hAnsi="宋体" w:cs="Times New Roman"/>
                <w:b/>
                <w:szCs w:val="21"/>
              </w:rPr>
            </w:pPr>
            <w:r>
              <w:rPr>
                <w:rFonts w:ascii="宋体" w:eastAsia="宋体" w:hAnsi="宋体"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4ECE3860" w14:textId="77777777" w:rsidR="00890A87" w:rsidRDefault="00000000">
            <w:pPr>
              <w:jc w:val="center"/>
              <w:rPr>
                <w:rFonts w:ascii="宋体" w:eastAsia="宋体" w:hAnsi="宋体" w:cs="Times New Roman"/>
                <w:kern w:val="0"/>
                <w:szCs w:val="21"/>
              </w:rPr>
            </w:pPr>
            <w:r>
              <w:rPr>
                <w:rFonts w:ascii="宋体" w:eastAsia="宋体" w:hAnsi="宋体" w:cs="Times New Roman" w:hint="eastAsia"/>
                <w:kern w:val="0"/>
                <w:szCs w:val="21"/>
              </w:rPr>
              <w:t>赵俊杰</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5855A306" w14:textId="77777777" w:rsidR="00890A87" w:rsidRDefault="00000000">
            <w:pPr>
              <w:jc w:val="center"/>
              <w:rPr>
                <w:rFonts w:ascii="宋体" w:eastAsia="宋体" w:hAnsi="宋体" w:cs="Times New Roman"/>
                <w:b/>
                <w:szCs w:val="21"/>
              </w:rPr>
            </w:pPr>
            <w:r>
              <w:rPr>
                <w:rFonts w:ascii="宋体" w:eastAsia="宋体" w:hAnsi="宋体"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685C0973" w14:textId="77777777" w:rsidR="00890A87" w:rsidRDefault="00000000">
            <w:pPr>
              <w:jc w:val="center"/>
              <w:rPr>
                <w:rFonts w:ascii="宋体" w:eastAsia="宋体" w:hAnsi="宋体" w:cs="Times New Roman"/>
                <w:kern w:val="0"/>
                <w:szCs w:val="21"/>
              </w:rPr>
            </w:pPr>
            <w:r>
              <w:rPr>
                <w:rFonts w:ascii="宋体" w:eastAsia="宋体" w:hAnsi="宋体" w:cs="Times New Roman"/>
                <w:kern w:val="0"/>
                <w:szCs w:val="21"/>
              </w:rPr>
              <w:t>李博</w:t>
            </w:r>
          </w:p>
        </w:tc>
        <w:tc>
          <w:tcPr>
            <w:tcW w:w="1276" w:type="dxa"/>
            <w:tcBorders>
              <w:top w:val="single" w:sz="4" w:space="0" w:color="auto"/>
              <w:left w:val="single" w:sz="4" w:space="0" w:color="auto"/>
              <w:bottom w:val="single" w:sz="8" w:space="0" w:color="auto"/>
              <w:right w:val="single" w:sz="4" w:space="0" w:color="auto"/>
            </w:tcBorders>
            <w:vAlign w:val="center"/>
          </w:tcPr>
          <w:p w14:paraId="2DE36CAD" w14:textId="77777777" w:rsidR="00890A87" w:rsidRDefault="00000000">
            <w:pPr>
              <w:jc w:val="center"/>
              <w:rPr>
                <w:rFonts w:ascii="宋体" w:eastAsia="宋体" w:hAnsi="宋体" w:cs="Times New Roman"/>
                <w:b/>
                <w:szCs w:val="21"/>
              </w:rPr>
            </w:pPr>
            <w:r>
              <w:rPr>
                <w:rFonts w:ascii="宋体" w:eastAsia="宋体" w:hAnsi="宋体"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08CCF1E8" w14:textId="7BCD75E8" w:rsidR="00890A87" w:rsidRDefault="003C2C5D">
            <w:pPr>
              <w:jc w:val="center"/>
              <w:rPr>
                <w:rFonts w:ascii="宋体" w:eastAsia="宋体" w:hAnsi="宋体" w:cs="Times New Roman"/>
                <w:kern w:val="0"/>
                <w:szCs w:val="21"/>
              </w:rPr>
            </w:pPr>
            <w:r>
              <w:rPr>
                <w:rFonts w:ascii="宋体" w:eastAsia="宋体" w:hAnsi="宋体" w:cs="Times New Roman" w:hint="eastAsia"/>
                <w:kern w:val="0"/>
                <w:szCs w:val="21"/>
              </w:rPr>
              <w:t>薛波</w:t>
            </w:r>
          </w:p>
        </w:tc>
      </w:tr>
    </w:tbl>
    <w:p w14:paraId="0D7AF18E" w14:textId="77777777" w:rsidR="00890A87" w:rsidRDefault="00890A87">
      <w:pPr>
        <w:spacing w:line="420" w:lineRule="exact"/>
        <w:rPr>
          <w:rFonts w:ascii="宋体" w:eastAsia="宋体" w:hAnsi="宋体" w:cs="Times New Roman"/>
        </w:rPr>
      </w:pPr>
    </w:p>
    <w:p w14:paraId="40919B9E" w14:textId="77777777" w:rsidR="00890A87" w:rsidRDefault="00000000">
      <w:pPr>
        <w:adjustRightInd w:val="0"/>
        <w:snapToGrid w:val="0"/>
        <w:spacing w:line="420" w:lineRule="exact"/>
        <w:rPr>
          <w:rFonts w:ascii="宋体" w:eastAsia="宋体" w:hAnsi="宋体" w:cs="Times New Roman"/>
        </w:rPr>
      </w:pPr>
      <w:r>
        <w:rPr>
          <w:rFonts w:ascii="宋体" w:eastAsia="宋体" w:hAnsi="宋体" w:cs="Times New Roman"/>
          <w:b/>
          <w:bCs/>
          <w:color w:val="000000"/>
          <w:kern w:val="0"/>
          <w:sz w:val="28"/>
          <w:szCs w:val="28"/>
        </w:rPr>
        <w:t>一、课程简介</w:t>
      </w:r>
    </w:p>
    <w:p w14:paraId="2D0BDDBB" w14:textId="77777777" w:rsidR="00890A87" w:rsidRDefault="00000000">
      <w:pPr>
        <w:adjustRightInd w:val="0"/>
        <w:snapToGrid w:val="0"/>
        <w:spacing w:line="420" w:lineRule="exact"/>
        <w:ind w:firstLineChars="200" w:firstLine="480"/>
        <w:rPr>
          <w:rFonts w:ascii="宋体" w:eastAsia="宋体" w:hAnsi="宋体" w:cs="Times New Roman"/>
          <w:sz w:val="24"/>
        </w:rPr>
      </w:pPr>
      <w:r>
        <w:rPr>
          <w:rFonts w:ascii="宋体" w:eastAsia="宋体" w:hAnsi="宋体" w:cs="Times New Roman"/>
          <w:sz w:val="24"/>
        </w:rPr>
        <w:t>《单片机原理与应用》是</w:t>
      </w:r>
      <w:r>
        <w:rPr>
          <w:rFonts w:ascii="宋体" w:eastAsia="宋体" w:hAnsi="宋体" w:cs="Times New Roman" w:hint="eastAsia"/>
          <w:sz w:val="24"/>
        </w:rPr>
        <w:t>自动化</w:t>
      </w:r>
      <w:r>
        <w:rPr>
          <w:rFonts w:ascii="宋体" w:eastAsia="宋体" w:hAnsi="宋体" w:cs="Times New Roman"/>
          <w:sz w:val="24"/>
        </w:rPr>
        <w:t>专业的工程基础课，要求学生具有电路原理、模拟电子技术基础、数字电路及程序设计（C）知识的基础。本课程主要是根据单片机的基本功能与应用方法，以介绍单片机的结构、功能为主；从单片机基本结构、内部功能模块、各模块的性能、单片机的指令系统、单片机应用为基础；着重于单片机应用系统的设计与调试（包括硬件系统与软件系统的设计与调试）。学习本课程的目的是使学生熟悉单片机的组成和工作原理；具备一般单片机系统</w:t>
      </w:r>
    </w:p>
    <w:p w14:paraId="3B4626E6" w14:textId="77777777" w:rsidR="00890A87" w:rsidRDefault="00000000">
      <w:pPr>
        <w:adjustRightInd w:val="0"/>
        <w:snapToGrid w:val="0"/>
        <w:spacing w:line="420" w:lineRule="exact"/>
        <w:rPr>
          <w:rFonts w:ascii="宋体" w:eastAsia="宋体" w:hAnsi="宋体" w:cs="Times New Roman"/>
          <w:sz w:val="24"/>
        </w:rPr>
      </w:pPr>
      <w:r>
        <w:rPr>
          <w:rFonts w:ascii="宋体" w:eastAsia="宋体" w:hAnsi="宋体" w:cs="Times New Roman"/>
          <w:sz w:val="24"/>
        </w:rPr>
        <w:t>的设计开发、分析和应用能力。</w:t>
      </w:r>
    </w:p>
    <w:p w14:paraId="0D4F28D7" w14:textId="77777777" w:rsidR="00890A87" w:rsidRDefault="00890A87">
      <w:pPr>
        <w:adjustRightInd w:val="0"/>
        <w:snapToGrid w:val="0"/>
        <w:spacing w:line="420" w:lineRule="exact"/>
        <w:rPr>
          <w:rFonts w:ascii="宋体" w:eastAsia="宋体" w:hAnsi="宋体" w:cs="Times New Roman"/>
          <w:sz w:val="24"/>
        </w:rPr>
      </w:pPr>
    </w:p>
    <w:p w14:paraId="30DE6712" w14:textId="77777777" w:rsidR="00890A87" w:rsidRDefault="00000000">
      <w:pPr>
        <w:pStyle w:val="Default"/>
        <w:snapToGrid w:val="0"/>
        <w:spacing w:line="420" w:lineRule="exact"/>
        <w:jc w:val="both"/>
        <w:rPr>
          <w:rFonts w:ascii="宋体" w:eastAsia="宋体" w:hAnsi="宋体" w:cs="Times New Roman"/>
          <w:b/>
          <w:bCs/>
          <w:sz w:val="28"/>
          <w:szCs w:val="28"/>
        </w:rPr>
      </w:pPr>
      <w:r>
        <w:rPr>
          <w:rFonts w:ascii="宋体" w:eastAsia="宋体" w:hAnsi="宋体" w:cs="Times New Roman"/>
          <w:b/>
          <w:bCs/>
          <w:sz w:val="28"/>
          <w:szCs w:val="28"/>
        </w:rPr>
        <w:t>二、课程目标</w:t>
      </w:r>
    </w:p>
    <w:p w14:paraId="5F24E266" w14:textId="77777777" w:rsidR="00890A87" w:rsidRDefault="00000000">
      <w:pPr>
        <w:widowControl/>
        <w:adjustRightInd w:val="0"/>
        <w:snapToGrid w:val="0"/>
        <w:spacing w:line="420" w:lineRule="exact"/>
        <w:ind w:firstLineChars="200" w:firstLine="480"/>
        <w:rPr>
          <w:rFonts w:ascii="宋体" w:eastAsia="宋体" w:hAnsi="宋体" w:cs="Times New Roman"/>
          <w:bCs/>
          <w:sz w:val="24"/>
        </w:rPr>
      </w:pPr>
      <w:r>
        <w:rPr>
          <w:rFonts w:ascii="宋体" w:eastAsia="宋体" w:hAnsi="宋体" w:cs="Times New Roman"/>
          <w:kern w:val="0"/>
          <w:sz w:val="24"/>
        </w:rPr>
        <w:t>课程目标1：</w:t>
      </w:r>
      <w:r>
        <w:rPr>
          <w:rFonts w:ascii="宋体" w:eastAsia="宋体" w:hAnsi="宋体" w:cs="Times New Roman"/>
          <w:bCs/>
          <w:sz w:val="24"/>
        </w:rPr>
        <w:t>掌握以51系列单片机为代表的单片机系统基本组成、工作原理、程序设计的基本方法以及单片机的接口技术，进而更深入地理解微型计算机软、硬件系统的基本组成和基本原理，能用不同的方法进行微机应用程序的模块设计</w:t>
      </w:r>
      <w:r>
        <w:rPr>
          <w:rFonts w:ascii="宋体" w:eastAsia="宋体" w:hAnsi="宋体" w:cs="Times New Roman" w:hint="eastAsia"/>
          <w:bCs/>
          <w:sz w:val="24"/>
        </w:rPr>
        <w:t>并进行方案比较</w:t>
      </w:r>
      <w:r>
        <w:rPr>
          <w:rFonts w:ascii="宋体" w:eastAsia="宋体" w:hAnsi="宋体" w:cs="Times New Roman"/>
          <w:bCs/>
          <w:sz w:val="24"/>
        </w:rPr>
        <w:t>。</w:t>
      </w:r>
    </w:p>
    <w:p w14:paraId="250E3A20" w14:textId="77777777" w:rsidR="00890A87" w:rsidRDefault="00000000">
      <w:pPr>
        <w:widowControl/>
        <w:adjustRightInd w:val="0"/>
        <w:snapToGrid w:val="0"/>
        <w:spacing w:line="420" w:lineRule="exact"/>
        <w:ind w:firstLineChars="200" w:firstLine="480"/>
        <w:rPr>
          <w:rFonts w:ascii="宋体" w:eastAsia="宋体" w:hAnsi="宋体" w:cs="Times New Roman"/>
          <w:color w:val="000000"/>
          <w:kern w:val="0"/>
          <w:sz w:val="24"/>
        </w:rPr>
      </w:pPr>
      <w:r>
        <w:rPr>
          <w:rFonts w:ascii="宋体" w:eastAsia="宋体" w:hAnsi="宋体" w:cs="Times New Roman"/>
          <w:kern w:val="0"/>
          <w:sz w:val="24"/>
        </w:rPr>
        <w:t>课程目标2：</w:t>
      </w:r>
      <w:r>
        <w:rPr>
          <w:rFonts w:ascii="宋体" w:eastAsia="宋体" w:hAnsi="宋体" w:cs="Times New Roman"/>
          <w:bCs/>
          <w:sz w:val="24"/>
        </w:rPr>
        <w:t>掌握单片机应用系统设计和开发的基本方法与技术工具，掌握流程图设计方法，能够完成应用系统的软件设计、开发和调试运行。</w:t>
      </w:r>
      <w:r>
        <w:rPr>
          <w:rFonts w:ascii="宋体" w:eastAsia="宋体" w:hAnsi="宋体" w:cs="Times New Roman"/>
          <w:color w:val="000000"/>
          <w:kern w:val="0"/>
          <w:sz w:val="24"/>
        </w:rPr>
        <w:t xml:space="preserve"> </w:t>
      </w:r>
    </w:p>
    <w:p w14:paraId="2DD893A6" w14:textId="77777777" w:rsidR="00890A87" w:rsidRDefault="00890A87">
      <w:pPr>
        <w:widowControl/>
        <w:adjustRightInd w:val="0"/>
        <w:snapToGrid w:val="0"/>
        <w:spacing w:line="420" w:lineRule="exact"/>
        <w:ind w:firstLineChars="200" w:firstLine="480"/>
        <w:rPr>
          <w:rFonts w:ascii="宋体" w:eastAsia="宋体" w:hAnsi="宋体" w:cs="Times New Roman"/>
          <w:color w:val="000000"/>
          <w:kern w:val="0"/>
          <w:sz w:val="24"/>
        </w:rPr>
      </w:pPr>
    </w:p>
    <w:p w14:paraId="68A51FB8" w14:textId="77777777" w:rsidR="00890A87" w:rsidRDefault="00890A87">
      <w:pPr>
        <w:widowControl/>
        <w:adjustRightInd w:val="0"/>
        <w:snapToGrid w:val="0"/>
        <w:spacing w:line="420" w:lineRule="exact"/>
        <w:ind w:firstLineChars="200" w:firstLine="480"/>
        <w:rPr>
          <w:rFonts w:ascii="宋体" w:eastAsia="宋体" w:hAnsi="宋体" w:cs="Times New Roman"/>
          <w:color w:val="000000"/>
          <w:kern w:val="0"/>
          <w:sz w:val="24"/>
        </w:rPr>
      </w:pPr>
    </w:p>
    <w:p w14:paraId="21BEBC93" w14:textId="77777777" w:rsidR="00890A87" w:rsidRDefault="00890A87">
      <w:pPr>
        <w:widowControl/>
        <w:adjustRightInd w:val="0"/>
        <w:snapToGrid w:val="0"/>
        <w:spacing w:line="420" w:lineRule="exact"/>
        <w:ind w:firstLineChars="200" w:firstLine="480"/>
        <w:rPr>
          <w:rFonts w:ascii="宋体" w:eastAsia="宋体" w:hAnsi="宋体" w:cs="Times New Roman"/>
          <w:bCs/>
          <w:sz w:val="24"/>
        </w:rPr>
      </w:pPr>
    </w:p>
    <w:p w14:paraId="2D550801" w14:textId="77777777" w:rsidR="00890A87" w:rsidRDefault="00000000">
      <w:pPr>
        <w:pStyle w:val="Default"/>
        <w:spacing w:line="420" w:lineRule="exact"/>
        <w:rPr>
          <w:rFonts w:ascii="宋体" w:eastAsia="宋体" w:hAnsi="宋体" w:cs="Times New Roman"/>
          <w:bCs/>
        </w:rPr>
      </w:pPr>
      <w:r>
        <w:rPr>
          <w:rFonts w:ascii="宋体" w:eastAsia="宋体" w:hAnsi="宋体" w:cs="Times New Roman"/>
          <w:b/>
          <w:bCs/>
          <w:sz w:val="28"/>
          <w:szCs w:val="28"/>
        </w:rPr>
        <w:lastRenderedPageBreak/>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1"/>
        <w:gridCol w:w="3599"/>
        <w:gridCol w:w="2115"/>
      </w:tblGrid>
      <w:tr w:rsidR="00890A87" w14:paraId="209011ED" w14:textId="77777777">
        <w:trPr>
          <w:jc w:val="center"/>
        </w:trPr>
        <w:tc>
          <w:tcPr>
            <w:tcW w:w="2101" w:type="dxa"/>
          </w:tcPr>
          <w:p w14:paraId="3220D579" w14:textId="77777777" w:rsidR="00890A87" w:rsidRDefault="00000000">
            <w:pPr>
              <w:pStyle w:val="Default"/>
              <w:spacing w:line="360" w:lineRule="auto"/>
              <w:jc w:val="center"/>
              <w:rPr>
                <w:rFonts w:ascii="宋体" w:eastAsia="宋体" w:hAnsi="宋体" w:cs="Times New Roman"/>
                <w:b/>
                <w:sz w:val="21"/>
                <w:szCs w:val="21"/>
              </w:rPr>
            </w:pPr>
            <w:r>
              <w:rPr>
                <w:rFonts w:ascii="宋体" w:eastAsia="宋体" w:hAnsi="宋体" w:cs="Times New Roman"/>
                <w:b/>
                <w:sz w:val="21"/>
                <w:szCs w:val="21"/>
              </w:rPr>
              <w:t>毕业要求</w:t>
            </w:r>
          </w:p>
        </w:tc>
        <w:tc>
          <w:tcPr>
            <w:tcW w:w="3599" w:type="dxa"/>
          </w:tcPr>
          <w:p w14:paraId="30AA44E5" w14:textId="77777777" w:rsidR="00890A87" w:rsidRDefault="00000000">
            <w:pPr>
              <w:pStyle w:val="Default"/>
              <w:spacing w:line="360" w:lineRule="auto"/>
              <w:jc w:val="center"/>
              <w:rPr>
                <w:rFonts w:ascii="宋体" w:eastAsia="宋体" w:hAnsi="宋体" w:cs="Times New Roman"/>
                <w:b/>
                <w:sz w:val="21"/>
                <w:szCs w:val="21"/>
              </w:rPr>
            </w:pPr>
            <w:r>
              <w:rPr>
                <w:rFonts w:ascii="宋体" w:eastAsia="宋体" w:hAnsi="宋体" w:cs="Times New Roman"/>
                <w:b/>
                <w:sz w:val="21"/>
                <w:szCs w:val="21"/>
              </w:rPr>
              <w:t>毕业要求指标点</w:t>
            </w:r>
          </w:p>
        </w:tc>
        <w:tc>
          <w:tcPr>
            <w:tcW w:w="2115" w:type="dxa"/>
          </w:tcPr>
          <w:p w14:paraId="0F21D90A" w14:textId="77777777" w:rsidR="00890A87" w:rsidRDefault="00000000">
            <w:pPr>
              <w:pStyle w:val="Default"/>
              <w:spacing w:line="360" w:lineRule="auto"/>
              <w:jc w:val="center"/>
              <w:rPr>
                <w:rFonts w:ascii="宋体" w:eastAsia="宋体" w:hAnsi="宋体" w:cs="Times New Roman"/>
                <w:b/>
                <w:sz w:val="21"/>
                <w:szCs w:val="21"/>
              </w:rPr>
            </w:pPr>
            <w:r>
              <w:rPr>
                <w:rFonts w:ascii="宋体" w:eastAsia="宋体" w:hAnsi="宋体" w:cs="Times New Roman"/>
                <w:b/>
                <w:sz w:val="21"/>
                <w:szCs w:val="21"/>
              </w:rPr>
              <w:t>课程目标</w:t>
            </w:r>
          </w:p>
        </w:tc>
      </w:tr>
      <w:tr w:rsidR="00890A87" w14:paraId="3EFC66E5" w14:textId="77777777">
        <w:trPr>
          <w:jc w:val="center"/>
        </w:trPr>
        <w:tc>
          <w:tcPr>
            <w:tcW w:w="2101" w:type="dxa"/>
          </w:tcPr>
          <w:p w14:paraId="520C7AE7" w14:textId="77777777" w:rsidR="00890A87" w:rsidRDefault="00000000">
            <w:pPr>
              <w:pStyle w:val="Default"/>
              <w:adjustRightInd/>
              <w:rPr>
                <w:rFonts w:ascii="宋体" w:eastAsia="宋体" w:hAnsi="宋体" w:cs="Times New Roman"/>
                <w:color w:val="auto"/>
                <w:sz w:val="21"/>
                <w:szCs w:val="21"/>
              </w:rPr>
            </w:pPr>
            <w:r>
              <w:rPr>
                <w:rFonts w:ascii="宋体" w:eastAsia="宋体" w:hAnsi="宋体" w:cs="Times New Roman"/>
                <w:color w:val="auto"/>
                <w:sz w:val="21"/>
                <w:szCs w:val="21"/>
              </w:rPr>
              <w:t>毕业要求1：</w:t>
            </w:r>
            <w:r>
              <w:rPr>
                <w:rFonts w:ascii="宋体" w:eastAsia="宋体" w:hAnsi="宋体" w:cs="Times New Roman"/>
                <w:bCs/>
                <w:color w:val="auto"/>
                <w:sz w:val="21"/>
                <w:szCs w:val="21"/>
              </w:rPr>
              <w:t>工程知识</w:t>
            </w:r>
          </w:p>
        </w:tc>
        <w:tc>
          <w:tcPr>
            <w:tcW w:w="3599" w:type="dxa"/>
          </w:tcPr>
          <w:p w14:paraId="43D3C689" w14:textId="77777777" w:rsidR="00890A87" w:rsidRDefault="00000000">
            <w:pPr>
              <w:pStyle w:val="af"/>
              <w:spacing w:line="240" w:lineRule="auto"/>
              <w:jc w:val="left"/>
              <w:rPr>
                <w:rFonts w:ascii="宋体" w:eastAsia="宋体" w:hAnsi="宋体"/>
                <w:kern w:val="0"/>
              </w:rPr>
            </w:pPr>
            <w:r>
              <w:rPr>
                <w:rFonts w:ascii="宋体" w:eastAsia="宋体" w:hAnsi="宋体"/>
              </w:rPr>
              <w:t>1.4</w:t>
            </w:r>
            <w:r>
              <w:rPr>
                <w:rFonts w:ascii="宋体" w:eastAsia="宋体" w:hAnsi="宋体"/>
                <w:color w:val="000000"/>
                <w:kern w:val="0"/>
              </w:rPr>
              <w:t>能针对自动化工程领域中自动化系统设计与应用等专业工程问题的解决方案进行比较和综合</w:t>
            </w:r>
            <w:r>
              <w:rPr>
                <w:rFonts w:cstheme="minorEastAsia"/>
              </w:rPr>
              <w:t>。</w:t>
            </w:r>
          </w:p>
        </w:tc>
        <w:tc>
          <w:tcPr>
            <w:tcW w:w="2115" w:type="dxa"/>
            <w:vAlign w:val="center"/>
          </w:tcPr>
          <w:p w14:paraId="2E744EB6" w14:textId="77777777" w:rsidR="00890A87" w:rsidRDefault="00000000">
            <w:pPr>
              <w:pStyle w:val="Default"/>
              <w:spacing w:line="360" w:lineRule="auto"/>
              <w:jc w:val="center"/>
              <w:rPr>
                <w:rFonts w:ascii="宋体" w:eastAsia="宋体" w:hAnsi="宋体" w:cs="Times New Roman"/>
                <w:sz w:val="21"/>
                <w:szCs w:val="21"/>
              </w:rPr>
            </w:pPr>
            <w:r>
              <w:rPr>
                <w:rFonts w:ascii="宋体" w:eastAsia="宋体" w:hAnsi="宋体" w:cs="Times New Roman"/>
                <w:sz w:val="21"/>
              </w:rPr>
              <w:t>1</w:t>
            </w:r>
          </w:p>
        </w:tc>
      </w:tr>
      <w:tr w:rsidR="00890A87" w14:paraId="1CBD158D" w14:textId="77777777">
        <w:trPr>
          <w:jc w:val="center"/>
        </w:trPr>
        <w:tc>
          <w:tcPr>
            <w:tcW w:w="2101" w:type="dxa"/>
          </w:tcPr>
          <w:p w14:paraId="740443AB" w14:textId="77777777" w:rsidR="00890A87" w:rsidRDefault="00000000">
            <w:pPr>
              <w:pStyle w:val="Default"/>
              <w:adjustRightInd/>
              <w:rPr>
                <w:rFonts w:ascii="宋体" w:eastAsia="宋体" w:hAnsi="宋体" w:cs="Times New Roman"/>
                <w:color w:val="auto"/>
                <w:sz w:val="21"/>
                <w:szCs w:val="21"/>
              </w:rPr>
            </w:pPr>
            <w:r>
              <w:rPr>
                <w:rFonts w:ascii="宋体" w:eastAsia="宋体" w:hAnsi="宋体" w:cs="Times New Roman"/>
                <w:color w:val="auto"/>
                <w:sz w:val="21"/>
                <w:szCs w:val="21"/>
              </w:rPr>
              <w:t>毕业要求3：设计/开发解决方案</w:t>
            </w:r>
          </w:p>
        </w:tc>
        <w:tc>
          <w:tcPr>
            <w:tcW w:w="3599" w:type="dxa"/>
          </w:tcPr>
          <w:p w14:paraId="62A4E736" w14:textId="77777777" w:rsidR="00890A87" w:rsidRDefault="00000000">
            <w:pPr>
              <w:pStyle w:val="af"/>
              <w:spacing w:line="240" w:lineRule="auto"/>
              <w:jc w:val="left"/>
              <w:rPr>
                <w:rFonts w:ascii="宋体" w:eastAsia="宋体" w:hAnsi="宋体"/>
              </w:rPr>
            </w:pPr>
            <w:r>
              <w:rPr>
                <w:rFonts w:ascii="宋体" w:eastAsia="宋体" w:hAnsi="宋体"/>
                <w:kern w:val="0"/>
              </w:rPr>
              <w:t>3.</w:t>
            </w:r>
            <w:r>
              <w:rPr>
                <w:rFonts w:ascii="宋体" w:eastAsia="宋体" w:hAnsi="宋体" w:hint="eastAsia"/>
                <w:kern w:val="0"/>
              </w:rPr>
              <w:t>3</w:t>
            </w:r>
            <w:r>
              <w:rPr>
                <w:rFonts w:ascii="宋体" w:eastAsia="宋体" w:hAnsi="宋体"/>
                <w:color w:val="000000"/>
                <w:kern w:val="0"/>
              </w:rPr>
              <w:t>能够设计满足特定需求的自动控制系统应用程序，完成软件需求分析、流程图设计和程序编写等</w:t>
            </w:r>
            <w:r>
              <w:rPr>
                <w:rFonts w:cstheme="minorEastAsia"/>
              </w:rPr>
              <w:t>。</w:t>
            </w:r>
          </w:p>
        </w:tc>
        <w:tc>
          <w:tcPr>
            <w:tcW w:w="2115" w:type="dxa"/>
            <w:vAlign w:val="center"/>
          </w:tcPr>
          <w:p w14:paraId="6B46F8A0" w14:textId="77777777" w:rsidR="00890A87" w:rsidRDefault="00000000">
            <w:pPr>
              <w:pStyle w:val="Default"/>
              <w:spacing w:line="360" w:lineRule="auto"/>
              <w:jc w:val="center"/>
              <w:rPr>
                <w:rFonts w:ascii="宋体" w:eastAsia="宋体" w:hAnsi="宋体" w:cs="Times New Roman"/>
                <w:sz w:val="21"/>
                <w:szCs w:val="21"/>
                <w:highlight w:val="yellow"/>
              </w:rPr>
            </w:pPr>
            <w:r>
              <w:rPr>
                <w:rFonts w:ascii="宋体" w:eastAsia="宋体" w:hAnsi="宋体" w:cs="Times New Roman"/>
                <w:sz w:val="21"/>
              </w:rPr>
              <w:t>2</w:t>
            </w:r>
          </w:p>
        </w:tc>
      </w:tr>
    </w:tbl>
    <w:p w14:paraId="1CF08CC7" w14:textId="77777777" w:rsidR="00890A87" w:rsidRDefault="00000000">
      <w:pPr>
        <w:pStyle w:val="Default"/>
        <w:spacing w:line="420" w:lineRule="exact"/>
        <w:rPr>
          <w:rFonts w:ascii="宋体" w:eastAsia="宋体" w:hAnsi="宋体"/>
        </w:rPr>
      </w:pPr>
      <w:r>
        <w:rPr>
          <w:rFonts w:ascii="宋体" w:eastAsia="宋体" w:hAnsi="宋体" w:hint="eastAsia"/>
        </w:rPr>
        <w:t xml:space="preserve">  </w:t>
      </w:r>
      <w:r>
        <w:rPr>
          <w:rFonts w:ascii="宋体" w:eastAsia="宋体" w:hAnsi="宋体" w:cstheme="majorEastAsia" w:hint="eastAsia"/>
          <w:b/>
          <w:bCs/>
          <w:sz w:val="28"/>
          <w:szCs w:val="28"/>
        </w:rPr>
        <w:t>四、课程教学内容</w:t>
      </w:r>
    </w:p>
    <w:p w14:paraId="53557DDE" w14:textId="77777777" w:rsidR="00890A87" w:rsidRDefault="00000000">
      <w:pPr>
        <w:pStyle w:val="Default"/>
        <w:spacing w:line="420" w:lineRule="exact"/>
        <w:ind w:firstLineChars="100" w:firstLine="240"/>
        <w:rPr>
          <w:rFonts w:ascii="宋体" w:eastAsia="宋体" w:hAnsi="宋体" w:cstheme="minorEastAsia"/>
        </w:rPr>
      </w:pPr>
      <w:r>
        <w:rPr>
          <w:rFonts w:ascii="宋体" w:eastAsia="宋体" w:hAnsi="宋体" w:cstheme="minorEastAsia" w:hint="eastAsia"/>
        </w:rPr>
        <w:t>（一）理论教学部分</w:t>
      </w:r>
    </w:p>
    <w:p w14:paraId="11CA83BF" w14:textId="77777777" w:rsidR="00890A87" w:rsidRDefault="00000000">
      <w:pPr>
        <w:pStyle w:val="Default"/>
        <w:spacing w:line="420" w:lineRule="exact"/>
        <w:ind w:firstLineChars="100" w:firstLine="240"/>
        <w:rPr>
          <w:rFonts w:ascii="宋体" w:eastAsia="宋体" w:hAnsi="宋体" w:cstheme="minorEastAsia"/>
        </w:rPr>
      </w:pPr>
      <w:r>
        <w:rPr>
          <w:rFonts w:ascii="宋体" w:eastAsia="宋体" w:hAnsi="宋体" w:cstheme="minorEastAsia" w:hint="eastAsia"/>
        </w:rPr>
        <w:t>内容1：单片机基础知识</w:t>
      </w:r>
    </w:p>
    <w:p w14:paraId="212CDE8D" w14:textId="77777777" w:rsidR="00890A87" w:rsidRDefault="00000000">
      <w:pPr>
        <w:pStyle w:val="3"/>
        <w:spacing w:line="420" w:lineRule="exact"/>
        <w:ind w:firstLine="480"/>
        <w:rPr>
          <w:rFonts w:cstheme="minorEastAsia"/>
          <w:b w:val="0"/>
          <w:bCs w:val="0"/>
        </w:rPr>
      </w:pPr>
      <w:r>
        <w:rPr>
          <w:rFonts w:cstheme="minorEastAsia"/>
          <w:b w:val="0"/>
          <w:bCs w:val="0"/>
        </w:rPr>
        <w:t>1．基本内容：从一般微型计算机概念入手，首先介绍其组成、各部分的作用与工作原理，微型计算机的技术发展趋势；其次介绍单片机的产生、特点、应用与发展趋势；然后介绍了进位计数制及其转换和码制；最后介绍了机器数的表示与运算。</w:t>
      </w:r>
    </w:p>
    <w:p w14:paraId="5162887C" w14:textId="77777777" w:rsidR="00890A87" w:rsidRDefault="00000000">
      <w:pPr>
        <w:pStyle w:val="3"/>
        <w:spacing w:line="420" w:lineRule="exact"/>
        <w:ind w:firstLine="480"/>
        <w:rPr>
          <w:rFonts w:cstheme="minorEastAsia"/>
          <w:b w:val="0"/>
          <w:bCs w:val="0"/>
        </w:rPr>
      </w:pPr>
      <w:r>
        <w:rPr>
          <w:rFonts w:cstheme="minorEastAsia"/>
          <w:b w:val="0"/>
          <w:bCs w:val="0"/>
        </w:rPr>
        <w:t>2．重 点：</w:t>
      </w:r>
      <w:r>
        <w:rPr>
          <w:rFonts w:cstheme="minorEastAsia" w:hint="eastAsia"/>
          <w:b w:val="0"/>
          <w:bCs w:val="0"/>
        </w:rPr>
        <w:t>计算机的基本结构；计算机中数、码的表示方法，数制及其转换等；学习单片机需要做的准备工作</w:t>
      </w:r>
      <w:r>
        <w:rPr>
          <w:rFonts w:cstheme="minorEastAsia"/>
          <w:b w:val="0"/>
          <w:bCs w:val="0"/>
        </w:rPr>
        <w:t>。</w:t>
      </w:r>
    </w:p>
    <w:p w14:paraId="4C1ADEE7" w14:textId="77777777" w:rsidR="00890A87" w:rsidRDefault="00000000">
      <w:pPr>
        <w:pStyle w:val="3"/>
        <w:spacing w:line="420" w:lineRule="exact"/>
        <w:ind w:firstLine="480"/>
        <w:rPr>
          <w:rFonts w:cstheme="minorEastAsia"/>
          <w:b w:val="0"/>
          <w:bCs w:val="0"/>
        </w:rPr>
      </w:pPr>
      <w:r>
        <w:rPr>
          <w:rFonts w:cstheme="minorEastAsia"/>
          <w:b w:val="0"/>
          <w:bCs w:val="0"/>
        </w:rPr>
        <w:t>3．</w:t>
      </w:r>
      <w:r>
        <w:rPr>
          <w:rFonts w:cstheme="minorEastAsia" w:hint="eastAsia"/>
          <w:b w:val="0"/>
          <w:bCs w:val="0"/>
        </w:rPr>
        <w:t>难</w:t>
      </w:r>
      <w:r>
        <w:rPr>
          <w:rFonts w:cstheme="minorEastAsia"/>
          <w:b w:val="0"/>
          <w:bCs w:val="0"/>
        </w:rPr>
        <w:t xml:space="preserve"> 点：</w:t>
      </w:r>
      <w:r>
        <w:rPr>
          <w:rFonts w:cstheme="minorEastAsia" w:hint="eastAsia"/>
          <w:b w:val="0"/>
          <w:bCs w:val="0"/>
        </w:rPr>
        <w:t>数制及其转换</w:t>
      </w:r>
      <w:r>
        <w:rPr>
          <w:rFonts w:cstheme="minorEastAsia"/>
          <w:b w:val="0"/>
          <w:bCs w:val="0"/>
        </w:rPr>
        <w:t>。</w:t>
      </w:r>
    </w:p>
    <w:p w14:paraId="3DE6264D" w14:textId="77777777" w:rsidR="00890A87" w:rsidRDefault="00000000">
      <w:pPr>
        <w:pStyle w:val="3"/>
        <w:spacing w:line="420" w:lineRule="exact"/>
        <w:ind w:firstLine="480"/>
        <w:rPr>
          <w:rFonts w:cstheme="minorEastAsia"/>
          <w:b w:val="0"/>
          <w:bCs w:val="0"/>
        </w:rPr>
      </w:pPr>
      <w:r>
        <w:rPr>
          <w:rFonts w:cstheme="minorEastAsia"/>
          <w:b w:val="0"/>
          <w:bCs w:val="0"/>
        </w:rPr>
        <w:t>4．</w:t>
      </w:r>
      <w:r>
        <w:rPr>
          <w:rFonts w:cstheme="minorEastAsia" w:hint="eastAsia"/>
          <w:b w:val="0"/>
          <w:bCs w:val="0"/>
        </w:rPr>
        <w:t>知识目标</w:t>
      </w:r>
      <w:r>
        <w:rPr>
          <w:rFonts w:cstheme="minorEastAsia"/>
          <w:b w:val="0"/>
          <w:bCs w:val="0"/>
        </w:rPr>
        <w:t>：</w:t>
      </w:r>
      <w:r>
        <w:rPr>
          <w:rFonts w:cstheme="minorEastAsia" w:hint="eastAsia"/>
          <w:b w:val="0"/>
          <w:bCs w:val="0"/>
        </w:rPr>
        <w:t>了解计算机的发展概况、一般组成及各部分的功能。了解嵌入式系统的发展历史、分类、内部结构、应用环境和应用系统构成；熟悉嵌入式系统的知名厂家及典型产品，了解学习单片机需要做的准备工作。掌握计算机中数、码的表示方法，数制及其转换等。</w:t>
      </w:r>
    </w:p>
    <w:p w14:paraId="41581E68" w14:textId="77777777" w:rsidR="00890A87" w:rsidRDefault="00000000">
      <w:pPr>
        <w:pStyle w:val="3"/>
        <w:spacing w:line="420" w:lineRule="exact"/>
        <w:ind w:firstLine="480"/>
        <w:rPr>
          <w:rFonts w:cstheme="minorEastAsia"/>
          <w:b w:val="0"/>
          <w:bCs w:val="0"/>
        </w:rPr>
      </w:pPr>
      <w:r>
        <w:rPr>
          <w:rFonts w:cstheme="minorEastAsia" w:hint="eastAsia"/>
          <w:b w:val="0"/>
          <w:bCs w:val="0"/>
        </w:rPr>
        <w:t>5</w:t>
      </w:r>
      <w:r>
        <w:rPr>
          <w:rFonts w:cstheme="minorEastAsia"/>
          <w:b w:val="0"/>
          <w:bCs w:val="0"/>
        </w:rPr>
        <w:t>．</w:t>
      </w:r>
      <w:r>
        <w:rPr>
          <w:rFonts w:cstheme="minorEastAsia" w:hint="eastAsia"/>
          <w:b w:val="0"/>
          <w:bCs w:val="0"/>
        </w:rPr>
        <w:t>能力目标：能够根据需求进行单片机选型。</w:t>
      </w:r>
    </w:p>
    <w:p w14:paraId="6C934BBA" w14:textId="77777777" w:rsidR="00890A87" w:rsidRDefault="00000000">
      <w:pPr>
        <w:pStyle w:val="3"/>
        <w:spacing w:line="420" w:lineRule="exact"/>
        <w:ind w:firstLine="480"/>
        <w:rPr>
          <w:rFonts w:cstheme="minorEastAsia"/>
          <w:b w:val="0"/>
          <w:bCs w:val="0"/>
        </w:rPr>
      </w:pPr>
      <w:r>
        <w:rPr>
          <w:rFonts w:cstheme="minorEastAsia"/>
          <w:b w:val="0"/>
          <w:bCs w:val="0"/>
        </w:rPr>
        <w:t>6.</w:t>
      </w:r>
      <w:r>
        <w:rPr>
          <w:rFonts w:cstheme="minorEastAsia" w:hint="eastAsia"/>
          <w:b w:val="0"/>
          <w:bCs w:val="0"/>
        </w:rPr>
        <w:t xml:space="preserve"> </w:t>
      </w:r>
      <w:r>
        <w:rPr>
          <w:rFonts w:cstheme="minorEastAsia"/>
          <w:b w:val="0"/>
          <w:bCs w:val="0"/>
        </w:rPr>
        <w:t>素质目标：通过了解</w:t>
      </w:r>
      <w:r>
        <w:rPr>
          <w:rFonts w:cstheme="minorEastAsia" w:hint="eastAsia"/>
          <w:b w:val="0"/>
          <w:bCs w:val="0"/>
        </w:rPr>
        <w:t>微机</w:t>
      </w:r>
      <w:r>
        <w:rPr>
          <w:rFonts w:cstheme="minorEastAsia"/>
          <w:b w:val="0"/>
          <w:bCs w:val="0"/>
        </w:rPr>
        <w:t>技术发展历程以及我国</w:t>
      </w:r>
      <w:r>
        <w:rPr>
          <w:rFonts w:cstheme="minorEastAsia" w:hint="eastAsia"/>
          <w:b w:val="0"/>
          <w:bCs w:val="0"/>
        </w:rPr>
        <w:t>该领域的</w:t>
      </w:r>
      <w:r>
        <w:rPr>
          <w:rFonts w:cstheme="minorEastAsia"/>
          <w:b w:val="0"/>
          <w:bCs w:val="0"/>
        </w:rPr>
        <w:t>发展，建立文化自信，树立家国情怀；了解我国</w:t>
      </w:r>
      <w:r>
        <w:rPr>
          <w:rFonts w:cstheme="minorEastAsia" w:hint="eastAsia"/>
          <w:b w:val="0"/>
          <w:bCs w:val="0"/>
        </w:rPr>
        <w:t>微机</w:t>
      </w:r>
      <w:r>
        <w:rPr>
          <w:rFonts w:cstheme="minorEastAsia"/>
          <w:b w:val="0"/>
          <w:bCs w:val="0"/>
        </w:rPr>
        <w:t>发展的“瓶颈”（芯片问题），激发青年学生以“青春之我”奋发图强，努力学习。</w:t>
      </w:r>
    </w:p>
    <w:p w14:paraId="69CD1781" w14:textId="77777777" w:rsidR="00890A87" w:rsidRDefault="00000000">
      <w:pPr>
        <w:pStyle w:val="Default"/>
        <w:spacing w:line="420" w:lineRule="exact"/>
        <w:ind w:firstLineChars="100" w:firstLine="240"/>
        <w:rPr>
          <w:rFonts w:ascii="宋体" w:eastAsia="宋体" w:hAnsi="宋体" w:cstheme="minorEastAsia"/>
        </w:rPr>
      </w:pPr>
      <w:r>
        <w:rPr>
          <w:rFonts w:ascii="宋体" w:eastAsia="宋体" w:hAnsi="宋体" w:cstheme="minorEastAsia" w:hint="eastAsia"/>
        </w:rPr>
        <w:t>内容</w:t>
      </w:r>
      <w:r>
        <w:rPr>
          <w:rFonts w:ascii="宋体" w:eastAsia="宋体" w:hAnsi="宋体" w:cstheme="minorEastAsia"/>
        </w:rPr>
        <w:t>2</w:t>
      </w:r>
      <w:r>
        <w:rPr>
          <w:rFonts w:ascii="宋体" w:eastAsia="宋体" w:hAnsi="宋体" w:cstheme="minorEastAsia" w:hint="eastAsia"/>
        </w:rPr>
        <w:t>：51系列单片机系统结构</w:t>
      </w:r>
    </w:p>
    <w:p w14:paraId="7C0B904B" w14:textId="77777777" w:rsidR="00890A87" w:rsidRDefault="00000000">
      <w:pPr>
        <w:pStyle w:val="3"/>
        <w:spacing w:line="420" w:lineRule="exact"/>
        <w:ind w:firstLine="480"/>
        <w:rPr>
          <w:rFonts w:cstheme="minorEastAsia"/>
          <w:b w:val="0"/>
          <w:bCs w:val="0"/>
        </w:rPr>
      </w:pPr>
      <w:r>
        <w:rPr>
          <w:rFonts w:cstheme="minorEastAsia"/>
          <w:b w:val="0"/>
          <w:bCs w:val="0"/>
        </w:rPr>
        <w:t>1．基本内容：以AT89S51为例</w:t>
      </w:r>
      <w:r>
        <w:rPr>
          <w:rFonts w:cstheme="minorEastAsia" w:hint="eastAsia"/>
          <w:b w:val="0"/>
          <w:bCs w:val="0"/>
        </w:rPr>
        <w:t>，以设计</w:t>
      </w:r>
      <w:r>
        <w:rPr>
          <w:rFonts w:cstheme="minorEastAsia"/>
          <w:b w:val="0"/>
          <w:bCs w:val="0"/>
        </w:rPr>
        <w:t>AT89S51</w:t>
      </w:r>
      <w:r>
        <w:rPr>
          <w:rFonts w:cstheme="minorEastAsia" w:hint="eastAsia"/>
          <w:b w:val="0"/>
          <w:bCs w:val="0"/>
        </w:rPr>
        <w:t>单片机最小系统为目标，</w:t>
      </w:r>
      <w:r>
        <w:rPr>
          <w:rFonts w:cstheme="minorEastAsia"/>
          <w:b w:val="0"/>
          <w:bCs w:val="0"/>
        </w:rPr>
        <w:t>介绍51系列单片机结构及原理的基本知识。从单片机的组成结构入手，首先介绍51系列单片机的结构原理</w:t>
      </w:r>
      <w:r>
        <w:rPr>
          <w:rFonts w:cstheme="minorEastAsia" w:hint="eastAsia"/>
          <w:b w:val="0"/>
          <w:bCs w:val="0"/>
        </w:rPr>
        <w:t>，</w:t>
      </w:r>
      <w:r>
        <w:rPr>
          <w:rFonts w:cstheme="minorEastAsia"/>
          <w:b w:val="0"/>
          <w:bCs w:val="0"/>
        </w:rPr>
        <w:t>包括基本组成、内部结构和引脚与功能；其次介绍51系列单片机的存储器组织、并行I/O接口与操作方法；然后介绍51系列单片机的时钟电路、时序、复位电路、低功耗工作方式和看门狗定时器。</w:t>
      </w:r>
    </w:p>
    <w:p w14:paraId="62AB84AE" w14:textId="77777777" w:rsidR="00890A87" w:rsidRDefault="00000000">
      <w:pPr>
        <w:pStyle w:val="3"/>
        <w:spacing w:line="420" w:lineRule="exact"/>
        <w:ind w:firstLine="480"/>
        <w:rPr>
          <w:rFonts w:cstheme="minorEastAsia"/>
          <w:b w:val="0"/>
          <w:bCs w:val="0"/>
        </w:rPr>
      </w:pPr>
      <w:r>
        <w:rPr>
          <w:rFonts w:cstheme="minorEastAsia"/>
          <w:b w:val="0"/>
          <w:bCs w:val="0"/>
        </w:rPr>
        <w:t>2．重 点：8</w:t>
      </w:r>
      <w:r>
        <w:rPr>
          <w:rFonts w:cstheme="minorEastAsia" w:hint="eastAsia"/>
          <w:b w:val="0"/>
          <w:bCs w:val="0"/>
        </w:rPr>
        <w:t>9S</w:t>
      </w:r>
      <w:r>
        <w:rPr>
          <w:rFonts w:cstheme="minorEastAsia"/>
          <w:b w:val="0"/>
          <w:bCs w:val="0"/>
        </w:rPr>
        <w:t>51的内部结构、存储器组</w:t>
      </w:r>
      <w:r>
        <w:rPr>
          <w:rFonts w:cstheme="minorEastAsia" w:hint="eastAsia"/>
          <w:b w:val="0"/>
          <w:bCs w:val="0"/>
        </w:rPr>
        <w:t>织</w:t>
      </w:r>
      <w:r>
        <w:rPr>
          <w:rFonts w:cstheme="minorEastAsia"/>
          <w:b w:val="0"/>
          <w:bCs w:val="0"/>
        </w:rPr>
        <w:t>、并行输入/输出端口结构及功能。。</w:t>
      </w:r>
    </w:p>
    <w:p w14:paraId="690DF5BA" w14:textId="77777777" w:rsidR="00890A87" w:rsidRDefault="00000000">
      <w:pPr>
        <w:pStyle w:val="3"/>
        <w:spacing w:line="420" w:lineRule="exact"/>
        <w:ind w:firstLine="480"/>
        <w:rPr>
          <w:rFonts w:cstheme="minorEastAsia"/>
          <w:b w:val="0"/>
          <w:bCs w:val="0"/>
        </w:rPr>
      </w:pPr>
      <w:r>
        <w:rPr>
          <w:rFonts w:cstheme="minorEastAsia"/>
          <w:b w:val="0"/>
          <w:bCs w:val="0"/>
        </w:rPr>
        <w:t>3．</w:t>
      </w:r>
      <w:r>
        <w:rPr>
          <w:rFonts w:cstheme="minorEastAsia" w:hint="eastAsia"/>
          <w:b w:val="0"/>
          <w:bCs w:val="0"/>
        </w:rPr>
        <w:t>难</w:t>
      </w:r>
      <w:r>
        <w:rPr>
          <w:rFonts w:cstheme="minorEastAsia"/>
          <w:b w:val="0"/>
          <w:bCs w:val="0"/>
        </w:rPr>
        <w:t xml:space="preserve"> 点：8</w:t>
      </w:r>
      <w:r>
        <w:rPr>
          <w:rFonts w:cstheme="minorEastAsia" w:hint="eastAsia"/>
          <w:b w:val="0"/>
          <w:bCs w:val="0"/>
        </w:rPr>
        <w:t>9S</w:t>
      </w:r>
      <w:r>
        <w:rPr>
          <w:rFonts w:cstheme="minorEastAsia"/>
          <w:b w:val="0"/>
          <w:bCs w:val="0"/>
        </w:rPr>
        <w:t>51的存储器组</w:t>
      </w:r>
      <w:r>
        <w:rPr>
          <w:rFonts w:cstheme="minorEastAsia" w:hint="eastAsia"/>
          <w:b w:val="0"/>
          <w:bCs w:val="0"/>
        </w:rPr>
        <w:t>织</w:t>
      </w:r>
      <w:r>
        <w:rPr>
          <w:rFonts w:cstheme="minorEastAsia"/>
          <w:b w:val="0"/>
          <w:bCs w:val="0"/>
        </w:rPr>
        <w:t>。</w:t>
      </w:r>
    </w:p>
    <w:p w14:paraId="5798DDB3" w14:textId="77777777" w:rsidR="00890A87" w:rsidRDefault="00000000">
      <w:pPr>
        <w:pStyle w:val="3"/>
        <w:spacing w:line="420" w:lineRule="exact"/>
        <w:ind w:firstLine="480"/>
        <w:rPr>
          <w:rFonts w:cstheme="minorEastAsia"/>
          <w:b w:val="0"/>
          <w:bCs w:val="0"/>
        </w:rPr>
      </w:pPr>
      <w:r>
        <w:rPr>
          <w:rFonts w:cstheme="minorEastAsia"/>
          <w:b w:val="0"/>
          <w:bCs w:val="0"/>
        </w:rPr>
        <w:lastRenderedPageBreak/>
        <w:t>4．</w:t>
      </w:r>
      <w:r>
        <w:rPr>
          <w:rFonts w:cstheme="minorEastAsia" w:hint="eastAsia"/>
          <w:b w:val="0"/>
          <w:bCs w:val="0"/>
        </w:rPr>
        <w:t>知识目标</w:t>
      </w:r>
      <w:r>
        <w:rPr>
          <w:rFonts w:cstheme="minorEastAsia"/>
          <w:b w:val="0"/>
          <w:bCs w:val="0"/>
        </w:rPr>
        <w:t>：</w:t>
      </w:r>
      <w:r>
        <w:rPr>
          <w:rFonts w:cstheme="minorEastAsia" w:hint="eastAsia"/>
          <w:b w:val="0"/>
          <w:bCs w:val="0"/>
        </w:rPr>
        <w:t>掌握单片机的总体结构与片上资源；掌握单片机的时钟与时钟电路、复位与复位电路；掌握单片机的程序存贮器、数据存贮器组织，特别是特殊功能寄存器、位存贮区；掌握</w:t>
      </w:r>
      <w:r>
        <w:rPr>
          <w:rFonts w:cstheme="minorEastAsia"/>
          <w:b w:val="0"/>
          <w:bCs w:val="0"/>
        </w:rPr>
        <w:t>并行I/O接口与操作方法</w:t>
      </w:r>
      <w:r>
        <w:rPr>
          <w:rFonts w:cstheme="minorEastAsia" w:hint="eastAsia"/>
          <w:b w:val="0"/>
          <w:bCs w:val="0"/>
        </w:rPr>
        <w:t>；了解</w:t>
      </w:r>
      <w:r>
        <w:rPr>
          <w:rFonts w:cstheme="minorEastAsia"/>
          <w:b w:val="0"/>
          <w:bCs w:val="0"/>
        </w:rPr>
        <w:t>低功耗工作方式和看门狗定时器</w:t>
      </w:r>
      <w:r>
        <w:rPr>
          <w:rFonts w:cstheme="minorEastAsia" w:hint="eastAsia"/>
          <w:b w:val="0"/>
          <w:bCs w:val="0"/>
        </w:rPr>
        <w:t>。</w:t>
      </w:r>
    </w:p>
    <w:p w14:paraId="1E7E02E8" w14:textId="77777777" w:rsidR="00890A87" w:rsidRDefault="00000000">
      <w:pPr>
        <w:pStyle w:val="3"/>
        <w:spacing w:line="420" w:lineRule="exact"/>
        <w:ind w:firstLine="480"/>
        <w:rPr>
          <w:rFonts w:cstheme="minorEastAsia"/>
          <w:b w:val="0"/>
          <w:bCs w:val="0"/>
        </w:rPr>
      </w:pPr>
      <w:r>
        <w:rPr>
          <w:rFonts w:cstheme="minorEastAsia"/>
          <w:b w:val="0"/>
          <w:bCs w:val="0"/>
        </w:rPr>
        <w:t>5．</w:t>
      </w:r>
      <w:r>
        <w:rPr>
          <w:rFonts w:cstheme="minorEastAsia" w:hint="eastAsia"/>
          <w:b w:val="0"/>
          <w:bCs w:val="0"/>
        </w:rPr>
        <w:t>能力目标</w:t>
      </w:r>
      <w:r>
        <w:rPr>
          <w:rFonts w:cstheme="minorEastAsia"/>
          <w:b w:val="0"/>
          <w:bCs w:val="0"/>
        </w:rPr>
        <w:t>：</w:t>
      </w:r>
      <w:r>
        <w:rPr>
          <w:rFonts w:cstheme="minorEastAsia" w:hint="eastAsia"/>
          <w:b w:val="0"/>
          <w:bCs w:val="0"/>
        </w:rPr>
        <w:t>能够设计5</w:t>
      </w:r>
      <w:r>
        <w:rPr>
          <w:rFonts w:cstheme="minorEastAsia"/>
          <w:b w:val="0"/>
          <w:bCs w:val="0"/>
        </w:rPr>
        <w:t>1</w:t>
      </w:r>
      <w:r>
        <w:rPr>
          <w:rFonts w:cstheme="minorEastAsia" w:hint="eastAsia"/>
          <w:b w:val="0"/>
          <w:bCs w:val="0"/>
        </w:rPr>
        <w:t>单片机最小系统。</w:t>
      </w:r>
    </w:p>
    <w:p w14:paraId="634240D1" w14:textId="77777777" w:rsidR="00890A87" w:rsidRDefault="00000000">
      <w:pPr>
        <w:pStyle w:val="3"/>
        <w:spacing w:line="420" w:lineRule="exact"/>
        <w:ind w:firstLine="480"/>
        <w:rPr>
          <w:rFonts w:cstheme="minorEastAsia"/>
          <w:b w:val="0"/>
          <w:bCs w:val="0"/>
        </w:rPr>
      </w:pPr>
      <w:r>
        <w:rPr>
          <w:rFonts w:cstheme="minorEastAsia"/>
          <w:b w:val="0"/>
          <w:bCs w:val="0"/>
        </w:rPr>
        <w:t>6.素质目标</w:t>
      </w:r>
      <w:r>
        <w:rPr>
          <w:rFonts w:cstheme="minorEastAsia" w:hint="eastAsia"/>
          <w:b w:val="0"/>
          <w:bCs w:val="0"/>
        </w:rPr>
        <w:t>：</w:t>
      </w:r>
      <w:r>
        <w:rPr>
          <w:rFonts w:cstheme="minorEastAsia"/>
          <w:b w:val="0"/>
          <w:bCs w:val="0"/>
        </w:rPr>
        <w:t>能够</w:t>
      </w:r>
      <w:r>
        <w:rPr>
          <w:rFonts w:cstheme="minorEastAsia" w:hint="eastAsia"/>
          <w:b w:val="0"/>
          <w:bCs w:val="0"/>
        </w:rPr>
        <w:t>从控制系统角度出发，</w:t>
      </w:r>
      <w:r>
        <w:rPr>
          <w:rFonts w:cstheme="minorEastAsia"/>
          <w:b w:val="0"/>
          <w:bCs w:val="0"/>
        </w:rPr>
        <w:t>用</w:t>
      </w:r>
      <w:r>
        <w:rPr>
          <w:rFonts w:cstheme="minorEastAsia" w:hint="eastAsia"/>
          <w:b w:val="0"/>
          <w:bCs w:val="0"/>
        </w:rPr>
        <w:t>理论</w:t>
      </w:r>
      <w:r>
        <w:rPr>
          <w:rFonts w:cstheme="minorEastAsia"/>
          <w:b w:val="0"/>
          <w:bCs w:val="0"/>
        </w:rPr>
        <w:t>知识分析</w:t>
      </w:r>
      <w:r>
        <w:rPr>
          <w:rFonts w:cstheme="minorEastAsia" w:hint="eastAsia"/>
          <w:b w:val="0"/>
          <w:bCs w:val="0"/>
        </w:rPr>
        <w:t>单片机系统的</w:t>
      </w:r>
      <w:r>
        <w:rPr>
          <w:rFonts w:cstheme="minorEastAsia"/>
          <w:b w:val="0"/>
          <w:bCs w:val="0"/>
        </w:rPr>
        <w:t>应用案例，积极思考，具有学以致用，理论联系实际的能力；</w:t>
      </w:r>
      <w:r>
        <w:rPr>
          <w:rFonts w:cstheme="minorEastAsia" w:hint="eastAsia"/>
          <w:b w:val="0"/>
          <w:bCs w:val="0"/>
        </w:rPr>
        <w:t>拥有必然的判断、解析、解决问题的能力。</w:t>
      </w:r>
    </w:p>
    <w:p w14:paraId="7FBD7726" w14:textId="77777777" w:rsidR="00890A87" w:rsidRDefault="00000000">
      <w:pPr>
        <w:pStyle w:val="3"/>
        <w:spacing w:line="420" w:lineRule="exact"/>
        <w:ind w:firstLine="480"/>
        <w:rPr>
          <w:rFonts w:cstheme="minorEastAsia"/>
          <w:b w:val="0"/>
        </w:rPr>
      </w:pPr>
      <w:r>
        <w:rPr>
          <w:rFonts w:cstheme="minorEastAsia" w:hint="eastAsia"/>
          <w:b w:val="0"/>
        </w:rPr>
        <w:t>内容</w:t>
      </w:r>
      <w:r>
        <w:rPr>
          <w:rFonts w:cstheme="minorEastAsia"/>
          <w:b w:val="0"/>
        </w:rPr>
        <w:t>3</w:t>
      </w:r>
      <w:r>
        <w:rPr>
          <w:rFonts w:cstheme="minorEastAsia" w:hint="eastAsia"/>
          <w:b w:val="0"/>
        </w:rPr>
        <w:t>：指令系统和程序设计方法</w:t>
      </w:r>
    </w:p>
    <w:p w14:paraId="2290FC38" w14:textId="77777777" w:rsidR="00890A87" w:rsidRDefault="00000000">
      <w:pPr>
        <w:pStyle w:val="3"/>
        <w:spacing w:line="420" w:lineRule="exact"/>
        <w:ind w:firstLine="480"/>
        <w:rPr>
          <w:rFonts w:cstheme="minorEastAsia"/>
          <w:b w:val="0"/>
          <w:bCs w:val="0"/>
        </w:rPr>
      </w:pPr>
      <w:r>
        <w:rPr>
          <w:rFonts w:cstheme="minorEastAsia"/>
          <w:b w:val="0"/>
          <w:bCs w:val="0"/>
        </w:rPr>
        <w:t>1．基本内容：本章</w:t>
      </w:r>
      <w:r>
        <w:rPr>
          <w:rFonts w:cstheme="minorEastAsia" w:hint="eastAsia"/>
          <w:b w:val="0"/>
          <w:bCs w:val="0"/>
        </w:rPr>
        <w:t>以编程实现点亮发光二极管为目标，介绍51系列单片机开发环境的搭建，介绍51系列单片机的指令和指令系统，介绍C51程序设计方法，并对</w:t>
      </w:r>
      <w:r>
        <w:rPr>
          <w:rFonts w:cstheme="minorEastAsia"/>
          <w:b w:val="0"/>
          <w:bCs w:val="0"/>
        </w:rPr>
        <w:t>并行I/O接口</w:t>
      </w:r>
      <w:r>
        <w:rPr>
          <w:rFonts w:cstheme="minorEastAsia" w:hint="eastAsia"/>
          <w:b w:val="0"/>
          <w:bCs w:val="0"/>
        </w:rPr>
        <w:t>的结构</w:t>
      </w:r>
      <w:r>
        <w:rPr>
          <w:rFonts w:cstheme="minorEastAsia"/>
          <w:b w:val="0"/>
          <w:bCs w:val="0"/>
        </w:rPr>
        <w:t>与操作方法</w:t>
      </w:r>
      <w:r>
        <w:rPr>
          <w:rFonts w:cstheme="minorEastAsia" w:hint="eastAsia"/>
          <w:b w:val="0"/>
          <w:bCs w:val="0"/>
        </w:rPr>
        <w:t>进行复习。内容包括</w:t>
      </w:r>
      <w:r>
        <w:rPr>
          <w:rFonts w:cstheme="minorEastAsia"/>
          <w:b w:val="0"/>
          <w:bCs w:val="0"/>
        </w:rPr>
        <w:t>指令系统概述</w:t>
      </w:r>
      <w:r>
        <w:rPr>
          <w:rFonts w:cstheme="minorEastAsia" w:hint="eastAsia"/>
          <w:b w:val="0"/>
          <w:bCs w:val="0"/>
        </w:rPr>
        <w:t>、</w:t>
      </w:r>
      <w:r>
        <w:rPr>
          <w:rFonts w:cstheme="minorEastAsia"/>
          <w:b w:val="0"/>
          <w:bCs w:val="0"/>
        </w:rPr>
        <w:t>指令分类、指令格式</w:t>
      </w:r>
      <w:r>
        <w:rPr>
          <w:rFonts w:cstheme="minorEastAsia" w:hint="eastAsia"/>
          <w:b w:val="0"/>
          <w:bCs w:val="0"/>
        </w:rPr>
        <w:t>、</w:t>
      </w:r>
      <w:r>
        <w:rPr>
          <w:rFonts w:cstheme="minorEastAsia"/>
          <w:b w:val="0"/>
          <w:bCs w:val="0"/>
        </w:rPr>
        <w:t>寻址方式</w:t>
      </w:r>
      <w:r>
        <w:rPr>
          <w:rFonts w:cstheme="minorEastAsia" w:hint="eastAsia"/>
          <w:b w:val="0"/>
          <w:bCs w:val="0"/>
        </w:rPr>
        <w:t>及</w:t>
      </w:r>
      <w:r>
        <w:rPr>
          <w:rFonts w:cstheme="minorEastAsia"/>
          <w:b w:val="0"/>
          <w:bCs w:val="0"/>
        </w:rPr>
        <w:t>数据传送类指令、算术运算类指令、逻辑运算类指令、位操作类指令和控制转移类指令</w:t>
      </w:r>
      <w:r>
        <w:rPr>
          <w:rFonts w:cstheme="minorEastAsia" w:hint="eastAsia"/>
          <w:b w:val="0"/>
          <w:bCs w:val="0"/>
        </w:rPr>
        <w:t>等</w:t>
      </w:r>
      <w:r>
        <w:rPr>
          <w:rFonts w:cstheme="minorEastAsia"/>
          <w:b w:val="0"/>
          <w:bCs w:val="0"/>
        </w:rPr>
        <w:t>五</w:t>
      </w:r>
      <w:r>
        <w:rPr>
          <w:rFonts w:cstheme="minorEastAsia" w:hint="eastAsia"/>
          <w:b w:val="0"/>
          <w:bCs w:val="0"/>
        </w:rPr>
        <w:t>大</w:t>
      </w:r>
      <w:r>
        <w:rPr>
          <w:rFonts w:cstheme="minorEastAsia"/>
          <w:b w:val="0"/>
          <w:bCs w:val="0"/>
        </w:rPr>
        <w:t>类；</w:t>
      </w:r>
      <w:r>
        <w:rPr>
          <w:rFonts w:cstheme="minorEastAsia" w:hint="eastAsia"/>
          <w:b w:val="0"/>
          <w:bCs w:val="0"/>
        </w:rPr>
        <w:t>C51的结构与特点，C51的扩展数据类型、存贮器类型和存贮模式，C51的绝对地址访问，C51的中断函数，C51的预处理命令；</w:t>
      </w:r>
      <w:r>
        <w:rPr>
          <w:rFonts w:cstheme="minorEastAsia"/>
          <w:b w:val="0"/>
          <w:bCs w:val="0"/>
        </w:rPr>
        <w:t>最后基于指令系统对汇编语言程序设计方法作详细的介绍，并举例</w:t>
      </w:r>
      <w:r>
        <w:rPr>
          <w:rFonts w:cstheme="minorEastAsia" w:hint="eastAsia"/>
          <w:b w:val="0"/>
          <w:bCs w:val="0"/>
        </w:rPr>
        <w:t>实现点亮发光二极管</w:t>
      </w:r>
      <w:r>
        <w:rPr>
          <w:rFonts w:cstheme="minorEastAsia"/>
          <w:b w:val="0"/>
          <w:bCs w:val="0"/>
        </w:rPr>
        <w:t>。</w:t>
      </w:r>
    </w:p>
    <w:p w14:paraId="2F28BD4C" w14:textId="77777777" w:rsidR="00890A87" w:rsidRDefault="00000000">
      <w:pPr>
        <w:pStyle w:val="3"/>
        <w:spacing w:line="420" w:lineRule="exact"/>
        <w:ind w:firstLine="480"/>
        <w:rPr>
          <w:rFonts w:cstheme="minorEastAsia"/>
          <w:b w:val="0"/>
          <w:bCs w:val="0"/>
        </w:rPr>
      </w:pPr>
      <w:r>
        <w:rPr>
          <w:rFonts w:cstheme="minorEastAsia"/>
          <w:b w:val="0"/>
          <w:bCs w:val="0"/>
        </w:rPr>
        <w:t>2．重 点：</w:t>
      </w:r>
      <w:r>
        <w:rPr>
          <w:rFonts w:cstheme="minorEastAsia" w:hint="eastAsia"/>
          <w:b w:val="0"/>
          <w:bCs w:val="0"/>
        </w:rPr>
        <w:t>51系列单片机开发环境的搭建；数据传送、算术运算、逻辑运算、位操作、控制转移等指令；C51的扩展数据类型；程序的一般设计方法</w:t>
      </w:r>
      <w:r>
        <w:rPr>
          <w:rFonts w:cstheme="minorEastAsia"/>
          <w:b w:val="0"/>
          <w:bCs w:val="0"/>
        </w:rPr>
        <w:t>。</w:t>
      </w:r>
    </w:p>
    <w:p w14:paraId="48F2D4FD" w14:textId="77777777" w:rsidR="00890A87" w:rsidRDefault="00000000">
      <w:pPr>
        <w:pStyle w:val="3"/>
        <w:spacing w:line="420" w:lineRule="exact"/>
        <w:ind w:firstLine="480"/>
        <w:rPr>
          <w:rFonts w:cstheme="minorEastAsia"/>
          <w:b w:val="0"/>
          <w:bCs w:val="0"/>
        </w:rPr>
      </w:pPr>
      <w:r>
        <w:rPr>
          <w:rFonts w:cstheme="minorEastAsia"/>
          <w:b w:val="0"/>
          <w:bCs w:val="0"/>
        </w:rPr>
        <w:t>3．</w:t>
      </w:r>
      <w:r>
        <w:rPr>
          <w:rFonts w:cstheme="minorEastAsia" w:hint="eastAsia"/>
          <w:b w:val="0"/>
          <w:bCs w:val="0"/>
        </w:rPr>
        <w:t>难</w:t>
      </w:r>
      <w:r>
        <w:rPr>
          <w:rFonts w:cstheme="minorEastAsia"/>
          <w:b w:val="0"/>
          <w:bCs w:val="0"/>
        </w:rPr>
        <w:t xml:space="preserve"> 点：</w:t>
      </w:r>
      <w:r>
        <w:rPr>
          <w:rFonts w:cstheme="minorEastAsia" w:hint="eastAsia"/>
          <w:b w:val="0"/>
          <w:bCs w:val="0"/>
        </w:rPr>
        <w:t>数据传送、算术运算、逻辑运算、位操作、控制转移等指令</w:t>
      </w:r>
      <w:r>
        <w:rPr>
          <w:rFonts w:cstheme="minorEastAsia"/>
          <w:b w:val="0"/>
          <w:bCs w:val="0"/>
        </w:rPr>
        <w:t>。</w:t>
      </w:r>
    </w:p>
    <w:p w14:paraId="26E1D995" w14:textId="77777777" w:rsidR="00890A87" w:rsidRDefault="00000000">
      <w:pPr>
        <w:pStyle w:val="3"/>
        <w:spacing w:line="420" w:lineRule="exact"/>
        <w:ind w:firstLine="480"/>
        <w:rPr>
          <w:rFonts w:cstheme="minorEastAsia"/>
          <w:b w:val="0"/>
          <w:bCs w:val="0"/>
        </w:rPr>
      </w:pPr>
      <w:r>
        <w:rPr>
          <w:rFonts w:cstheme="minorEastAsia"/>
          <w:b w:val="0"/>
          <w:bCs w:val="0"/>
        </w:rPr>
        <w:t>4．</w:t>
      </w:r>
      <w:r>
        <w:rPr>
          <w:rFonts w:cstheme="minorEastAsia" w:hint="eastAsia"/>
          <w:b w:val="0"/>
          <w:bCs w:val="0"/>
        </w:rPr>
        <w:t>知识目标</w:t>
      </w:r>
      <w:r>
        <w:rPr>
          <w:rFonts w:cstheme="minorEastAsia"/>
          <w:b w:val="0"/>
          <w:bCs w:val="0"/>
        </w:rPr>
        <w:t>：</w:t>
      </w:r>
      <w:r>
        <w:rPr>
          <w:rFonts w:cstheme="minorEastAsia" w:hint="eastAsia"/>
          <w:b w:val="0"/>
          <w:bCs w:val="0"/>
        </w:rPr>
        <w:t>了解MCS-51的</w:t>
      </w:r>
      <w:r>
        <w:rPr>
          <w:rFonts w:cstheme="minorEastAsia"/>
          <w:b w:val="0"/>
          <w:bCs w:val="0"/>
        </w:rPr>
        <w:t>指令分类、</w:t>
      </w:r>
      <w:r>
        <w:rPr>
          <w:rFonts w:cstheme="minorEastAsia" w:hint="eastAsia"/>
          <w:b w:val="0"/>
          <w:bCs w:val="0"/>
        </w:rPr>
        <w:t>指令格式；掌握其寻址方式、伪指令；掌握数据传送、算术运算、逻辑运算、位操作、控制转移等指令；了解C51的结构与特点，掌握C51的扩展数据类型，存贮器类型和存贮模式，C51的绝对地址访问，C51的中断函数，C51的预处理命令。掌握程序的一般设计方法（包括循环程序、分支程序、查表程序等子程序）。</w:t>
      </w:r>
    </w:p>
    <w:p w14:paraId="416503A4" w14:textId="77777777" w:rsidR="00890A87" w:rsidRDefault="00000000">
      <w:pPr>
        <w:pStyle w:val="3"/>
        <w:spacing w:line="420" w:lineRule="exact"/>
        <w:ind w:firstLine="480"/>
        <w:rPr>
          <w:rFonts w:cstheme="minorEastAsia"/>
          <w:b w:val="0"/>
          <w:bCs w:val="0"/>
        </w:rPr>
      </w:pPr>
      <w:r>
        <w:rPr>
          <w:rFonts w:cstheme="minorEastAsia"/>
          <w:b w:val="0"/>
          <w:bCs w:val="0"/>
        </w:rPr>
        <w:t>5．</w:t>
      </w:r>
      <w:r>
        <w:rPr>
          <w:rFonts w:cstheme="minorEastAsia" w:hint="eastAsia"/>
          <w:b w:val="0"/>
          <w:bCs w:val="0"/>
        </w:rPr>
        <w:t>能力目标</w:t>
      </w:r>
      <w:r>
        <w:rPr>
          <w:rFonts w:cstheme="minorEastAsia"/>
          <w:b w:val="0"/>
          <w:bCs w:val="0"/>
        </w:rPr>
        <w:t>：</w:t>
      </w:r>
      <w:r>
        <w:rPr>
          <w:rFonts w:cstheme="minorEastAsia" w:hint="eastAsia"/>
          <w:b w:val="0"/>
          <w:bCs w:val="0"/>
        </w:rPr>
        <w:t>能基于5</w:t>
      </w:r>
      <w:r>
        <w:rPr>
          <w:rFonts w:cstheme="minorEastAsia"/>
          <w:b w:val="0"/>
          <w:bCs w:val="0"/>
        </w:rPr>
        <w:t>1</w:t>
      </w:r>
      <w:r>
        <w:rPr>
          <w:rFonts w:cstheme="minorEastAsia" w:hint="eastAsia"/>
          <w:b w:val="0"/>
          <w:bCs w:val="0"/>
        </w:rPr>
        <w:t>单片机汇编指令设计一般的程序。</w:t>
      </w:r>
    </w:p>
    <w:p w14:paraId="5B49949A" w14:textId="77777777" w:rsidR="00890A87" w:rsidRDefault="00000000">
      <w:pPr>
        <w:pStyle w:val="3"/>
        <w:spacing w:line="420" w:lineRule="exact"/>
        <w:ind w:firstLine="480"/>
        <w:rPr>
          <w:rFonts w:cstheme="minorEastAsia"/>
          <w:b w:val="0"/>
          <w:bCs w:val="0"/>
        </w:rPr>
      </w:pPr>
      <w:r>
        <w:rPr>
          <w:rFonts w:cstheme="minorEastAsia" w:hint="eastAsia"/>
          <w:b w:val="0"/>
          <w:bCs w:val="0"/>
        </w:rPr>
        <w:t>6</w:t>
      </w:r>
      <w:r>
        <w:rPr>
          <w:rFonts w:cstheme="minorEastAsia"/>
          <w:b w:val="0"/>
          <w:bCs w:val="0"/>
        </w:rPr>
        <w:t xml:space="preserve">. </w:t>
      </w:r>
      <w:r>
        <w:rPr>
          <w:rFonts w:cstheme="minorEastAsia" w:hint="eastAsia"/>
          <w:b w:val="0"/>
          <w:bCs w:val="0"/>
        </w:rPr>
        <w:t>素质目标：通过编程示例，</w:t>
      </w:r>
      <w:r>
        <w:rPr>
          <w:rFonts w:cstheme="minorEastAsia"/>
          <w:b w:val="0"/>
          <w:bCs w:val="0"/>
        </w:rPr>
        <w:t>学会</w:t>
      </w:r>
      <w:r>
        <w:rPr>
          <w:rFonts w:cstheme="minorEastAsia" w:hint="eastAsia"/>
          <w:b w:val="0"/>
          <w:bCs w:val="0"/>
        </w:rPr>
        <w:t>独立思考，具备</w:t>
      </w:r>
      <w:r>
        <w:rPr>
          <w:rFonts w:ascii="Times New Roman" w:hAnsi="Arial" w:cs="Times New Roman"/>
          <w:b w:val="0"/>
          <w:color w:val="auto"/>
          <w:szCs w:val="21"/>
          <w:shd w:val="clear" w:color="auto" w:fill="FFFFFF"/>
        </w:rPr>
        <w:t>勇于创新、百折不挠</w:t>
      </w:r>
      <w:r>
        <w:rPr>
          <w:rFonts w:cstheme="minorEastAsia" w:hint="eastAsia"/>
          <w:b w:val="0"/>
          <w:bCs w:val="0"/>
        </w:rPr>
        <w:t>的科研精神，同时</w:t>
      </w:r>
      <w:r>
        <w:rPr>
          <w:rFonts w:cstheme="minorEastAsia"/>
          <w:b w:val="0"/>
          <w:bCs w:val="0"/>
        </w:rPr>
        <w:t>既要达到</w:t>
      </w:r>
      <w:r>
        <w:rPr>
          <w:rFonts w:cstheme="minorEastAsia" w:hint="eastAsia"/>
          <w:b w:val="0"/>
          <w:bCs w:val="0"/>
        </w:rPr>
        <w:t>功能</w:t>
      </w:r>
      <w:r>
        <w:rPr>
          <w:rFonts w:cstheme="minorEastAsia"/>
          <w:b w:val="0"/>
          <w:bCs w:val="0"/>
        </w:rPr>
        <w:t>要求，又要节约资源</w:t>
      </w:r>
      <w:r>
        <w:rPr>
          <w:rFonts w:cstheme="minorEastAsia" w:hint="eastAsia"/>
          <w:b w:val="0"/>
          <w:bCs w:val="0"/>
        </w:rPr>
        <w:t>。</w:t>
      </w:r>
    </w:p>
    <w:p w14:paraId="30D6B29C" w14:textId="77777777" w:rsidR="00890A87" w:rsidRDefault="00000000">
      <w:pPr>
        <w:pStyle w:val="Default"/>
        <w:spacing w:line="420" w:lineRule="exact"/>
        <w:ind w:firstLineChars="100" w:firstLine="240"/>
        <w:rPr>
          <w:rFonts w:ascii="宋体" w:eastAsia="宋体" w:hAnsi="宋体" w:cstheme="minorEastAsia"/>
        </w:rPr>
      </w:pPr>
      <w:r>
        <w:rPr>
          <w:rFonts w:cstheme="minorEastAsia" w:hint="eastAsia"/>
        </w:rPr>
        <w:t xml:space="preserve"> </w:t>
      </w:r>
      <w:r>
        <w:rPr>
          <w:rFonts w:ascii="宋体" w:eastAsia="宋体" w:hAnsi="宋体" w:cstheme="minorEastAsia" w:hint="eastAsia"/>
        </w:rPr>
        <w:t>内容</w:t>
      </w:r>
      <w:r>
        <w:rPr>
          <w:rFonts w:ascii="宋体" w:eastAsia="宋体" w:hAnsi="宋体" w:cstheme="minorEastAsia"/>
        </w:rPr>
        <w:t>4</w:t>
      </w:r>
      <w:r>
        <w:rPr>
          <w:rFonts w:ascii="宋体" w:eastAsia="宋体" w:hAnsi="宋体" w:cstheme="minorEastAsia" w:hint="eastAsia"/>
        </w:rPr>
        <w:t>：</w:t>
      </w:r>
      <w:r>
        <w:rPr>
          <w:rFonts w:ascii="宋体" w:eastAsia="宋体" w:hAnsi="宋体" w:cstheme="minorEastAsia"/>
        </w:rPr>
        <w:t>中断系统与应用</w:t>
      </w:r>
    </w:p>
    <w:p w14:paraId="378EDC45" w14:textId="77777777" w:rsidR="00890A87" w:rsidRDefault="00000000">
      <w:pPr>
        <w:pStyle w:val="3"/>
        <w:spacing w:line="420" w:lineRule="exact"/>
        <w:ind w:firstLine="480"/>
        <w:rPr>
          <w:rFonts w:cstheme="minorEastAsia"/>
          <w:b w:val="0"/>
          <w:bCs w:val="0"/>
        </w:rPr>
      </w:pPr>
      <w:r>
        <w:rPr>
          <w:rFonts w:cstheme="minorEastAsia"/>
          <w:b w:val="0"/>
          <w:bCs w:val="0"/>
        </w:rPr>
        <w:t>1．基本内容：中断系统是计算机系统实现人机交互、处理实时性任务的重要组成部分。本章</w:t>
      </w:r>
      <w:r>
        <w:rPr>
          <w:rFonts w:cstheme="minorEastAsia" w:hint="eastAsia"/>
          <w:b w:val="0"/>
          <w:bCs w:val="0"/>
        </w:rPr>
        <w:t>以通过按键产生外部中断进而实现LED的亮灭为目标，系统介绍51系列单片机的中断机制与工作原理。</w:t>
      </w:r>
      <w:r>
        <w:rPr>
          <w:rFonts w:cstheme="minorEastAsia"/>
          <w:b w:val="0"/>
          <w:bCs w:val="0"/>
        </w:rPr>
        <w:t>首先介绍中断的概念、特点和功能；其次介绍51系列单片机的中断系统结构、中断源与中断控制；然后对中断的处理过</w:t>
      </w:r>
      <w:r>
        <w:rPr>
          <w:rFonts w:cstheme="minorEastAsia"/>
          <w:b w:val="0"/>
          <w:bCs w:val="0"/>
        </w:rPr>
        <w:lastRenderedPageBreak/>
        <w:t>程进行详细的介绍；最后结合举例介绍51系列单片机的中断系统应用。</w:t>
      </w:r>
    </w:p>
    <w:p w14:paraId="7EA5157C" w14:textId="77777777" w:rsidR="00890A87" w:rsidRDefault="00000000">
      <w:pPr>
        <w:pStyle w:val="3"/>
        <w:spacing w:line="420" w:lineRule="exact"/>
        <w:ind w:firstLine="480"/>
        <w:rPr>
          <w:rFonts w:cstheme="minorEastAsia"/>
          <w:b w:val="0"/>
          <w:bCs w:val="0"/>
        </w:rPr>
      </w:pPr>
      <w:r>
        <w:rPr>
          <w:rFonts w:cstheme="minorEastAsia"/>
          <w:b w:val="0"/>
          <w:bCs w:val="0"/>
        </w:rPr>
        <w:t>2．重 点：51</w:t>
      </w:r>
      <w:r>
        <w:rPr>
          <w:rFonts w:cstheme="minorEastAsia" w:hint="eastAsia"/>
          <w:b w:val="0"/>
          <w:bCs w:val="0"/>
        </w:rPr>
        <w:t>系列</w:t>
      </w:r>
      <w:r>
        <w:rPr>
          <w:rFonts w:cstheme="minorEastAsia"/>
          <w:b w:val="0"/>
          <w:bCs w:val="0"/>
        </w:rPr>
        <w:t>单片机中断系统结构及初始化应用程序设计。</w:t>
      </w:r>
    </w:p>
    <w:p w14:paraId="1E362EC2" w14:textId="77777777" w:rsidR="00890A87" w:rsidRDefault="00000000">
      <w:pPr>
        <w:pStyle w:val="3"/>
        <w:spacing w:line="420" w:lineRule="exact"/>
        <w:ind w:firstLine="480"/>
        <w:rPr>
          <w:rFonts w:cstheme="minorEastAsia"/>
          <w:b w:val="0"/>
          <w:bCs w:val="0"/>
        </w:rPr>
      </w:pPr>
      <w:r>
        <w:rPr>
          <w:rFonts w:cstheme="minorEastAsia"/>
          <w:b w:val="0"/>
          <w:bCs w:val="0"/>
        </w:rPr>
        <w:t>3．</w:t>
      </w:r>
      <w:r>
        <w:rPr>
          <w:rFonts w:cstheme="minorEastAsia" w:hint="eastAsia"/>
          <w:b w:val="0"/>
          <w:bCs w:val="0"/>
        </w:rPr>
        <w:t>难</w:t>
      </w:r>
      <w:r>
        <w:rPr>
          <w:rFonts w:cstheme="minorEastAsia"/>
          <w:b w:val="0"/>
          <w:bCs w:val="0"/>
        </w:rPr>
        <w:t xml:space="preserve"> 点：51</w:t>
      </w:r>
      <w:r>
        <w:rPr>
          <w:rFonts w:cstheme="minorEastAsia" w:hint="eastAsia"/>
          <w:b w:val="0"/>
          <w:bCs w:val="0"/>
        </w:rPr>
        <w:t>系列</w:t>
      </w:r>
      <w:r>
        <w:rPr>
          <w:rFonts w:cstheme="minorEastAsia"/>
          <w:b w:val="0"/>
          <w:bCs w:val="0"/>
        </w:rPr>
        <w:t>单片机中断初始化应用程序设计。</w:t>
      </w:r>
    </w:p>
    <w:p w14:paraId="1FAC93EF" w14:textId="77777777" w:rsidR="00890A87" w:rsidRDefault="00000000">
      <w:pPr>
        <w:pStyle w:val="3"/>
        <w:spacing w:line="420" w:lineRule="exact"/>
        <w:ind w:firstLine="480"/>
        <w:rPr>
          <w:rFonts w:cstheme="minorEastAsia"/>
          <w:b w:val="0"/>
          <w:bCs w:val="0"/>
        </w:rPr>
      </w:pPr>
      <w:r>
        <w:rPr>
          <w:rFonts w:cstheme="minorEastAsia"/>
          <w:b w:val="0"/>
          <w:bCs w:val="0"/>
        </w:rPr>
        <w:t>4．</w:t>
      </w:r>
      <w:r>
        <w:rPr>
          <w:rFonts w:cstheme="minorEastAsia" w:hint="eastAsia"/>
          <w:b w:val="0"/>
          <w:bCs w:val="0"/>
        </w:rPr>
        <w:t>知识目标</w:t>
      </w:r>
      <w:r>
        <w:rPr>
          <w:rFonts w:cstheme="minorEastAsia"/>
          <w:b w:val="0"/>
          <w:bCs w:val="0"/>
        </w:rPr>
        <w:t>：掌握中断的概念、相关术语概念、单片机与外设传送数据方式和原理</w:t>
      </w:r>
      <w:r>
        <w:rPr>
          <w:rFonts w:cstheme="minorEastAsia" w:hint="eastAsia"/>
          <w:b w:val="0"/>
          <w:bCs w:val="0"/>
        </w:rPr>
        <w:t>；</w:t>
      </w:r>
      <w:r>
        <w:rPr>
          <w:rFonts w:cstheme="minorEastAsia"/>
          <w:b w:val="0"/>
          <w:bCs w:val="0"/>
        </w:rPr>
        <w:t>掌握51</w:t>
      </w:r>
      <w:r>
        <w:rPr>
          <w:rFonts w:cstheme="minorEastAsia" w:hint="eastAsia"/>
          <w:b w:val="0"/>
          <w:bCs w:val="0"/>
        </w:rPr>
        <w:t>系列</w:t>
      </w:r>
      <w:r>
        <w:rPr>
          <w:rFonts w:cstheme="minorEastAsia"/>
          <w:b w:val="0"/>
          <w:bCs w:val="0"/>
        </w:rPr>
        <w:t>单片机中断系统结构图及工作原理</w:t>
      </w:r>
      <w:r>
        <w:rPr>
          <w:rFonts w:cstheme="minorEastAsia" w:hint="eastAsia"/>
          <w:b w:val="0"/>
          <w:bCs w:val="0"/>
        </w:rPr>
        <w:t>；</w:t>
      </w:r>
      <w:r>
        <w:rPr>
          <w:rFonts w:cstheme="minorEastAsia"/>
          <w:b w:val="0"/>
          <w:bCs w:val="0"/>
        </w:rPr>
        <w:t>掌握51</w:t>
      </w:r>
      <w:r>
        <w:rPr>
          <w:rFonts w:cstheme="minorEastAsia" w:hint="eastAsia"/>
          <w:b w:val="0"/>
          <w:bCs w:val="0"/>
        </w:rPr>
        <w:t>系列</w:t>
      </w:r>
      <w:r>
        <w:rPr>
          <w:rFonts w:cstheme="minorEastAsia"/>
          <w:b w:val="0"/>
          <w:bCs w:val="0"/>
        </w:rPr>
        <w:t>单片机中断系统结构中TCON、IE、IP等寄存器的设置及初始化设计方法和编程</w:t>
      </w:r>
      <w:r>
        <w:rPr>
          <w:rFonts w:cstheme="minorEastAsia" w:hint="eastAsia"/>
          <w:b w:val="0"/>
          <w:bCs w:val="0"/>
        </w:rPr>
        <w:t>；</w:t>
      </w:r>
      <w:r>
        <w:rPr>
          <w:rFonts w:cstheme="minorEastAsia"/>
          <w:b w:val="0"/>
          <w:bCs w:val="0"/>
        </w:rPr>
        <w:t>掌握应用中断系统实现中断控制的硬件设置和编程的实例；</w:t>
      </w:r>
    </w:p>
    <w:p w14:paraId="3AB3E7EE" w14:textId="77777777" w:rsidR="00890A87" w:rsidRDefault="00000000">
      <w:pPr>
        <w:pStyle w:val="3"/>
        <w:spacing w:line="420" w:lineRule="exact"/>
        <w:ind w:firstLine="480"/>
        <w:rPr>
          <w:rFonts w:cstheme="minorEastAsia"/>
          <w:b w:val="0"/>
          <w:bCs w:val="0"/>
        </w:rPr>
      </w:pPr>
      <w:r>
        <w:rPr>
          <w:rFonts w:cstheme="minorEastAsia"/>
          <w:b w:val="0"/>
          <w:bCs w:val="0"/>
        </w:rPr>
        <w:t>5．</w:t>
      </w:r>
      <w:r>
        <w:rPr>
          <w:rFonts w:cstheme="minorEastAsia" w:hint="eastAsia"/>
          <w:b w:val="0"/>
          <w:bCs w:val="0"/>
        </w:rPr>
        <w:t>能力目标</w:t>
      </w:r>
      <w:r>
        <w:rPr>
          <w:rFonts w:cstheme="minorEastAsia"/>
          <w:b w:val="0"/>
          <w:bCs w:val="0"/>
        </w:rPr>
        <w:t>：</w:t>
      </w:r>
      <w:r>
        <w:rPr>
          <w:rFonts w:cstheme="minorEastAsia" w:hint="eastAsia"/>
          <w:b w:val="0"/>
          <w:bCs w:val="0"/>
        </w:rPr>
        <w:t>能够进行</w:t>
      </w:r>
      <w:r>
        <w:rPr>
          <w:rFonts w:cstheme="minorEastAsia"/>
          <w:b w:val="0"/>
          <w:bCs w:val="0"/>
        </w:rPr>
        <w:t>51</w:t>
      </w:r>
      <w:r>
        <w:rPr>
          <w:rFonts w:cstheme="minorEastAsia" w:hint="eastAsia"/>
          <w:b w:val="0"/>
          <w:bCs w:val="0"/>
        </w:rPr>
        <w:t>系列</w:t>
      </w:r>
      <w:r>
        <w:rPr>
          <w:rFonts w:cstheme="minorEastAsia"/>
          <w:b w:val="0"/>
          <w:bCs w:val="0"/>
        </w:rPr>
        <w:t>单片机中断</w:t>
      </w:r>
      <w:r>
        <w:rPr>
          <w:rFonts w:cstheme="minorEastAsia" w:hint="eastAsia"/>
          <w:b w:val="0"/>
          <w:bCs w:val="0"/>
        </w:rPr>
        <w:t>系统程序设计。</w:t>
      </w:r>
    </w:p>
    <w:p w14:paraId="22D56077" w14:textId="77777777" w:rsidR="00890A87" w:rsidRDefault="00000000">
      <w:pPr>
        <w:pStyle w:val="3"/>
        <w:spacing w:line="420" w:lineRule="exact"/>
        <w:ind w:firstLine="480"/>
        <w:rPr>
          <w:rFonts w:cstheme="minorEastAsia"/>
          <w:b w:val="0"/>
          <w:bCs w:val="0"/>
        </w:rPr>
      </w:pPr>
      <w:r>
        <w:rPr>
          <w:rFonts w:cstheme="minorEastAsia" w:hint="eastAsia"/>
          <w:b w:val="0"/>
          <w:bCs w:val="0"/>
        </w:rPr>
        <w:t>6</w:t>
      </w:r>
      <w:r>
        <w:rPr>
          <w:rFonts w:cstheme="minorEastAsia"/>
          <w:b w:val="0"/>
          <w:bCs w:val="0"/>
        </w:rPr>
        <w:t xml:space="preserve">. </w:t>
      </w:r>
      <w:r>
        <w:rPr>
          <w:rFonts w:cstheme="minorEastAsia" w:hint="eastAsia"/>
          <w:b w:val="0"/>
          <w:bCs w:val="0"/>
        </w:rPr>
        <w:t>素质目标：具备分析解决问题的能力，能够合理分配资源</w:t>
      </w:r>
      <w:r>
        <w:rPr>
          <w:rFonts w:cstheme="minorEastAsia"/>
          <w:b w:val="0"/>
          <w:bCs w:val="0"/>
        </w:rPr>
        <w:t xml:space="preserve">， </w:t>
      </w:r>
      <w:r>
        <w:rPr>
          <w:rFonts w:cstheme="minorEastAsia" w:hint="eastAsia"/>
          <w:b w:val="0"/>
          <w:bCs w:val="0"/>
        </w:rPr>
        <w:t>同时</w:t>
      </w:r>
      <w:r>
        <w:rPr>
          <w:rFonts w:cstheme="minorEastAsia"/>
          <w:b w:val="0"/>
          <w:bCs w:val="0"/>
        </w:rPr>
        <w:t>既要达到</w:t>
      </w:r>
      <w:r>
        <w:rPr>
          <w:rFonts w:cstheme="minorEastAsia" w:hint="eastAsia"/>
          <w:b w:val="0"/>
          <w:bCs w:val="0"/>
        </w:rPr>
        <w:t>功能</w:t>
      </w:r>
      <w:r>
        <w:rPr>
          <w:rFonts w:cstheme="minorEastAsia"/>
          <w:b w:val="0"/>
          <w:bCs w:val="0"/>
        </w:rPr>
        <w:t>要求，又要节约资源</w:t>
      </w:r>
      <w:r>
        <w:rPr>
          <w:rFonts w:cstheme="minorEastAsia" w:hint="eastAsia"/>
          <w:b w:val="0"/>
          <w:bCs w:val="0"/>
        </w:rPr>
        <w:t>。</w:t>
      </w:r>
      <w:r>
        <w:rPr>
          <w:rFonts w:cstheme="minorEastAsia"/>
          <w:b w:val="0"/>
          <w:bCs w:val="0"/>
        </w:rPr>
        <w:t>体现辩证思维的智慧，具有辩证思维、系统思维能力。</w:t>
      </w:r>
    </w:p>
    <w:p w14:paraId="6EE28840" w14:textId="77777777" w:rsidR="00890A87" w:rsidRDefault="00000000">
      <w:pPr>
        <w:pStyle w:val="Default"/>
        <w:spacing w:line="420" w:lineRule="exact"/>
        <w:ind w:firstLineChars="100" w:firstLine="240"/>
        <w:rPr>
          <w:rFonts w:ascii="宋体" w:eastAsia="宋体" w:hAnsi="宋体" w:cstheme="minorEastAsia"/>
        </w:rPr>
      </w:pPr>
      <w:r>
        <w:rPr>
          <w:rFonts w:ascii="宋体" w:eastAsia="宋体" w:hAnsi="宋体" w:cstheme="minorEastAsia" w:hint="eastAsia"/>
        </w:rPr>
        <w:t xml:space="preserve"> 内容</w:t>
      </w:r>
      <w:r>
        <w:rPr>
          <w:rFonts w:ascii="宋体" w:eastAsia="宋体" w:hAnsi="宋体" w:cstheme="minorEastAsia"/>
        </w:rPr>
        <w:t>5</w:t>
      </w:r>
      <w:r>
        <w:rPr>
          <w:rFonts w:ascii="宋体" w:eastAsia="宋体" w:hAnsi="宋体" w:cstheme="minorEastAsia" w:hint="eastAsia"/>
        </w:rPr>
        <w:t>：</w:t>
      </w:r>
      <w:r>
        <w:rPr>
          <w:rFonts w:ascii="宋体" w:eastAsia="宋体" w:hAnsi="宋体" w:cstheme="minorEastAsia"/>
        </w:rPr>
        <w:t>定时器/计数器及其应用</w:t>
      </w:r>
    </w:p>
    <w:p w14:paraId="0391E2FC" w14:textId="77777777" w:rsidR="00890A87" w:rsidRDefault="00000000">
      <w:pPr>
        <w:pStyle w:val="3"/>
        <w:spacing w:line="420" w:lineRule="exact"/>
        <w:ind w:firstLine="480"/>
        <w:rPr>
          <w:rFonts w:cstheme="minorEastAsia"/>
          <w:b w:val="0"/>
          <w:bCs w:val="0"/>
        </w:rPr>
      </w:pPr>
      <w:r>
        <w:rPr>
          <w:rFonts w:cstheme="minorEastAsia"/>
          <w:b w:val="0"/>
          <w:bCs w:val="0"/>
        </w:rPr>
        <w:t>1．基本内容：本章</w:t>
      </w:r>
      <w:r>
        <w:rPr>
          <w:rFonts w:cstheme="minorEastAsia" w:hint="eastAsia"/>
          <w:b w:val="0"/>
          <w:bCs w:val="0"/>
        </w:rPr>
        <w:t>以编程实现准确的数字计时器为目标，</w:t>
      </w:r>
      <w:r>
        <w:rPr>
          <w:rFonts w:cstheme="minorEastAsia"/>
          <w:b w:val="0"/>
          <w:bCs w:val="0"/>
        </w:rPr>
        <w:t>首先介绍定时器/计数器的一般结构和工作原理；其次介绍51系列单片机的定时器/计数器控制；然后介绍51系列单片机定时器/计数器的工作模式及其应用方法。</w:t>
      </w:r>
    </w:p>
    <w:p w14:paraId="0EBD8809" w14:textId="77777777" w:rsidR="00890A87" w:rsidRDefault="00000000">
      <w:pPr>
        <w:pStyle w:val="3"/>
        <w:spacing w:line="420" w:lineRule="exact"/>
        <w:ind w:firstLine="480"/>
        <w:rPr>
          <w:rFonts w:cstheme="minorEastAsia"/>
          <w:b w:val="0"/>
          <w:bCs w:val="0"/>
        </w:rPr>
      </w:pPr>
      <w:r>
        <w:rPr>
          <w:rFonts w:cstheme="minorEastAsia"/>
          <w:b w:val="0"/>
          <w:bCs w:val="0"/>
        </w:rPr>
        <w:t>2．重 点：定时/计数器的四种工作方式的应用方法</w:t>
      </w:r>
      <w:r>
        <w:rPr>
          <w:rFonts w:cstheme="minorEastAsia" w:hint="eastAsia"/>
          <w:b w:val="0"/>
          <w:bCs w:val="0"/>
        </w:rPr>
        <w:t>，</w:t>
      </w:r>
      <w:r>
        <w:rPr>
          <w:rFonts w:cstheme="minorEastAsia"/>
          <w:b w:val="0"/>
          <w:bCs w:val="0"/>
        </w:rPr>
        <w:t>定时器的初始化编程。</w:t>
      </w:r>
    </w:p>
    <w:p w14:paraId="18187460" w14:textId="77777777" w:rsidR="00890A87" w:rsidRDefault="00000000">
      <w:pPr>
        <w:pStyle w:val="3"/>
        <w:spacing w:line="420" w:lineRule="exact"/>
        <w:ind w:firstLine="480"/>
        <w:rPr>
          <w:rFonts w:cstheme="minorEastAsia"/>
          <w:b w:val="0"/>
          <w:bCs w:val="0"/>
        </w:rPr>
      </w:pPr>
      <w:r>
        <w:rPr>
          <w:rFonts w:cstheme="minorEastAsia"/>
          <w:b w:val="0"/>
          <w:bCs w:val="0"/>
        </w:rPr>
        <w:t>3．</w:t>
      </w:r>
      <w:r>
        <w:rPr>
          <w:rFonts w:cstheme="minorEastAsia" w:hint="eastAsia"/>
          <w:b w:val="0"/>
          <w:bCs w:val="0"/>
        </w:rPr>
        <w:t>难</w:t>
      </w:r>
      <w:r>
        <w:rPr>
          <w:rFonts w:cstheme="minorEastAsia"/>
          <w:b w:val="0"/>
          <w:bCs w:val="0"/>
        </w:rPr>
        <w:t xml:space="preserve"> 点：定时器的初始化编程。</w:t>
      </w:r>
    </w:p>
    <w:p w14:paraId="7D3535B4" w14:textId="77777777" w:rsidR="00890A87" w:rsidRDefault="00000000">
      <w:pPr>
        <w:pStyle w:val="3"/>
        <w:spacing w:line="420" w:lineRule="exact"/>
        <w:ind w:firstLine="480"/>
        <w:rPr>
          <w:rFonts w:cstheme="minorEastAsia"/>
          <w:b w:val="0"/>
          <w:bCs w:val="0"/>
        </w:rPr>
      </w:pPr>
      <w:r>
        <w:rPr>
          <w:rFonts w:cstheme="minorEastAsia"/>
          <w:b w:val="0"/>
          <w:bCs w:val="0"/>
        </w:rPr>
        <w:t>4．</w:t>
      </w:r>
      <w:r>
        <w:rPr>
          <w:rFonts w:cstheme="minorEastAsia" w:hint="eastAsia"/>
          <w:b w:val="0"/>
          <w:bCs w:val="0"/>
        </w:rPr>
        <w:t>知识目标</w:t>
      </w:r>
      <w:r>
        <w:rPr>
          <w:rFonts w:cstheme="minorEastAsia"/>
          <w:b w:val="0"/>
          <w:bCs w:val="0"/>
        </w:rPr>
        <w:t>：掌握单片机定时/计数器结构及工作原理</w:t>
      </w:r>
      <w:r>
        <w:rPr>
          <w:rFonts w:cstheme="minorEastAsia" w:hint="eastAsia"/>
          <w:b w:val="0"/>
          <w:bCs w:val="0"/>
        </w:rPr>
        <w:t>；</w:t>
      </w:r>
      <w:r>
        <w:rPr>
          <w:rFonts w:cstheme="minorEastAsia"/>
          <w:b w:val="0"/>
          <w:bCs w:val="0"/>
        </w:rPr>
        <w:t>掌握定时/计数器T0,T1的方式设置和控制寄存器的应用方法</w:t>
      </w:r>
      <w:r>
        <w:rPr>
          <w:rFonts w:cstheme="minorEastAsia" w:hint="eastAsia"/>
          <w:b w:val="0"/>
          <w:bCs w:val="0"/>
        </w:rPr>
        <w:t>；</w:t>
      </w:r>
      <w:r>
        <w:rPr>
          <w:rFonts w:cstheme="minorEastAsia"/>
          <w:b w:val="0"/>
          <w:bCs w:val="0"/>
        </w:rPr>
        <w:t>掌握定时器T0、T1应用实例的技术</w:t>
      </w:r>
      <w:r>
        <w:rPr>
          <w:rFonts w:cstheme="minorEastAsia" w:hint="eastAsia"/>
          <w:b w:val="0"/>
          <w:bCs w:val="0"/>
        </w:rPr>
        <w:t>；</w:t>
      </w:r>
      <w:r>
        <w:rPr>
          <w:rFonts w:cstheme="minorEastAsia"/>
          <w:b w:val="0"/>
          <w:bCs w:val="0"/>
        </w:rPr>
        <w:t>熟悉定时/计数器T2的应用</w:t>
      </w:r>
    </w:p>
    <w:p w14:paraId="7D5A2862" w14:textId="77777777" w:rsidR="00890A87" w:rsidRDefault="00000000">
      <w:pPr>
        <w:pStyle w:val="3"/>
        <w:spacing w:line="420" w:lineRule="exact"/>
        <w:ind w:firstLine="480"/>
        <w:rPr>
          <w:rFonts w:cstheme="minorEastAsia"/>
          <w:b w:val="0"/>
          <w:bCs w:val="0"/>
        </w:rPr>
      </w:pPr>
      <w:r>
        <w:rPr>
          <w:rFonts w:cstheme="minorEastAsia"/>
          <w:b w:val="0"/>
          <w:bCs w:val="0"/>
        </w:rPr>
        <w:t>5．</w:t>
      </w:r>
      <w:r>
        <w:rPr>
          <w:rFonts w:cstheme="minorEastAsia" w:hint="eastAsia"/>
          <w:b w:val="0"/>
          <w:bCs w:val="0"/>
        </w:rPr>
        <w:t>能力目标</w:t>
      </w:r>
      <w:r>
        <w:rPr>
          <w:rFonts w:cstheme="minorEastAsia"/>
          <w:b w:val="0"/>
          <w:bCs w:val="0"/>
        </w:rPr>
        <w:t>：</w:t>
      </w:r>
      <w:r>
        <w:rPr>
          <w:rFonts w:cstheme="minorEastAsia" w:hint="eastAsia"/>
          <w:b w:val="0"/>
          <w:bCs w:val="0"/>
        </w:rPr>
        <w:t>能够进行5</w:t>
      </w:r>
      <w:r>
        <w:rPr>
          <w:rFonts w:cstheme="minorEastAsia"/>
          <w:b w:val="0"/>
          <w:bCs w:val="0"/>
        </w:rPr>
        <w:t>1</w:t>
      </w:r>
      <w:r>
        <w:rPr>
          <w:rFonts w:cstheme="minorEastAsia" w:hint="eastAsia"/>
          <w:b w:val="0"/>
          <w:bCs w:val="0"/>
        </w:rPr>
        <w:t>系统</w:t>
      </w:r>
      <w:r>
        <w:rPr>
          <w:rFonts w:cstheme="minorEastAsia"/>
          <w:b w:val="0"/>
          <w:bCs w:val="0"/>
        </w:rPr>
        <w:t>单片机定时/计数器</w:t>
      </w:r>
      <w:r>
        <w:rPr>
          <w:rFonts w:cstheme="minorEastAsia" w:hint="eastAsia"/>
          <w:b w:val="0"/>
          <w:bCs w:val="0"/>
        </w:rPr>
        <w:t>应用程序设计。</w:t>
      </w:r>
    </w:p>
    <w:p w14:paraId="06CC2A52" w14:textId="77777777" w:rsidR="00890A87" w:rsidRDefault="00000000">
      <w:pPr>
        <w:pStyle w:val="3"/>
        <w:spacing w:line="420" w:lineRule="exact"/>
        <w:ind w:firstLine="480"/>
        <w:rPr>
          <w:rFonts w:cstheme="minorEastAsia"/>
          <w:b w:val="0"/>
          <w:bCs w:val="0"/>
        </w:rPr>
      </w:pPr>
      <w:r>
        <w:rPr>
          <w:rFonts w:cstheme="minorEastAsia"/>
          <w:b w:val="0"/>
          <w:bCs w:val="0"/>
        </w:rPr>
        <w:t>6.素质目标：通过比较</w:t>
      </w:r>
      <w:r>
        <w:rPr>
          <w:rFonts w:cstheme="minorEastAsia" w:hint="eastAsia"/>
          <w:b w:val="0"/>
          <w:bCs w:val="0"/>
        </w:rPr>
        <w:t>不同定时模式</w:t>
      </w:r>
      <w:r>
        <w:rPr>
          <w:rFonts w:cstheme="minorEastAsia"/>
          <w:b w:val="0"/>
          <w:bCs w:val="0"/>
        </w:rPr>
        <w:t xml:space="preserve">的有效性和可靠性，学会科学合理处理二者对立统一关系， </w:t>
      </w:r>
      <w:r>
        <w:rPr>
          <w:rFonts w:cstheme="minorEastAsia" w:hint="eastAsia"/>
          <w:b w:val="0"/>
          <w:bCs w:val="0"/>
        </w:rPr>
        <w:t>从硬件及软件资源的最优分配使用出发</w:t>
      </w:r>
      <w:r>
        <w:rPr>
          <w:rFonts w:cstheme="minorEastAsia"/>
          <w:b w:val="0"/>
          <w:bCs w:val="0"/>
        </w:rPr>
        <w:t>，</w:t>
      </w:r>
      <w:r>
        <w:rPr>
          <w:rFonts w:cstheme="minorEastAsia" w:hint="eastAsia"/>
          <w:b w:val="0"/>
          <w:bCs w:val="0"/>
        </w:rPr>
        <w:t>学会合理利用资源</w:t>
      </w:r>
      <w:r>
        <w:rPr>
          <w:rFonts w:cstheme="minorEastAsia"/>
          <w:b w:val="0"/>
          <w:bCs w:val="0"/>
        </w:rPr>
        <w:t>，具有辩证思维、系统思维能力。</w:t>
      </w:r>
    </w:p>
    <w:p w14:paraId="618042DC" w14:textId="77777777" w:rsidR="00890A87" w:rsidRDefault="00000000">
      <w:pPr>
        <w:pStyle w:val="Default"/>
        <w:spacing w:line="420" w:lineRule="exact"/>
        <w:ind w:firstLineChars="100" w:firstLine="240"/>
        <w:rPr>
          <w:rFonts w:ascii="宋体" w:eastAsia="宋体" w:hAnsi="宋体" w:cstheme="minorEastAsia"/>
        </w:rPr>
      </w:pPr>
      <w:r>
        <w:rPr>
          <w:rFonts w:ascii="宋体" w:eastAsia="宋体" w:hAnsi="宋体" w:cstheme="minorEastAsia" w:hint="eastAsia"/>
        </w:rPr>
        <w:t xml:space="preserve"> 内容</w:t>
      </w:r>
      <w:r>
        <w:rPr>
          <w:rFonts w:ascii="宋体" w:eastAsia="宋体" w:hAnsi="宋体" w:cstheme="minorEastAsia"/>
        </w:rPr>
        <w:t>6</w:t>
      </w:r>
      <w:r>
        <w:rPr>
          <w:rFonts w:ascii="宋体" w:eastAsia="宋体" w:hAnsi="宋体" w:cstheme="minorEastAsia" w:hint="eastAsia"/>
        </w:rPr>
        <w:t>：</w:t>
      </w:r>
      <w:r>
        <w:rPr>
          <w:rFonts w:ascii="宋体" w:eastAsia="宋体" w:hAnsi="宋体" w:cstheme="minorEastAsia"/>
        </w:rPr>
        <w:t>串行通信及其应用</w:t>
      </w:r>
    </w:p>
    <w:p w14:paraId="1091DF2C" w14:textId="77777777" w:rsidR="00890A87" w:rsidRDefault="00000000">
      <w:pPr>
        <w:pStyle w:val="3"/>
        <w:spacing w:line="420" w:lineRule="exact"/>
        <w:ind w:firstLine="480"/>
        <w:rPr>
          <w:rFonts w:cstheme="minorEastAsia"/>
          <w:b w:val="0"/>
          <w:bCs w:val="0"/>
        </w:rPr>
      </w:pPr>
      <w:r>
        <w:rPr>
          <w:rFonts w:cstheme="minorEastAsia"/>
          <w:b w:val="0"/>
          <w:bCs w:val="0"/>
        </w:rPr>
        <w:t>1．基本内容：本章</w:t>
      </w:r>
      <w:r>
        <w:rPr>
          <w:rFonts w:cstheme="minorEastAsia" w:hint="eastAsia"/>
          <w:b w:val="0"/>
          <w:bCs w:val="0"/>
        </w:rPr>
        <w:t>以编程实现单片机与PC之间进行串行通信为目标，</w:t>
      </w:r>
      <w:r>
        <w:rPr>
          <w:rFonts w:cstheme="minorEastAsia"/>
          <w:b w:val="0"/>
          <w:bCs w:val="0"/>
        </w:rPr>
        <w:t>首先介绍串行通信的基本方式；其次介绍51系列单片机串行接口的结构与控制；然后介绍51系列单片机串行接口的工作方式并举例说明应用方法</w:t>
      </w:r>
      <w:r>
        <w:rPr>
          <w:rFonts w:cstheme="minorEastAsia" w:hint="eastAsia"/>
          <w:b w:val="0"/>
          <w:bCs w:val="0"/>
        </w:rPr>
        <w:t>；</w:t>
      </w:r>
      <w:r>
        <w:rPr>
          <w:rFonts w:cstheme="minorEastAsia"/>
          <w:b w:val="0"/>
          <w:bCs w:val="0"/>
        </w:rPr>
        <w:t>最后介绍51系列单片机之间及单片机与PC之间的通信。</w:t>
      </w:r>
    </w:p>
    <w:p w14:paraId="472B4804" w14:textId="77777777" w:rsidR="00890A87" w:rsidRDefault="00000000">
      <w:pPr>
        <w:pStyle w:val="3"/>
        <w:spacing w:line="420" w:lineRule="exact"/>
        <w:ind w:firstLine="480"/>
        <w:rPr>
          <w:rFonts w:cstheme="minorEastAsia"/>
          <w:b w:val="0"/>
          <w:bCs w:val="0"/>
        </w:rPr>
      </w:pPr>
      <w:r>
        <w:rPr>
          <w:rFonts w:cstheme="minorEastAsia"/>
          <w:b w:val="0"/>
          <w:bCs w:val="0"/>
        </w:rPr>
        <w:t>2．重 点：51</w:t>
      </w:r>
      <w:r>
        <w:rPr>
          <w:rFonts w:cstheme="minorEastAsia" w:hint="eastAsia"/>
          <w:b w:val="0"/>
          <w:bCs w:val="0"/>
        </w:rPr>
        <w:t>系列</w:t>
      </w:r>
      <w:r>
        <w:rPr>
          <w:rFonts w:cstheme="minorEastAsia"/>
          <w:b w:val="0"/>
          <w:bCs w:val="0"/>
        </w:rPr>
        <w:t>单片机串行接口的结构及初始化编程。</w:t>
      </w:r>
    </w:p>
    <w:p w14:paraId="6276A1A9" w14:textId="77777777" w:rsidR="00890A87" w:rsidRDefault="00000000">
      <w:pPr>
        <w:pStyle w:val="3"/>
        <w:spacing w:line="420" w:lineRule="exact"/>
        <w:ind w:firstLine="480"/>
        <w:rPr>
          <w:rFonts w:cstheme="minorEastAsia"/>
          <w:b w:val="0"/>
          <w:bCs w:val="0"/>
        </w:rPr>
      </w:pPr>
      <w:r>
        <w:rPr>
          <w:rFonts w:cstheme="minorEastAsia"/>
          <w:b w:val="0"/>
          <w:bCs w:val="0"/>
        </w:rPr>
        <w:t>3．</w:t>
      </w:r>
      <w:r>
        <w:rPr>
          <w:rFonts w:cstheme="minorEastAsia" w:hint="eastAsia"/>
          <w:b w:val="0"/>
          <w:bCs w:val="0"/>
        </w:rPr>
        <w:t>难</w:t>
      </w:r>
      <w:r>
        <w:rPr>
          <w:rFonts w:cstheme="minorEastAsia"/>
          <w:b w:val="0"/>
          <w:bCs w:val="0"/>
        </w:rPr>
        <w:t xml:space="preserve"> 点：51</w:t>
      </w:r>
      <w:r>
        <w:rPr>
          <w:rFonts w:cstheme="minorEastAsia" w:hint="eastAsia"/>
          <w:b w:val="0"/>
          <w:bCs w:val="0"/>
        </w:rPr>
        <w:t>系列</w:t>
      </w:r>
      <w:r>
        <w:rPr>
          <w:rFonts w:cstheme="minorEastAsia"/>
          <w:b w:val="0"/>
          <w:bCs w:val="0"/>
        </w:rPr>
        <w:t>单片机串行</w:t>
      </w:r>
      <w:r>
        <w:rPr>
          <w:rFonts w:cstheme="minorEastAsia" w:hint="eastAsia"/>
          <w:b w:val="0"/>
          <w:bCs w:val="0"/>
        </w:rPr>
        <w:t>通信</w:t>
      </w:r>
      <w:r>
        <w:rPr>
          <w:rFonts w:cstheme="minorEastAsia"/>
          <w:b w:val="0"/>
          <w:bCs w:val="0"/>
        </w:rPr>
        <w:t>初始化编程。</w:t>
      </w:r>
    </w:p>
    <w:p w14:paraId="7C24B2EC" w14:textId="77777777" w:rsidR="00890A87" w:rsidRDefault="00000000">
      <w:pPr>
        <w:pStyle w:val="3"/>
        <w:spacing w:line="420" w:lineRule="exact"/>
        <w:ind w:firstLine="480"/>
        <w:rPr>
          <w:rFonts w:cstheme="minorEastAsia"/>
          <w:b w:val="0"/>
          <w:bCs w:val="0"/>
        </w:rPr>
      </w:pPr>
      <w:r>
        <w:rPr>
          <w:rFonts w:cstheme="minorEastAsia"/>
          <w:b w:val="0"/>
          <w:bCs w:val="0"/>
        </w:rPr>
        <w:t>4．</w:t>
      </w:r>
      <w:r>
        <w:rPr>
          <w:rFonts w:cstheme="minorEastAsia" w:hint="eastAsia"/>
          <w:b w:val="0"/>
          <w:bCs w:val="0"/>
        </w:rPr>
        <w:t>知识目标</w:t>
      </w:r>
      <w:r>
        <w:rPr>
          <w:rFonts w:cstheme="minorEastAsia"/>
          <w:b w:val="0"/>
          <w:bCs w:val="0"/>
        </w:rPr>
        <w:t>：掌握串行通信基础及相关术语的概念</w:t>
      </w:r>
      <w:r>
        <w:rPr>
          <w:rFonts w:cstheme="minorEastAsia" w:hint="eastAsia"/>
          <w:b w:val="0"/>
          <w:bCs w:val="0"/>
        </w:rPr>
        <w:t>；</w:t>
      </w:r>
      <w:r>
        <w:rPr>
          <w:rFonts w:cstheme="minorEastAsia"/>
          <w:b w:val="0"/>
          <w:bCs w:val="0"/>
        </w:rPr>
        <w:t>掌握51</w:t>
      </w:r>
      <w:r>
        <w:rPr>
          <w:rFonts w:cstheme="minorEastAsia" w:hint="eastAsia"/>
          <w:b w:val="0"/>
          <w:bCs w:val="0"/>
        </w:rPr>
        <w:t>系列</w:t>
      </w:r>
      <w:r>
        <w:rPr>
          <w:rFonts w:cstheme="minorEastAsia"/>
          <w:b w:val="0"/>
          <w:bCs w:val="0"/>
        </w:rPr>
        <w:t>单片机串行口的功能与内部编程结构的功能</w:t>
      </w:r>
      <w:r>
        <w:rPr>
          <w:rFonts w:cstheme="minorEastAsia" w:hint="eastAsia"/>
          <w:b w:val="0"/>
          <w:bCs w:val="0"/>
        </w:rPr>
        <w:t>；</w:t>
      </w:r>
      <w:r>
        <w:rPr>
          <w:rFonts w:cstheme="minorEastAsia"/>
          <w:b w:val="0"/>
          <w:bCs w:val="0"/>
        </w:rPr>
        <w:t>掌握串行通信工作方式的设置及初始化编程</w:t>
      </w:r>
      <w:r>
        <w:rPr>
          <w:rFonts w:cstheme="minorEastAsia"/>
          <w:b w:val="0"/>
          <w:bCs w:val="0"/>
        </w:rPr>
        <w:lastRenderedPageBreak/>
        <w:t>技术</w:t>
      </w:r>
      <w:r>
        <w:rPr>
          <w:rFonts w:cstheme="minorEastAsia" w:hint="eastAsia"/>
          <w:b w:val="0"/>
          <w:bCs w:val="0"/>
        </w:rPr>
        <w:t>；</w:t>
      </w:r>
      <w:r>
        <w:rPr>
          <w:rFonts w:cstheme="minorEastAsia"/>
          <w:b w:val="0"/>
          <w:bCs w:val="0"/>
        </w:rPr>
        <w:t>掌握串行接口点对点和PC机与单片机的串行通信的编程</w:t>
      </w:r>
      <w:r>
        <w:rPr>
          <w:rFonts w:cstheme="minorEastAsia" w:hint="eastAsia"/>
          <w:b w:val="0"/>
          <w:bCs w:val="0"/>
        </w:rPr>
        <w:t>；</w:t>
      </w:r>
      <w:r>
        <w:rPr>
          <w:rFonts w:cstheme="minorEastAsia"/>
          <w:b w:val="0"/>
          <w:bCs w:val="0"/>
        </w:rPr>
        <w:t>熟悉单片机的串行接口多点通信的应用</w:t>
      </w:r>
      <w:r>
        <w:rPr>
          <w:rFonts w:cstheme="minorEastAsia" w:hint="eastAsia"/>
          <w:b w:val="0"/>
          <w:bCs w:val="0"/>
        </w:rPr>
        <w:t>。</w:t>
      </w:r>
    </w:p>
    <w:p w14:paraId="26F10278" w14:textId="77777777" w:rsidR="00890A87" w:rsidRDefault="00000000">
      <w:pPr>
        <w:pStyle w:val="3"/>
        <w:spacing w:line="420" w:lineRule="exact"/>
        <w:ind w:firstLine="480"/>
        <w:rPr>
          <w:rFonts w:cstheme="minorEastAsia"/>
          <w:b w:val="0"/>
          <w:bCs w:val="0"/>
        </w:rPr>
      </w:pPr>
      <w:r>
        <w:rPr>
          <w:rFonts w:cstheme="minorEastAsia"/>
          <w:b w:val="0"/>
          <w:bCs w:val="0"/>
        </w:rPr>
        <w:t>5．</w:t>
      </w:r>
      <w:r>
        <w:rPr>
          <w:rFonts w:cstheme="minorEastAsia" w:hint="eastAsia"/>
          <w:b w:val="0"/>
          <w:bCs w:val="0"/>
        </w:rPr>
        <w:t>能力目标</w:t>
      </w:r>
      <w:r>
        <w:rPr>
          <w:rFonts w:cstheme="minorEastAsia"/>
          <w:b w:val="0"/>
          <w:bCs w:val="0"/>
        </w:rPr>
        <w:t>：</w:t>
      </w:r>
      <w:r>
        <w:rPr>
          <w:rFonts w:cstheme="minorEastAsia" w:hint="eastAsia"/>
          <w:b w:val="0"/>
          <w:bCs w:val="0"/>
        </w:rPr>
        <w:t>能够进行</w:t>
      </w:r>
      <w:r>
        <w:rPr>
          <w:rFonts w:cstheme="minorEastAsia"/>
          <w:b w:val="0"/>
          <w:bCs w:val="0"/>
        </w:rPr>
        <w:t>串行接口点对点和PC机与单片机的串行通信的编程</w:t>
      </w:r>
      <w:r>
        <w:rPr>
          <w:rFonts w:cstheme="minorEastAsia" w:hint="eastAsia"/>
          <w:b w:val="0"/>
          <w:bCs w:val="0"/>
        </w:rPr>
        <w:t>。</w:t>
      </w:r>
    </w:p>
    <w:p w14:paraId="06F87D74" w14:textId="77777777" w:rsidR="00890A87" w:rsidRDefault="00000000">
      <w:pPr>
        <w:pStyle w:val="3"/>
        <w:spacing w:line="420" w:lineRule="exact"/>
        <w:ind w:firstLine="480"/>
        <w:rPr>
          <w:rFonts w:cstheme="minorEastAsia"/>
          <w:b w:val="0"/>
          <w:bCs w:val="0"/>
        </w:rPr>
      </w:pPr>
      <w:r>
        <w:rPr>
          <w:rFonts w:cstheme="minorEastAsia"/>
          <w:b w:val="0"/>
          <w:bCs w:val="0"/>
        </w:rPr>
        <w:t>6.素质目标：通过比较</w:t>
      </w:r>
      <w:r>
        <w:rPr>
          <w:rFonts w:cstheme="minorEastAsia" w:hint="eastAsia"/>
          <w:b w:val="0"/>
          <w:bCs w:val="0"/>
        </w:rPr>
        <w:t>不同串行通信模式的适用场合</w:t>
      </w:r>
      <w:r>
        <w:rPr>
          <w:rFonts w:cstheme="minorEastAsia"/>
          <w:b w:val="0"/>
          <w:bCs w:val="0"/>
        </w:rPr>
        <w:t>，</w:t>
      </w:r>
      <w:r>
        <w:rPr>
          <w:rFonts w:cstheme="minorEastAsia" w:hint="eastAsia"/>
          <w:b w:val="0"/>
          <w:bCs w:val="0"/>
        </w:rPr>
        <w:t>培养学生团队配合的素养，</w:t>
      </w:r>
      <w:r>
        <w:rPr>
          <w:rFonts w:cstheme="minorEastAsia"/>
          <w:b w:val="0"/>
          <w:bCs w:val="0"/>
        </w:rPr>
        <w:t>培养学生判断、分析、解决问题的能力。</w:t>
      </w:r>
    </w:p>
    <w:p w14:paraId="05F1860A" w14:textId="77777777" w:rsidR="00890A87" w:rsidRDefault="00000000">
      <w:pPr>
        <w:pStyle w:val="Default"/>
        <w:spacing w:line="420" w:lineRule="exact"/>
        <w:ind w:firstLineChars="100" w:firstLine="240"/>
        <w:rPr>
          <w:rFonts w:ascii="宋体" w:eastAsia="宋体" w:hAnsi="宋体" w:cstheme="minorEastAsia"/>
        </w:rPr>
      </w:pPr>
      <w:r>
        <w:rPr>
          <w:rFonts w:ascii="宋体" w:eastAsia="宋体" w:hAnsi="宋体" w:cstheme="minorEastAsia" w:hint="eastAsia"/>
        </w:rPr>
        <w:t xml:space="preserve"> 内容</w:t>
      </w:r>
      <w:r>
        <w:rPr>
          <w:rFonts w:ascii="宋体" w:eastAsia="宋体" w:hAnsi="宋体" w:cstheme="minorEastAsia"/>
        </w:rPr>
        <w:t>7</w:t>
      </w:r>
      <w:r>
        <w:rPr>
          <w:rFonts w:ascii="宋体" w:eastAsia="宋体" w:hAnsi="宋体" w:cstheme="minorEastAsia" w:hint="eastAsia"/>
        </w:rPr>
        <w:t>：单片微机系统的总线扩展与接口技术</w:t>
      </w:r>
    </w:p>
    <w:p w14:paraId="1DAFD845" w14:textId="77777777" w:rsidR="00890A87" w:rsidRDefault="00000000">
      <w:pPr>
        <w:pStyle w:val="3"/>
        <w:spacing w:line="420" w:lineRule="exact"/>
        <w:ind w:firstLine="480"/>
        <w:rPr>
          <w:rFonts w:cstheme="minorEastAsia"/>
          <w:b w:val="0"/>
          <w:bCs w:val="0"/>
        </w:rPr>
      </w:pPr>
      <w:r>
        <w:rPr>
          <w:rFonts w:cstheme="minorEastAsia"/>
          <w:b w:val="0"/>
          <w:bCs w:val="0"/>
        </w:rPr>
        <w:t>1．基本内容：本章</w:t>
      </w:r>
      <w:r>
        <w:rPr>
          <w:rFonts w:cstheme="minorEastAsia" w:hint="eastAsia"/>
          <w:b w:val="0"/>
          <w:bCs w:val="0"/>
        </w:rPr>
        <w:t>以编程实现简易数字电压表和信号发生器为目标，</w:t>
      </w:r>
      <w:r>
        <w:rPr>
          <w:rFonts w:cstheme="minorEastAsia"/>
          <w:b w:val="0"/>
          <w:bCs w:val="0"/>
        </w:rPr>
        <w:t>首先介绍</w:t>
      </w:r>
      <w:r>
        <w:rPr>
          <w:rFonts w:cstheme="minorEastAsia" w:hint="eastAsia"/>
          <w:b w:val="0"/>
          <w:bCs w:val="0"/>
        </w:rPr>
        <w:t>51系列单片机的总线扩展技术，并以</w:t>
      </w:r>
      <w:r>
        <w:rPr>
          <w:rFonts w:cstheme="minorEastAsia"/>
          <w:b w:val="0"/>
          <w:bCs w:val="0"/>
        </w:rPr>
        <w:t>程序存储器和数据存储器</w:t>
      </w:r>
      <w:r>
        <w:rPr>
          <w:rFonts w:cstheme="minorEastAsia" w:hint="eastAsia"/>
          <w:b w:val="0"/>
          <w:bCs w:val="0"/>
        </w:rPr>
        <w:t>为例介绍了总线</w:t>
      </w:r>
      <w:r>
        <w:rPr>
          <w:rFonts w:cstheme="minorEastAsia"/>
          <w:b w:val="0"/>
          <w:bCs w:val="0"/>
        </w:rPr>
        <w:t>扩展方法；其次介绍简单并行I/O接口和可编程I/O接口（8255A和8155）的扩展方法</w:t>
      </w:r>
      <w:r>
        <w:rPr>
          <w:rFonts w:cstheme="minorEastAsia" w:hint="eastAsia"/>
          <w:b w:val="0"/>
          <w:bCs w:val="0"/>
        </w:rPr>
        <w:t>和</w:t>
      </w:r>
      <w:r>
        <w:rPr>
          <w:rFonts w:cstheme="minorEastAsia"/>
          <w:b w:val="0"/>
          <w:bCs w:val="0"/>
        </w:rPr>
        <w:t>用51系列单片机串行接口扩展并行I/O接口</w:t>
      </w:r>
      <w:r>
        <w:rPr>
          <w:rFonts w:cstheme="minorEastAsia" w:hint="eastAsia"/>
          <w:b w:val="0"/>
          <w:bCs w:val="0"/>
        </w:rPr>
        <w:t>的方法，在此基础上，</w:t>
      </w:r>
      <w:r>
        <w:rPr>
          <w:rFonts w:cstheme="minorEastAsia"/>
          <w:b w:val="0"/>
          <w:bCs w:val="0"/>
        </w:rPr>
        <w:t>介绍D/A、A/D转换器和单片机的接口技术</w:t>
      </w:r>
      <w:r>
        <w:rPr>
          <w:rFonts w:cstheme="minorEastAsia" w:hint="eastAsia"/>
          <w:b w:val="0"/>
          <w:bCs w:val="0"/>
        </w:rPr>
        <w:t>，包括</w:t>
      </w:r>
      <w:r>
        <w:rPr>
          <w:rFonts w:cstheme="minorEastAsia"/>
          <w:b w:val="0"/>
          <w:bCs w:val="0"/>
        </w:rPr>
        <w:t>键盘接口技术</w:t>
      </w:r>
      <w:r>
        <w:rPr>
          <w:rFonts w:cstheme="minorEastAsia" w:hint="eastAsia"/>
          <w:b w:val="0"/>
          <w:bCs w:val="0"/>
        </w:rPr>
        <w:t>、</w:t>
      </w:r>
      <w:r>
        <w:rPr>
          <w:rFonts w:cstheme="minorEastAsia"/>
          <w:b w:val="0"/>
          <w:bCs w:val="0"/>
        </w:rPr>
        <w:t>显示器(LED/LCD)接口技术</w:t>
      </w:r>
      <w:r>
        <w:rPr>
          <w:rFonts w:cstheme="minorEastAsia" w:hint="eastAsia"/>
          <w:b w:val="0"/>
          <w:bCs w:val="0"/>
        </w:rPr>
        <w:t>及</w:t>
      </w:r>
      <w:r>
        <w:rPr>
          <w:rFonts w:cstheme="minorEastAsia"/>
          <w:b w:val="0"/>
          <w:bCs w:val="0"/>
        </w:rPr>
        <w:t>开关量输入/输出接口技术。</w:t>
      </w:r>
    </w:p>
    <w:p w14:paraId="7E08901A" w14:textId="77777777" w:rsidR="00890A87" w:rsidRDefault="00000000">
      <w:pPr>
        <w:pStyle w:val="3"/>
        <w:spacing w:line="420" w:lineRule="exact"/>
        <w:ind w:firstLine="480"/>
        <w:rPr>
          <w:rFonts w:cstheme="minorEastAsia"/>
          <w:b w:val="0"/>
          <w:bCs w:val="0"/>
        </w:rPr>
      </w:pPr>
      <w:r>
        <w:rPr>
          <w:rFonts w:cstheme="minorEastAsia"/>
          <w:b w:val="0"/>
          <w:bCs w:val="0"/>
        </w:rPr>
        <w:t>2．重 点：</w:t>
      </w:r>
      <w:r>
        <w:rPr>
          <w:rFonts w:cstheme="minorEastAsia" w:hint="eastAsia"/>
          <w:b w:val="0"/>
          <w:bCs w:val="0"/>
        </w:rPr>
        <w:t>51系列单片机的总线扩展技术、D/A、A/D转换原理及其与单片机的接口技术</w:t>
      </w:r>
      <w:r>
        <w:rPr>
          <w:rFonts w:cstheme="minorEastAsia"/>
          <w:b w:val="0"/>
          <w:bCs w:val="0"/>
        </w:rPr>
        <w:t>。</w:t>
      </w:r>
    </w:p>
    <w:p w14:paraId="298D28C3" w14:textId="77777777" w:rsidR="00890A87" w:rsidRDefault="00000000">
      <w:pPr>
        <w:pStyle w:val="3"/>
        <w:spacing w:line="420" w:lineRule="exact"/>
        <w:ind w:firstLine="480"/>
        <w:rPr>
          <w:rFonts w:cstheme="minorEastAsia"/>
          <w:b w:val="0"/>
          <w:bCs w:val="0"/>
        </w:rPr>
      </w:pPr>
      <w:r>
        <w:rPr>
          <w:rFonts w:cstheme="minorEastAsia"/>
          <w:b w:val="0"/>
          <w:bCs w:val="0"/>
        </w:rPr>
        <w:t>3．</w:t>
      </w:r>
      <w:r>
        <w:rPr>
          <w:rFonts w:cstheme="minorEastAsia" w:hint="eastAsia"/>
          <w:b w:val="0"/>
          <w:bCs w:val="0"/>
        </w:rPr>
        <w:t>难</w:t>
      </w:r>
      <w:r>
        <w:rPr>
          <w:rFonts w:cstheme="minorEastAsia"/>
          <w:b w:val="0"/>
          <w:bCs w:val="0"/>
        </w:rPr>
        <w:t xml:space="preserve"> 点：</w:t>
      </w:r>
      <w:r>
        <w:rPr>
          <w:rFonts w:cstheme="minorEastAsia" w:hint="eastAsia"/>
          <w:b w:val="0"/>
          <w:bCs w:val="0"/>
        </w:rPr>
        <w:t>51系列单片机的总线扩展</w:t>
      </w:r>
      <w:r>
        <w:rPr>
          <w:rFonts w:cstheme="minorEastAsia"/>
          <w:b w:val="0"/>
          <w:bCs w:val="0"/>
        </w:rPr>
        <w:t>。</w:t>
      </w:r>
    </w:p>
    <w:p w14:paraId="2761894C" w14:textId="77777777" w:rsidR="00890A87" w:rsidRDefault="00000000">
      <w:pPr>
        <w:pStyle w:val="3"/>
        <w:spacing w:line="420" w:lineRule="exact"/>
        <w:ind w:firstLine="480"/>
        <w:rPr>
          <w:rFonts w:cstheme="minorEastAsia"/>
          <w:b w:val="0"/>
          <w:bCs w:val="0"/>
        </w:rPr>
      </w:pPr>
      <w:r>
        <w:rPr>
          <w:rFonts w:cstheme="minorEastAsia"/>
          <w:b w:val="0"/>
          <w:bCs w:val="0"/>
        </w:rPr>
        <w:t>4．</w:t>
      </w:r>
      <w:r>
        <w:rPr>
          <w:rFonts w:cstheme="minorEastAsia" w:hint="eastAsia"/>
          <w:b w:val="0"/>
          <w:bCs w:val="0"/>
        </w:rPr>
        <w:t>知识目标</w:t>
      </w:r>
      <w:r>
        <w:rPr>
          <w:rFonts w:cstheme="minorEastAsia"/>
          <w:b w:val="0"/>
          <w:bCs w:val="0"/>
        </w:rPr>
        <w:t>：</w:t>
      </w:r>
      <w:r>
        <w:rPr>
          <w:rFonts w:cstheme="minorEastAsia" w:hint="eastAsia"/>
          <w:b w:val="0"/>
          <w:bCs w:val="0"/>
        </w:rPr>
        <w:t>以单片机的系统总线及内部资源为基础，掌握其地址译码方法（线选、片选）；了解常用的程序存贮器芯片、数据存贮器芯片并掌握其扩展技术；掌握8155、8251-实验1-5A、以及74系列器件的扩展；熟悉A/D、D/A扩展技术。了解基本的输入/输出设备（键盘、显示器、等）；了解单片机应用系统的一般设计方法与常用的开发工具。</w:t>
      </w:r>
    </w:p>
    <w:p w14:paraId="63DCF4E2" w14:textId="77777777" w:rsidR="00890A87" w:rsidRDefault="00000000">
      <w:pPr>
        <w:pStyle w:val="3"/>
        <w:spacing w:line="420" w:lineRule="exact"/>
        <w:ind w:firstLine="480"/>
        <w:rPr>
          <w:rFonts w:cstheme="minorEastAsia"/>
          <w:b w:val="0"/>
          <w:bCs w:val="0"/>
        </w:rPr>
      </w:pPr>
      <w:r>
        <w:rPr>
          <w:rFonts w:cstheme="minorEastAsia"/>
          <w:b w:val="0"/>
          <w:bCs w:val="0"/>
        </w:rPr>
        <w:t>5．</w:t>
      </w:r>
      <w:r>
        <w:rPr>
          <w:rFonts w:cstheme="minorEastAsia" w:hint="eastAsia"/>
          <w:b w:val="0"/>
          <w:bCs w:val="0"/>
        </w:rPr>
        <w:t>能力目标</w:t>
      </w:r>
      <w:r>
        <w:rPr>
          <w:rFonts w:cstheme="minorEastAsia"/>
          <w:b w:val="0"/>
          <w:bCs w:val="0"/>
        </w:rPr>
        <w:t>：</w:t>
      </w:r>
      <w:r>
        <w:rPr>
          <w:rFonts w:cstheme="minorEastAsia" w:hint="eastAsia"/>
          <w:b w:val="0"/>
          <w:bCs w:val="0"/>
        </w:rPr>
        <w:t>能够进行5</w:t>
      </w:r>
      <w:r>
        <w:rPr>
          <w:rFonts w:cstheme="minorEastAsia"/>
          <w:b w:val="0"/>
          <w:bCs w:val="0"/>
        </w:rPr>
        <w:t>1</w:t>
      </w:r>
      <w:r>
        <w:rPr>
          <w:rFonts w:cstheme="minorEastAsia" w:hint="eastAsia"/>
          <w:b w:val="0"/>
          <w:bCs w:val="0"/>
        </w:rPr>
        <w:t>系列单片机的总线扩展设计及相应的程序设计。</w:t>
      </w:r>
    </w:p>
    <w:p w14:paraId="2EAB7EDC" w14:textId="77777777" w:rsidR="00890A87" w:rsidRDefault="00000000">
      <w:pPr>
        <w:pStyle w:val="3"/>
        <w:spacing w:line="420" w:lineRule="exact"/>
        <w:ind w:firstLine="480"/>
        <w:rPr>
          <w:rFonts w:cstheme="minorEastAsia"/>
          <w:b w:val="0"/>
          <w:bCs w:val="0"/>
        </w:rPr>
      </w:pPr>
      <w:r>
        <w:rPr>
          <w:rFonts w:cstheme="minorEastAsia"/>
          <w:b w:val="0"/>
          <w:bCs w:val="0"/>
        </w:rPr>
        <w:t>6.素质目标：通过比较</w:t>
      </w:r>
      <w:r>
        <w:rPr>
          <w:rFonts w:cstheme="minorEastAsia" w:hint="eastAsia"/>
          <w:b w:val="0"/>
          <w:bCs w:val="0"/>
        </w:rPr>
        <w:t>扩展不同类型芯片的具体实例</w:t>
      </w:r>
      <w:r>
        <w:rPr>
          <w:rFonts w:cstheme="minorEastAsia"/>
          <w:b w:val="0"/>
          <w:bCs w:val="0"/>
        </w:rPr>
        <w:t>，</w:t>
      </w:r>
      <w:r>
        <w:rPr>
          <w:rFonts w:cstheme="minorEastAsia" w:hint="eastAsia"/>
          <w:b w:val="0"/>
          <w:bCs w:val="0"/>
        </w:rPr>
        <w:t>培养学生独立思考的能力，同时具备</w:t>
      </w:r>
      <w:r>
        <w:rPr>
          <w:rFonts w:cstheme="minorEastAsia"/>
          <w:b w:val="0"/>
          <w:bCs w:val="0"/>
        </w:rPr>
        <w:t>判断、分析、解决问题的能力。</w:t>
      </w:r>
    </w:p>
    <w:p w14:paraId="042E81F6" w14:textId="77777777" w:rsidR="00890A87" w:rsidRDefault="00000000">
      <w:pPr>
        <w:pStyle w:val="Default"/>
        <w:spacing w:line="420" w:lineRule="exact"/>
        <w:ind w:firstLineChars="100" w:firstLine="240"/>
        <w:rPr>
          <w:rFonts w:ascii="宋体" w:eastAsia="宋体" w:hAnsi="宋体" w:cstheme="minorEastAsia"/>
        </w:rPr>
      </w:pPr>
      <w:r>
        <w:rPr>
          <w:rFonts w:ascii="宋体" w:eastAsia="宋体" w:hAnsi="宋体" w:cstheme="minorEastAsia" w:hint="eastAsia"/>
        </w:rPr>
        <w:t xml:space="preserve"> 内容</w:t>
      </w:r>
      <w:r>
        <w:rPr>
          <w:rFonts w:ascii="宋体" w:eastAsia="宋体" w:hAnsi="宋体" w:cstheme="minorEastAsia"/>
        </w:rPr>
        <w:t>8</w:t>
      </w:r>
      <w:r>
        <w:rPr>
          <w:rFonts w:ascii="宋体" w:eastAsia="宋体" w:hAnsi="宋体" w:cstheme="minorEastAsia" w:hint="eastAsia"/>
        </w:rPr>
        <w:t>：单片</w:t>
      </w:r>
      <w:r>
        <w:rPr>
          <w:rFonts w:ascii="宋体" w:eastAsia="宋体" w:hAnsi="宋体" w:cstheme="minorEastAsia"/>
        </w:rPr>
        <w:t>微机应用系统设计</w:t>
      </w:r>
    </w:p>
    <w:p w14:paraId="073C6B26" w14:textId="77777777" w:rsidR="00890A87" w:rsidRDefault="00000000">
      <w:pPr>
        <w:pStyle w:val="3"/>
        <w:spacing w:line="420" w:lineRule="exact"/>
        <w:ind w:firstLine="480"/>
        <w:rPr>
          <w:rFonts w:cstheme="minorEastAsia"/>
          <w:b w:val="0"/>
          <w:bCs w:val="0"/>
        </w:rPr>
      </w:pPr>
      <w:r>
        <w:rPr>
          <w:rFonts w:cstheme="minorEastAsia"/>
          <w:b w:val="0"/>
          <w:bCs w:val="0"/>
        </w:rPr>
        <w:t>1．基本内容：应用系统是以单片机为核心，扩展必需的外围电路、开发相应的应用软件，实现给定任务和功能的实际应用系统。本章</w:t>
      </w:r>
      <w:r>
        <w:rPr>
          <w:rFonts w:cstheme="minorEastAsia" w:hint="eastAsia"/>
          <w:b w:val="0"/>
          <w:bCs w:val="0"/>
        </w:rPr>
        <w:t>以编程实现多功能数字电子时钟为目标，</w:t>
      </w:r>
      <w:r>
        <w:rPr>
          <w:rFonts w:cstheme="minorEastAsia"/>
          <w:b w:val="0"/>
          <w:bCs w:val="0"/>
        </w:rPr>
        <w:t>首先概述单片机应用系统的基本结构和设计过程；其次介绍单片机应用系统的设计方法和抗干扰技术；然后结合前面介绍的方法给出单片机应用系统的例子。</w:t>
      </w:r>
    </w:p>
    <w:p w14:paraId="33E74DCC" w14:textId="77777777" w:rsidR="00890A87" w:rsidRDefault="00000000">
      <w:pPr>
        <w:pStyle w:val="3"/>
        <w:spacing w:line="420" w:lineRule="exact"/>
        <w:ind w:firstLine="480"/>
        <w:rPr>
          <w:rFonts w:cstheme="minorEastAsia"/>
          <w:b w:val="0"/>
          <w:bCs w:val="0"/>
        </w:rPr>
      </w:pPr>
      <w:r>
        <w:rPr>
          <w:rFonts w:cstheme="minorEastAsia"/>
          <w:b w:val="0"/>
          <w:bCs w:val="0"/>
        </w:rPr>
        <w:t>2．重 点：MCS-51单片机综合应用系统的设计与调试。</w:t>
      </w:r>
    </w:p>
    <w:p w14:paraId="4BA05F67" w14:textId="77777777" w:rsidR="00890A87" w:rsidRDefault="00000000">
      <w:pPr>
        <w:pStyle w:val="3"/>
        <w:spacing w:line="420" w:lineRule="exact"/>
        <w:ind w:firstLine="480"/>
        <w:rPr>
          <w:rFonts w:cstheme="minorEastAsia"/>
          <w:b w:val="0"/>
          <w:bCs w:val="0"/>
        </w:rPr>
      </w:pPr>
      <w:r>
        <w:rPr>
          <w:rFonts w:cstheme="minorEastAsia"/>
          <w:b w:val="0"/>
          <w:bCs w:val="0"/>
        </w:rPr>
        <w:t>3．</w:t>
      </w:r>
      <w:r>
        <w:rPr>
          <w:rFonts w:cstheme="minorEastAsia" w:hint="eastAsia"/>
          <w:b w:val="0"/>
          <w:bCs w:val="0"/>
        </w:rPr>
        <w:t>难</w:t>
      </w:r>
      <w:r>
        <w:rPr>
          <w:rFonts w:cstheme="minorEastAsia"/>
          <w:b w:val="0"/>
          <w:bCs w:val="0"/>
        </w:rPr>
        <w:t xml:space="preserve"> 点：MCS-51单片机综合应用系统的设计与调试。</w:t>
      </w:r>
    </w:p>
    <w:p w14:paraId="6278D984" w14:textId="77777777" w:rsidR="00890A87" w:rsidRDefault="00000000">
      <w:pPr>
        <w:pStyle w:val="3"/>
        <w:spacing w:line="420" w:lineRule="exact"/>
        <w:ind w:firstLine="480"/>
        <w:rPr>
          <w:rFonts w:cstheme="minorEastAsia"/>
          <w:b w:val="0"/>
          <w:bCs w:val="0"/>
        </w:rPr>
      </w:pPr>
      <w:r>
        <w:rPr>
          <w:rFonts w:cstheme="minorEastAsia"/>
          <w:b w:val="0"/>
          <w:bCs w:val="0"/>
        </w:rPr>
        <w:t>4．</w:t>
      </w:r>
      <w:r>
        <w:rPr>
          <w:rFonts w:cstheme="minorEastAsia" w:hint="eastAsia"/>
          <w:b w:val="0"/>
          <w:bCs w:val="0"/>
        </w:rPr>
        <w:t>知识目标</w:t>
      </w:r>
      <w:r>
        <w:rPr>
          <w:rFonts w:cstheme="minorEastAsia"/>
          <w:b w:val="0"/>
          <w:bCs w:val="0"/>
        </w:rPr>
        <w:t>： 掌握以51</w:t>
      </w:r>
      <w:r>
        <w:rPr>
          <w:rFonts w:cstheme="minorEastAsia" w:hint="eastAsia"/>
          <w:b w:val="0"/>
          <w:bCs w:val="0"/>
        </w:rPr>
        <w:t>系列</w:t>
      </w:r>
      <w:r>
        <w:rPr>
          <w:rFonts w:cstheme="minorEastAsia"/>
          <w:b w:val="0"/>
          <w:bCs w:val="0"/>
        </w:rPr>
        <w:t>单片机核心的应用系统的硬件电路组成及设计</w:t>
      </w:r>
      <w:r>
        <w:rPr>
          <w:rFonts w:cstheme="minorEastAsia" w:hint="eastAsia"/>
          <w:b w:val="0"/>
          <w:bCs w:val="0"/>
        </w:rPr>
        <w:t>；</w:t>
      </w:r>
      <w:r>
        <w:rPr>
          <w:rFonts w:cstheme="minorEastAsia"/>
          <w:b w:val="0"/>
          <w:bCs w:val="0"/>
        </w:rPr>
        <w:t>掌握以51</w:t>
      </w:r>
      <w:r>
        <w:rPr>
          <w:rFonts w:cstheme="minorEastAsia" w:hint="eastAsia"/>
          <w:b w:val="0"/>
          <w:bCs w:val="0"/>
        </w:rPr>
        <w:t>系列</w:t>
      </w:r>
      <w:r>
        <w:rPr>
          <w:rFonts w:cstheme="minorEastAsia"/>
          <w:b w:val="0"/>
          <w:bCs w:val="0"/>
        </w:rPr>
        <w:t>单片机</w:t>
      </w:r>
      <w:r>
        <w:rPr>
          <w:rFonts w:cstheme="minorEastAsia" w:hint="eastAsia"/>
          <w:b w:val="0"/>
          <w:bCs w:val="0"/>
        </w:rPr>
        <w:t>为</w:t>
      </w:r>
      <w:r>
        <w:rPr>
          <w:rFonts w:cstheme="minorEastAsia"/>
          <w:b w:val="0"/>
          <w:bCs w:val="0"/>
        </w:rPr>
        <w:t>核心的应用系统的软件设计</w:t>
      </w:r>
      <w:r>
        <w:rPr>
          <w:rFonts w:cstheme="minorEastAsia" w:hint="eastAsia"/>
          <w:b w:val="0"/>
          <w:bCs w:val="0"/>
        </w:rPr>
        <w:t>；</w:t>
      </w:r>
      <w:r>
        <w:rPr>
          <w:rFonts w:cstheme="minorEastAsia"/>
          <w:b w:val="0"/>
          <w:bCs w:val="0"/>
        </w:rPr>
        <w:t>掌握51单片机</w:t>
      </w:r>
      <w:r>
        <w:rPr>
          <w:rFonts w:cstheme="minorEastAsia" w:hint="eastAsia"/>
          <w:b w:val="0"/>
          <w:bCs w:val="0"/>
        </w:rPr>
        <w:t>多功能</w:t>
      </w:r>
      <w:r>
        <w:rPr>
          <w:rFonts w:cstheme="minorEastAsia"/>
          <w:b w:val="0"/>
          <w:bCs w:val="0"/>
        </w:rPr>
        <w:t>数字电</w:t>
      </w:r>
      <w:r>
        <w:rPr>
          <w:rFonts w:cstheme="minorEastAsia"/>
          <w:b w:val="0"/>
          <w:bCs w:val="0"/>
        </w:rPr>
        <w:lastRenderedPageBreak/>
        <w:t>子时钟系统硬件电路设计和软件设计实例</w:t>
      </w:r>
      <w:r>
        <w:rPr>
          <w:rFonts w:cstheme="minorEastAsia" w:hint="eastAsia"/>
          <w:b w:val="0"/>
          <w:bCs w:val="0"/>
        </w:rPr>
        <w:t>；</w:t>
      </w:r>
      <w:r>
        <w:rPr>
          <w:rFonts w:cstheme="minorEastAsia"/>
          <w:b w:val="0"/>
          <w:bCs w:val="0"/>
        </w:rPr>
        <w:t>熟悉LED点阵显示器的应用</w:t>
      </w:r>
      <w:r>
        <w:rPr>
          <w:rFonts w:cstheme="minorEastAsia" w:hint="eastAsia"/>
          <w:b w:val="0"/>
          <w:bCs w:val="0"/>
        </w:rPr>
        <w:t>。</w:t>
      </w:r>
    </w:p>
    <w:p w14:paraId="513D9AC2" w14:textId="77777777" w:rsidR="00890A87" w:rsidRDefault="00000000">
      <w:pPr>
        <w:pStyle w:val="3"/>
        <w:spacing w:line="420" w:lineRule="exact"/>
        <w:ind w:firstLine="480"/>
        <w:rPr>
          <w:rFonts w:cstheme="minorEastAsia"/>
          <w:b w:val="0"/>
          <w:bCs w:val="0"/>
        </w:rPr>
      </w:pPr>
      <w:r>
        <w:rPr>
          <w:rFonts w:cstheme="minorEastAsia"/>
          <w:b w:val="0"/>
          <w:bCs w:val="0"/>
        </w:rPr>
        <w:t>5．</w:t>
      </w:r>
      <w:r>
        <w:rPr>
          <w:rFonts w:cstheme="minorEastAsia" w:hint="eastAsia"/>
          <w:b w:val="0"/>
          <w:bCs w:val="0"/>
        </w:rPr>
        <w:t>能力目标</w:t>
      </w:r>
      <w:r>
        <w:rPr>
          <w:rFonts w:cstheme="minorEastAsia"/>
          <w:b w:val="0"/>
          <w:bCs w:val="0"/>
        </w:rPr>
        <w:t xml:space="preserve">： </w:t>
      </w:r>
      <w:r>
        <w:rPr>
          <w:rFonts w:cstheme="minorEastAsia" w:hint="eastAsia"/>
          <w:b w:val="0"/>
          <w:bCs w:val="0"/>
        </w:rPr>
        <w:t>能够进行</w:t>
      </w:r>
      <w:r>
        <w:rPr>
          <w:rFonts w:cstheme="minorEastAsia"/>
          <w:b w:val="0"/>
          <w:bCs w:val="0"/>
        </w:rPr>
        <w:t>以51</w:t>
      </w:r>
      <w:r>
        <w:rPr>
          <w:rFonts w:cstheme="minorEastAsia" w:hint="eastAsia"/>
          <w:b w:val="0"/>
          <w:bCs w:val="0"/>
        </w:rPr>
        <w:t>系列</w:t>
      </w:r>
      <w:r>
        <w:rPr>
          <w:rFonts w:cstheme="minorEastAsia"/>
          <w:b w:val="0"/>
          <w:bCs w:val="0"/>
        </w:rPr>
        <w:t>单片机核心的应用系统的硬件电路组成及设计</w:t>
      </w:r>
      <w:r>
        <w:rPr>
          <w:rFonts w:cstheme="minorEastAsia" w:hint="eastAsia"/>
          <w:b w:val="0"/>
          <w:bCs w:val="0"/>
        </w:rPr>
        <w:t>；能够进行</w:t>
      </w:r>
      <w:r>
        <w:rPr>
          <w:rFonts w:cstheme="minorEastAsia"/>
          <w:b w:val="0"/>
          <w:bCs w:val="0"/>
        </w:rPr>
        <w:t>以51</w:t>
      </w:r>
      <w:r>
        <w:rPr>
          <w:rFonts w:cstheme="minorEastAsia" w:hint="eastAsia"/>
          <w:b w:val="0"/>
          <w:bCs w:val="0"/>
        </w:rPr>
        <w:t>系列</w:t>
      </w:r>
      <w:r>
        <w:rPr>
          <w:rFonts w:cstheme="minorEastAsia"/>
          <w:b w:val="0"/>
          <w:bCs w:val="0"/>
        </w:rPr>
        <w:t>单片机</w:t>
      </w:r>
      <w:r>
        <w:rPr>
          <w:rFonts w:cstheme="minorEastAsia" w:hint="eastAsia"/>
          <w:b w:val="0"/>
          <w:bCs w:val="0"/>
        </w:rPr>
        <w:t>为</w:t>
      </w:r>
      <w:r>
        <w:rPr>
          <w:rFonts w:cstheme="minorEastAsia"/>
          <w:b w:val="0"/>
          <w:bCs w:val="0"/>
        </w:rPr>
        <w:t>核心的应用系统的软件设计</w:t>
      </w:r>
      <w:r>
        <w:rPr>
          <w:rFonts w:cstheme="minorEastAsia" w:hint="eastAsia"/>
          <w:b w:val="0"/>
          <w:bCs w:val="0"/>
        </w:rPr>
        <w:t>。</w:t>
      </w:r>
      <w:r>
        <w:rPr>
          <w:rFonts w:cstheme="minorEastAsia"/>
          <w:b w:val="0"/>
          <w:bCs w:val="0"/>
        </w:rPr>
        <w:t xml:space="preserve"> </w:t>
      </w:r>
    </w:p>
    <w:p w14:paraId="4366DD57" w14:textId="77777777" w:rsidR="00890A87" w:rsidRDefault="00000000">
      <w:pPr>
        <w:pStyle w:val="3"/>
        <w:spacing w:line="420" w:lineRule="exact"/>
        <w:ind w:firstLine="480"/>
        <w:rPr>
          <w:rFonts w:cstheme="minorEastAsia"/>
          <w:b w:val="0"/>
          <w:bCs w:val="0"/>
        </w:rPr>
      </w:pPr>
      <w:r>
        <w:rPr>
          <w:rFonts w:cstheme="minorEastAsia"/>
          <w:b w:val="0"/>
          <w:bCs w:val="0"/>
        </w:rPr>
        <w:t>6.素质目标：通过</w:t>
      </w:r>
      <w:r>
        <w:rPr>
          <w:rFonts w:cstheme="minorEastAsia" w:hint="eastAsia"/>
          <w:b w:val="0"/>
          <w:bCs w:val="0"/>
        </w:rPr>
        <w:t>三极管结合数码管的共阴共阳的设置</w:t>
      </w:r>
      <w:r>
        <w:rPr>
          <w:rFonts w:cstheme="minorEastAsia"/>
          <w:b w:val="0"/>
          <w:bCs w:val="0"/>
        </w:rPr>
        <w:t>，</w:t>
      </w:r>
      <w:r>
        <w:rPr>
          <w:rFonts w:cstheme="minorEastAsia" w:hint="eastAsia"/>
          <w:b w:val="0"/>
          <w:bCs w:val="0"/>
        </w:rPr>
        <w:t>培养学生</w:t>
      </w:r>
      <w:r>
        <w:rPr>
          <w:rFonts w:ascii="Times New Roman" w:hAnsi="Arial" w:cs="Times New Roman"/>
          <w:b w:val="0"/>
          <w:color w:val="auto"/>
          <w:szCs w:val="21"/>
          <w:shd w:val="clear" w:color="auto" w:fill="FFFFFF"/>
        </w:rPr>
        <w:t>独立思考、敢于怀疑、勇于创新、百折不挠、求真务实的科学精神</w:t>
      </w:r>
      <w:r>
        <w:rPr>
          <w:rFonts w:cstheme="minorEastAsia"/>
          <w:b w:val="0"/>
          <w:bCs w:val="0"/>
        </w:rPr>
        <w:t>。</w:t>
      </w:r>
    </w:p>
    <w:p w14:paraId="5C463CC7" w14:textId="77777777" w:rsidR="00890A87" w:rsidRDefault="00000000">
      <w:pPr>
        <w:pStyle w:val="Default"/>
        <w:spacing w:line="420" w:lineRule="exact"/>
        <w:ind w:firstLineChars="100" w:firstLine="240"/>
        <w:rPr>
          <w:rFonts w:ascii="宋体" w:eastAsia="宋体" w:hAnsi="宋体" w:cstheme="minorEastAsia"/>
        </w:rPr>
      </w:pPr>
      <w:r>
        <w:rPr>
          <w:rFonts w:ascii="宋体" w:eastAsia="宋体" w:hAnsi="宋体" w:cstheme="minorEastAsia" w:hint="eastAsia"/>
        </w:rPr>
        <w:t>（二）实验教学部分</w:t>
      </w:r>
    </w:p>
    <w:p w14:paraId="0D9686E5" w14:textId="77777777" w:rsidR="00890A87" w:rsidRDefault="00000000">
      <w:pPr>
        <w:pStyle w:val="Default"/>
        <w:spacing w:line="420" w:lineRule="exact"/>
        <w:ind w:firstLineChars="200" w:firstLine="480"/>
        <w:rPr>
          <w:rFonts w:ascii="宋体" w:eastAsia="宋体" w:hAnsi="宋体" w:cstheme="minorEastAsia"/>
        </w:rPr>
      </w:pPr>
      <w:r>
        <w:rPr>
          <w:rFonts w:ascii="宋体" w:eastAsia="宋体" w:hAnsi="宋体" w:cstheme="minorEastAsia" w:hint="eastAsia"/>
        </w:rPr>
        <w:t>实验1：程序建立与运行</w:t>
      </w:r>
    </w:p>
    <w:p w14:paraId="62C1C88B" w14:textId="77777777" w:rsidR="00890A87" w:rsidRDefault="00000000">
      <w:pPr>
        <w:pStyle w:val="Default"/>
        <w:spacing w:line="420" w:lineRule="exact"/>
        <w:ind w:firstLineChars="200" w:firstLine="480"/>
        <w:rPr>
          <w:rFonts w:ascii="宋体" w:eastAsia="宋体" w:hAnsi="宋体" w:cstheme="minorEastAsia"/>
        </w:rPr>
      </w:pPr>
      <w:r>
        <w:rPr>
          <w:rFonts w:ascii="宋体" w:eastAsia="宋体" w:hAnsi="宋体" w:cstheme="minorEastAsia" w:hint="eastAsia"/>
        </w:rPr>
        <w:t>1.实验内容：掌握Keil或伟福软件的使用；熟悉单片机开发系统的调试方法。</w:t>
      </w:r>
    </w:p>
    <w:p w14:paraId="3F377608" w14:textId="77777777" w:rsidR="00890A87" w:rsidRDefault="00000000">
      <w:pPr>
        <w:pStyle w:val="Default"/>
        <w:spacing w:line="420" w:lineRule="exact"/>
        <w:ind w:firstLineChars="200" w:firstLine="480"/>
        <w:rPr>
          <w:rFonts w:ascii="宋体" w:eastAsia="宋体" w:hAnsi="宋体" w:cstheme="minorEastAsia"/>
        </w:rPr>
      </w:pPr>
      <w:r>
        <w:rPr>
          <w:rFonts w:ascii="宋体" w:eastAsia="宋体" w:hAnsi="宋体" w:cstheme="minorEastAsia" w:hint="eastAsia"/>
        </w:rPr>
        <w:t>2.实验目标：学会使用KEIL软件</w:t>
      </w:r>
    </w:p>
    <w:p w14:paraId="4DB7DC35" w14:textId="77777777" w:rsidR="00890A87" w:rsidRDefault="00000000">
      <w:pPr>
        <w:pStyle w:val="Default"/>
        <w:spacing w:line="420" w:lineRule="exact"/>
        <w:ind w:firstLineChars="200" w:firstLine="480"/>
        <w:rPr>
          <w:rFonts w:ascii="宋体" w:eastAsia="宋体" w:hAnsi="宋体" w:cstheme="minorEastAsia"/>
        </w:rPr>
      </w:pPr>
      <w:r>
        <w:rPr>
          <w:rFonts w:ascii="宋体" w:eastAsia="宋体" w:hAnsi="宋体" w:cstheme="minorEastAsia" w:hint="eastAsia"/>
        </w:rPr>
        <w:t>实验</w:t>
      </w:r>
      <w:r>
        <w:rPr>
          <w:rFonts w:ascii="宋体" w:eastAsia="宋体" w:hAnsi="宋体" w:cstheme="minorEastAsia"/>
        </w:rPr>
        <w:t>2</w:t>
      </w:r>
      <w:r>
        <w:rPr>
          <w:rFonts w:ascii="宋体" w:eastAsia="宋体" w:hAnsi="宋体" w:cstheme="minorEastAsia" w:hint="eastAsia"/>
        </w:rPr>
        <w:t>：拆字、搜索或乘法</w:t>
      </w:r>
    </w:p>
    <w:p w14:paraId="2187CC26" w14:textId="77777777" w:rsidR="00890A87" w:rsidRDefault="00000000">
      <w:pPr>
        <w:pStyle w:val="Default"/>
        <w:spacing w:line="420" w:lineRule="exact"/>
        <w:ind w:firstLineChars="200" w:firstLine="480"/>
        <w:rPr>
          <w:rFonts w:ascii="宋体" w:eastAsia="宋体" w:hAnsi="宋体" w:cstheme="minorEastAsia"/>
        </w:rPr>
      </w:pPr>
      <w:r>
        <w:rPr>
          <w:rFonts w:ascii="宋体" w:eastAsia="宋体" w:hAnsi="宋体" w:cstheme="minorEastAsia" w:hint="eastAsia"/>
        </w:rPr>
        <w:t>1.实验内容：</w:t>
      </w:r>
      <w:r>
        <w:rPr>
          <w:rFonts w:ascii="宋体" w:eastAsia="宋体" w:hAnsi="宋体" w:cs="Times New Roman" w:hint="eastAsia"/>
        </w:rPr>
        <w:t>掌握拆字、搜索（分支）、乘法的设计方法。</w:t>
      </w:r>
    </w:p>
    <w:p w14:paraId="71AFA10C" w14:textId="77777777" w:rsidR="00890A87" w:rsidRDefault="00000000">
      <w:pPr>
        <w:pStyle w:val="Default"/>
        <w:spacing w:line="420" w:lineRule="exact"/>
        <w:ind w:firstLineChars="200" w:firstLine="480"/>
        <w:rPr>
          <w:rFonts w:ascii="宋体" w:eastAsia="宋体" w:hAnsi="宋体" w:cstheme="minorEastAsia"/>
        </w:rPr>
      </w:pPr>
      <w:r>
        <w:rPr>
          <w:rFonts w:ascii="宋体" w:eastAsia="宋体" w:hAnsi="宋体" w:cstheme="minorEastAsia" w:hint="eastAsia"/>
        </w:rPr>
        <w:t>2.实验目标：</w:t>
      </w:r>
      <w:r>
        <w:rPr>
          <w:rFonts w:ascii="宋体" w:eastAsia="宋体" w:hAnsi="宋体" w:cs="Times New Roman" w:hint="eastAsia"/>
          <w:szCs w:val="22"/>
        </w:rPr>
        <w:t>掌握单片机程序设计调试、测试和分析的基本方法；</w:t>
      </w:r>
    </w:p>
    <w:p w14:paraId="79C241FE" w14:textId="77777777" w:rsidR="00890A87" w:rsidRDefault="00000000">
      <w:pPr>
        <w:pStyle w:val="Default"/>
        <w:spacing w:line="420" w:lineRule="exact"/>
        <w:ind w:firstLineChars="200" w:firstLine="480"/>
        <w:rPr>
          <w:rFonts w:ascii="宋体" w:eastAsia="宋体" w:hAnsi="宋体" w:cstheme="minorEastAsia"/>
        </w:rPr>
      </w:pPr>
      <w:r>
        <w:rPr>
          <w:rFonts w:ascii="宋体" w:eastAsia="宋体" w:hAnsi="宋体" w:cstheme="minorEastAsia" w:hint="eastAsia"/>
        </w:rPr>
        <w:t>实验</w:t>
      </w:r>
      <w:r>
        <w:rPr>
          <w:rFonts w:ascii="宋体" w:eastAsia="宋体" w:hAnsi="宋体" w:cstheme="minorEastAsia"/>
        </w:rPr>
        <w:t>3</w:t>
      </w:r>
      <w:r>
        <w:rPr>
          <w:rFonts w:ascii="宋体" w:eastAsia="宋体" w:hAnsi="宋体" w:cstheme="minorEastAsia" w:hint="eastAsia"/>
        </w:rPr>
        <w:t>：</w:t>
      </w:r>
      <w:r>
        <w:rPr>
          <w:rFonts w:ascii="宋体" w:eastAsia="宋体" w:hAnsi="宋体" w:cs="Times New Roman" w:hint="eastAsia"/>
          <w:bCs/>
        </w:rPr>
        <w:t>软件延时与定时器的应用</w:t>
      </w:r>
    </w:p>
    <w:p w14:paraId="2C6A9833" w14:textId="77777777" w:rsidR="00890A87" w:rsidRDefault="00000000">
      <w:pPr>
        <w:pStyle w:val="Default"/>
        <w:spacing w:line="420" w:lineRule="exact"/>
        <w:ind w:firstLineChars="200" w:firstLine="480"/>
        <w:rPr>
          <w:rFonts w:ascii="宋体" w:eastAsia="宋体" w:hAnsi="宋体" w:cstheme="minorEastAsia"/>
        </w:rPr>
      </w:pPr>
      <w:r>
        <w:rPr>
          <w:rFonts w:ascii="宋体" w:eastAsia="宋体" w:hAnsi="宋体" w:cstheme="minorEastAsia" w:hint="eastAsia"/>
        </w:rPr>
        <w:t>1.实验内容：</w:t>
      </w:r>
      <w:r>
        <w:rPr>
          <w:rFonts w:ascii="宋体" w:eastAsia="宋体" w:hAnsi="宋体" w:cs="Times New Roman" w:hint="eastAsia"/>
        </w:rPr>
        <w:t>用单片机的P1.0控制1只LED灯，实现亮灭的变化，掌握循环延时和定时器延时程序的编写</w:t>
      </w:r>
    </w:p>
    <w:p w14:paraId="105D97CD" w14:textId="77777777" w:rsidR="00890A87" w:rsidRDefault="00000000">
      <w:pPr>
        <w:pStyle w:val="Default"/>
        <w:spacing w:line="420" w:lineRule="exact"/>
        <w:ind w:firstLineChars="200" w:firstLine="480"/>
        <w:rPr>
          <w:rFonts w:ascii="宋体" w:eastAsia="宋体" w:hAnsi="宋体" w:cstheme="minorEastAsia"/>
        </w:rPr>
      </w:pPr>
      <w:r>
        <w:rPr>
          <w:rFonts w:ascii="宋体" w:eastAsia="宋体" w:hAnsi="宋体" w:cstheme="minorEastAsia" w:hint="eastAsia"/>
        </w:rPr>
        <w:t>2.实验目标：</w:t>
      </w:r>
      <w:r>
        <w:rPr>
          <w:rFonts w:ascii="宋体" w:eastAsia="宋体" w:hAnsi="宋体" w:cs="Times New Roman" w:hint="eastAsia"/>
          <w:szCs w:val="22"/>
        </w:rPr>
        <w:t>熟悉单片机最小系统的安装设计；</w:t>
      </w:r>
    </w:p>
    <w:p w14:paraId="71953A95" w14:textId="77777777" w:rsidR="00890A87" w:rsidRDefault="00000000">
      <w:pPr>
        <w:pStyle w:val="Default"/>
        <w:spacing w:line="420" w:lineRule="exact"/>
        <w:ind w:firstLineChars="200" w:firstLine="480"/>
        <w:rPr>
          <w:rFonts w:ascii="宋体" w:eastAsia="宋体" w:hAnsi="宋体" w:cstheme="minorEastAsia"/>
        </w:rPr>
      </w:pPr>
      <w:r>
        <w:rPr>
          <w:rFonts w:ascii="宋体" w:eastAsia="宋体" w:hAnsi="宋体" w:cstheme="minorEastAsia" w:hint="eastAsia"/>
        </w:rPr>
        <w:t>实验</w:t>
      </w:r>
      <w:r>
        <w:rPr>
          <w:rFonts w:ascii="宋体" w:eastAsia="宋体" w:hAnsi="宋体" w:cstheme="minorEastAsia"/>
        </w:rPr>
        <w:t>4</w:t>
      </w:r>
      <w:r>
        <w:rPr>
          <w:rFonts w:ascii="宋体" w:eastAsia="宋体" w:hAnsi="宋体" w:cstheme="minorEastAsia" w:hint="eastAsia"/>
        </w:rPr>
        <w:t>：</w:t>
      </w:r>
      <w:r>
        <w:rPr>
          <w:rFonts w:ascii="宋体" w:eastAsia="宋体" w:hAnsi="宋体" w:cs="Times New Roman" w:hint="eastAsia"/>
        </w:rPr>
        <w:t>独立按键的检测</w:t>
      </w:r>
    </w:p>
    <w:p w14:paraId="04F55F4B" w14:textId="77777777" w:rsidR="00890A87" w:rsidRDefault="00000000">
      <w:pPr>
        <w:pStyle w:val="Default"/>
        <w:spacing w:line="420" w:lineRule="exact"/>
        <w:ind w:firstLineChars="200" w:firstLine="480"/>
        <w:rPr>
          <w:rFonts w:ascii="宋体" w:eastAsia="宋体" w:hAnsi="宋体" w:cstheme="minorEastAsia"/>
        </w:rPr>
      </w:pPr>
      <w:r>
        <w:rPr>
          <w:rFonts w:ascii="宋体" w:eastAsia="宋体" w:hAnsi="宋体" w:cstheme="minorEastAsia" w:hint="eastAsia"/>
        </w:rPr>
        <w:t>1.实验内容：</w:t>
      </w:r>
      <w:r>
        <w:rPr>
          <w:rFonts w:ascii="宋体" w:eastAsia="宋体" w:hAnsi="宋体" w:cs="Times New Roman" w:hint="eastAsia"/>
        </w:rPr>
        <w:t>掌握独立按键的两种检测方法，即扫描法和中断法。在程序正常运行时P1口的8个LED灯作单灯左移，如此循环；按键按下时，则P1口的8个LED闪烁3次（即全亮全灭3次）。</w:t>
      </w:r>
    </w:p>
    <w:p w14:paraId="545568C8" w14:textId="77777777" w:rsidR="00890A87" w:rsidRDefault="00000000">
      <w:pPr>
        <w:pStyle w:val="Default"/>
        <w:spacing w:line="420" w:lineRule="exact"/>
        <w:ind w:firstLineChars="200" w:firstLine="480"/>
        <w:rPr>
          <w:rFonts w:ascii="宋体" w:eastAsia="宋体" w:hAnsi="宋体" w:cstheme="minorEastAsia"/>
        </w:rPr>
      </w:pPr>
      <w:r>
        <w:rPr>
          <w:rFonts w:ascii="宋体" w:eastAsia="宋体" w:hAnsi="宋体" w:cstheme="minorEastAsia" w:hint="eastAsia"/>
        </w:rPr>
        <w:t>2.实验目标：</w:t>
      </w:r>
      <w:r>
        <w:rPr>
          <w:rFonts w:ascii="宋体" w:eastAsia="宋体" w:hAnsi="宋体" w:cs="Times New Roman" w:hint="eastAsia"/>
          <w:szCs w:val="22"/>
        </w:rPr>
        <w:t>具有正确分析和设计、编写程序的能力；具有分析、查找和排除程序错误的能力；</w:t>
      </w:r>
    </w:p>
    <w:p w14:paraId="6BA1A4C2" w14:textId="77777777" w:rsidR="00890A87" w:rsidRDefault="00000000">
      <w:pPr>
        <w:pStyle w:val="Default"/>
        <w:spacing w:line="420" w:lineRule="exact"/>
        <w:ind w:firstLineChars="200" w:firstLine="480"/>
        <w:rPr>
          <w:rFonts w:ascii="宋体" w:eastAsia="宋体" w:hAnsi="宋体" w:cstheme="minorEastAsia"/>
        </w:rPr>
      </w:pPr>
      <w:r>
        <w:rPr>
          <w:rFonts w:ascii="宋体" w:eastAsia="宋体" w:hAnsi="宋体" w:cstheme="minorEastAsia" w:hint="eastAsia"/>
        </w:rPr>
        <w:t>实验</w:t>
      </w:r>
      <w:r>
        <w:rPr>
          <w:rFonts w:ascii="宋体" w:eastAsia="宋体" w:hAnsi="宋体" w:cstheme="minorEastAsia"/>
        </w:rPr>
        <w:t>5</w:t>
      </w:r>
      <w:r>
        <w:rPr>
          <w:rFonts w:ascii="宋体" w:eastAsia="宋体" w:hAnsi="宋体" w:cstheme="minorEastAsia" w:hint="eastAsia"/>
        </w:rPr>
        <w:t>：</w:t>
      </w:r>
      <w:r>
        <w:rPr>
          <w:rFonts w:ascii="宋体" w:eastAsia="宋体" w:hAnsi="宋体" w:cs="Times New Roman" w:hint="eastAsia"/>
        </w:rPr>
        <w:t>数码管显示</w:t>
      </w:r>
    </w:p>
    <w:p w14:paraId="333A9A18" w14:textId="77777777" w:rsidR="00890A87" w:rsidRDefault="00000000">
      <w:pPr>
        <w:pStyle w:val="Default"/>
        <w:spacing w:line="420" w:lineRule="exact"/>
        <w:ind w:firstLineChars="200" w:firstLine="480"/>
        <w:rPr>
          <w:rFonts w:ascii="宋体" w:eastAsia="宋体" w:hAnsi="宋体" w:cstheme="minorEastAsia"/>
        </w:rPr>
      </w:pPr>
      <w:r>
        <w:rPr>
          <w:rFonts w:ascii="宋体" w:eastAsia="宋体" w:hAnsi="宋体" w:cstheme="minorEastAsia" w:hint="eastAsia"/>
        </w:rPr>
        <w:t>1.实验内容：</w:t>
      </w:r>
      <w:r>
        <w:rPr>
          <w:rFonts w:ascii="宋体" w:eastAsia="宋体" w:hAnsi="宋体" w:cs="Times New Roman" w:hint="eastAsia"/>
        </w:rPr>
        <w:t>掌握数码管段码的编写，实现不同的按键按下时，显示不同的数字。</w:t>
      </w:r>
    </w:p>
    <w:p w14:paraId="6A3648AF" w14:textId="77777777" w:rsidR="00890A87" w:rsidRDefault="00000000">
      <w:pPr>
        <w:pStyle w:val="Default"/>
        <w:spacing w:line="420" w:lineRule="exact"/>
        <w:ind w:firstLineChars="200" w:firstLine="480"/>
        <w:rPr>
          <w:rFonts w:ascii="宋体" w:eastAsia="宋体" w:hAnsi="宋体" w:cstheme="minorEastAsia"/>
        </w:rPr>
      </w:pPr>
      <w:r>
        <w:rPr>
          <w:rFonts w:ascii="宋体" w:eastAsia="宋体" w:hAnsi="宋体" w:cstheme="minorEastAsia" w:hint="eastAsia"/>
        </w:rPr>
        <w:t>2.实验目标：</w:t>
      </w:r>
      <w:r>
        <w:rPr>
          <w:rFonts w:ascii="宋体" w:eastAsia="宋体" w:hAnsi="宋体" w:cs="Times New Roman" w:hint="eastAsia"/>
          <w:szCs w:val="22"/>
        </w:rPr>
        <w:t>具有正确分析和设计、编写程序的能力；具有分析、查找和排除程序错误的能力；</w:t>
      </w:r>
    </w:p>
    <w:p w14:paraId="3F8F43BB" w14:textId="77777777" w:rsidR="00890A87" w:rsidRDefault="00000000">
      <w:pPr>
        <w:pStyle w:val="Default"/>
        <w:spacing w:line="420" w:lineRule="exact"/>
        <w:rPr>
          <w:rFonts w:ascii="宋体" w:eastAsia="宋体" w:hAnsi="宋体" w:cstheme="majorEastAsia"/>
          <w:b/>
          <w:bCs/>
        </w:rPr>
      </w:pPr>
      <w:r>
        <w:rPr>
          <w:rFonts w:ascii="宋体" w:eastAsia="宋体" w:hAnsi="宋体" w:cstheme="majorEastAsia" w:hint="eastAsia"/>
          <w:b/>
          <w:bCs/>
          <w:sz w:val="28"/>
          <w:szCs w:val="28"/>
        </w:rPr>
        <w:t>五、教学内容、教学方式与课程目标的支撑关系</w:t>
      </w:r>
    </w:p>
    <w:tbl>
      <w:tblPr>
        <w:tblW w:w="7793" w:type="dxa"/>
        <w:jc w:val="center"/>
        <w:tblLayout w:type="fixed"/>
        <w:tblCellMar>
          <w:left w:w="57" w:type="dxa"/>
          <w:right w:w="57" w:type="dxa"/>
        </w:tblCellMar>
        <w:tblLook w:val="04A0" w:firstRow="1" w:lastRow="0" w:firstColumn="1" w:lastColumn="0" w:noHBand="0" w:noVBand="1"/>
      </w:tblPr>
      <w:tblGrid>
        <w:gridCol w:w="1347"/>
        <w:gridCol w:w="3217"/>
        <w:gridCol w:w="1134"/>
        <w:gridCol w:w="992"/>
        <w:gridCol w:w="1103"/>
      </w:tblGrid>
      <w:tr w:rsidR="00890A87" w14:paraId="1728D833" w14:textId="77777777">
        <w:trPr>
          <w:trHeight w:val="412"/>
          <w:jc w:val="center"/>
        </w:trPr>
        <w:tc>
          <w:tcPr>
            <w:tcW w:w="1347" w:type="dxa"/>
            <w:vMerge w:val="restart"/>
            <w:tcBorders>
              <w:top w:val="single" w:sz="4" w:space="0" w:color="auto"/>
              <w:left w:val="single" w:sz="4" w:space="0" w:color="auto"/>
              <w:bottom w:val="single" w:sz="4" w:space="0" w:color="auto"/>
              <w:right w:val="single" w:sz="4" w:space="0" w:color="auto"/>
            </w:tcBorders>
            <w:vAlign w:val="center"/>
          </w:tcPr>
          <w:p w14:paraId="762634D2" w14:textId="77777777" w:rsidR="00890A87" w:rsidRDefault="00000000">
            <w:pPr>
              <w:pStyle w:val="Default"/>
              <w:spacing w:line="360" w:lineRule="auto"/>
              <w:rPr>
                <w:rFonts w:ascii="宋体" w:eastAsia="宋体" w:hAnsi="宋体" w:cstheme="minorEastAsia"/>
                <w:b/>
                <w:bCs/>
                <w:sz w:val="21"/>
                <w:szCs w:val="21"/>
              </w:rPr>
            </w:pPr>
            <w:r>
              <w:rPr>
                <w:rFonts w:ascii="宋体" w:eastAsia="宋体" w:hAnsi="宋体" w:cstheme="minorEastAsia" w:hint="eastAsia"/>
                <w:b/>
                <w:bCs/>
                <w:sz w:val="21"/>
                <w:szCs w:val="21"/>
              </w:rPr>
              <w:t>课程目标</w:t>
            </w:r>
          </w:p>
        </w:tc>
        <w:tc>
          <w:tcPr>
            <w:tcW w:w="3217" w:type="dxa"/>
            <w:vMerge w:val="restart"/>
            <w:tcBorders>
              <w:top w:val="single" w:sz="4" w:space="0" w:color="auto"/>
              <w:left w:val="nil"/>
              <w:bottom w:val="single" w:sz="4" w:space="0" w:color="auto"/>
              <w:right w:val="single" w:sz="4" w:space="0" w:color="auto"/>
            </w:tcBorders>
            <w:vAlign w:val="center"/>
          </w:tcPr>
          <w:p w14:paraId="32C55EF7" w14:textId="77777777" w:rsidR="00890A87" w:rsidRDefault="00000000">
            <w:pPr>
              <w:autoSpaceDE w:val="0"/>
              <w:spacing w:beforeLines="10" w:before="31" w:afterLines="10" w:after="31" w:line="240" w:lineRule="exact"/>
              <w:ind w:rightChars="50" w:right="105"/>
              <w:jc w:val="center"/>
              <w:rPr>
                <w:rFonts w:ascii="宋体" w:eastAsia="宋体" w:hAnsi="宋体" w:cstheme="minorEastAsia"/>
                <w:b/>
                <w:bCs/>
                <w:szCs w:val="21"/>
              </w:rPr>
            </w:pPr>
            <w:r>
              <w:rPr>
                <w:rFonts w:ascii="宋体" w:eastAsia="宋体" w:hAnsi="宋体" w:cstheme="minorEastAsia" w:hint="eastAsia"/>
                <w:b/>
                <w:bCs/>
                <w:szCs w:val="21"/>
              </w:rPr>
              <w:t>教学内容</w:t>
            </w:r>
          </w:p>
        </w:tc>
        <w:tc>
          <w:tcPr>
            <w:tcW w:w="3229" w:type="dxa"/>
            <w:gridSpan w:val="3"/>
            <w:tcBorders>
              <w:top w:val="single" w:sz="4" w:space="0" w:color="auto"/>
              <w:left w:val="nil"/>
              <w:bottom w:val="single" w:sz="4" w:space="0" w:color="auto"/>
              <w:right w:val="single" w:sz="4" w:space="0" w:color="auto"/>
            </w:tcBorders>
            <w:vAlign w:val="center"/>
          </w:tcPr>
          <w:p w14:paraId="58D8FB2D" w14:textId="77777777" w:rsidR="00890A87" w:rsidRDefault="00000000">
            <w:pPr>
              <w:autoSpaceDE w:val="0"/>
              <w:spacing w:beforeLines="10" w:before="31" w:afterLines="10" w:after="31" w:line="240" w:lineRule="exact"/>
              <w:ind w:rightChars="50" w:right="105"/>
              <w:jc w:val="center"/>
              <w:rPr>
                <w:rFonts w:ascii="宋体" w:eastAsia="宋体" w:hAnsi="宋体" w:cstheme="minorEastAsia"/>
                <w:b/>
                <w:bCs/>
                <w:szCs w:val="21"/>
              </w:rPr>
            </w:pPr>
            <w:r>
              <w:rPr>
                <w:rFonts w:ascii="宋体" w:eastAsia="宋体" w:hAnsi="宋体" w:cstheme="minorEastAsia" w:hint="eastAsia"/>
                <w:b/>
                <w:bCs/>
                <w:szCs w:val="21"/>
              </w:rPr>
              <w:t>教学方式</w:t>
            </w:r>
          </w:p>
        </w:tc>
      </w:tr>
      <w:tr w:rsidR="00890A87" w14:paraId="5E4528C1" w14:textId="77777777">
        <w:trPr>
          <w:trHeight w:val="20"/>
          <w:jc w:val="center"/>
        </w:trPr>
        <w:tc>
          <w:tcPr>
            <w:tcW w:w="1347" w:type="dxa"/>
            <w:vMerge/>
            <w:tcBorders>
              <w:top w:val="nil"/>
              <w:left w:val="single" w:sz="4" w:space="0" w:color="auto"/>
              <w:bottom w:val="single" w:sz="4" w:space="0" w:color="auto"/>
              <w:right w:val="single" w:sz="4" w:space="0" w:color="auto"/>
            </w:tcBorders>
            <w:vAlign w:val="center"/>
          </w:tcPr>
          <w:p w14:paraId="14FAD0C1" w14:textId="77777777" w:rsidR="00890A87" w:rsidRDefault="00890A87">
            <w:pPr>
              <w:widowControl/>
              <w:jc w:val="left"/>
              <w:rPr>
                <w:rFonts w:ascii="宋体" w:eastAsia="宋体" w:hAnsi="宋体" w:cstheme="minorEastAsia"/>
                <w:b/>
                <w:bCs/>
                <w:szCs w:val="21"/>
              </w:rPr>
            </w:pPr>
          </w:p>
        </w:tc>
        <w:tc>
          <w:tcPr>
            <w:tcW w:w="3217" w:type="dxa"/>
            <w:vMerge/>
            <w:tcBorders>
              <w:top w:val="nil"/>
              <w:left w:val="nil"/>
              <w:bottom w:val="single" w:sz="4" w:space="0" w:color="auto"/>
              <w:right w:val="single" w:sz="4" w:space="0" w:color="auto"/>
            </w:tcBorders>
            <w:vAlign w:val="center"/>
          </w:tcPr>
          <w:p w14:paraId="752746BD" w14:textId="77777777" w:rsidR="00890A87" w:rsidRDefault="00890A87">
            <w:pPr>
              <w:widowControl/>
              <w:jc w:val="left"/>
              <w:rPr>
                <w:rFonts w:ascii="宋体" w:eastAsia="宋体" w:hAnsi="宋体" w:cstheme="minorEastAsia"/>
                <w:b/>
                <w:bCs/>
                <w:szCs w:val="21"/>
              </w:rPr>
            </w:pPr>
          </w:p>
        </w:tc>
        <w:tc>
          <w:tcPr>
            <w:tcW w:w="1134" w:type="dxa"/>
            <w:tcBorders>
              <w:top w:val="single" w:sz="4" w:space="0" w:color="auto"/>
              <w:left w:val="nil"/>
              <w:bottom w:val="single" w:sz="4" w:space="0" w:color="auto"/>
              <w:right w:val="single" w:sz="4" w:space="0" w:color="auto"/>
            </w:tcBorders>
            <w:vAlign w:val="center"/>
          </w:tcPr>
          <w:p w14:paraId="7ED1BD90" w14:textId="77777777" w:rsidR="00890A87" w:rsidRDefault="00000000">
            <w:pPr>
              <w:autoSpaceDE w:val="0"/>
              <w:spacing w:beforeLines="10" w:before="31" w:afterLines="10" w:after="31" w:line="240" w:lineRule="exact"/>
              <w:jc w:val="center"/>
              <w:rPr>
                <w:rFonts w:ascii="宋体" w:eastAsia="宋体" w:hAnsi="宋体" w:cstheme="minorEastAsia"/>
                <w:b/>
                <w:bCs/>
                <w:szCs w:val="21"/>
              </w:rPr>
            </w:pPr>
            <w:r>
              <w:rPr>
                <w:rFonts w:ascii="宋体" w:eastAsia="宋体" w:hAnsi="宋体" w:cstheme="minorEastAsia" w:hint="eastAsia"/>
                <w:b/>
                <w:bCs/>
                <w:szCs w:val="21"/>
              </w:rPr>
              <w:t>线下教学</w:t>
            </w:r>
          </w:p>
        </w:tc>
        <w:tc>
          <w:tcPr>
            <w:tcW w:w="992" w:type="dxa"/>
            <w:tcBorders>
              <w:top w:val="single" w:sz="4" w:space="0" w:color="auto"/>
              <w:left w:val="nil"/>
              <w:bottom w:val="single" w:sz="4" w:space="0" w:color="auto"/>
              <w:right w:val="single" w:sz="4" w:space="0" w:color="auto"/>
            </w:tcBorders>
            <w:vAlign w:val="center"/>
          </w:tcPr>
          <w:p w14:paraId="4F6235B9" w14:textId="77777777" w:rsidR="00890A87" w:rsidRDefault="00000000">
            <w:pPr>
              <w:autoSpaceDE w:val="0"/>
              <w:spacing w:beforeLines="10" w:before="31" w:afterLines="10" w:after="31" w:line="240" w:lineRule="exact"/>
              <w:jc w:val="center"/>
              <w:rPr>
                <w:rFonts w:ascii="宋体" w:eastAsia="宋体" w:hAnsi="宋体" w:cstheme="minorEastAsia"/>
                <w:b/>
                <w:bCs/>
                <w:szCs w:val="21"/>
              </w:rPr>
            </w:pPr>
            <w:r>
              <w:rPr>
                <w:rFonts w:ascii="宋体" w:eastAsia="宋体" w:hAnsi="宋体" w:cstheme="minorEastAsia" w:hint="eastAsia"/>
                <w:b/>
                <w:bCs/>
                <w:szCs w:val="21"/>
              </w:rPr>
              <w:t>混合教学</w:t>
            </w:r>
          </w:p>
        </w:tc>
        <w:tc>
          <w:tcPr>
            <w:tcW w:w="1103" w:type="dxa"/>
            <w:tcBorders>
              <w:top w:val="single" w:sz="4" w:space="0" w:color="auto"/>
              <w:left w:val="nil"/>
              <w:bottom w:val="single" w:sz="4" w:space="0" w:color="auto"/>
              <w:right w:val="single" w:sz="4" w:space="0" w:color="auto"/>
            </w:tcBorders>
            <w:vAlign w:val="center"/>
          </w:tcPr>
          <w:p w14:paraId="05B3D027" w14:textId="77777777" w:rsidR="00890A87" w:rsidRDefault="00000000">
            <w:pPr>
              <w:autoSpaceDE w:val="0"/>
              <w:spacing w:beforeLines="10" w:before="31" w:afterLines="10" w:after="31" w:line="240" w:lineRule="exact"/>
              <w:jc w:val="center"/>
              <w:rPr>
                <w:rFonts w:ascii="宋体" w:eastAsia="宋体" w:hAnsi="宋体" w:cstheme="minorEastAsia"/>
                <w:b/>
                <w:bCs/>
                <w:szCs w:val="21"/>
              </w:rPr>
            </w:pPr>
            <w:r>
              <w:rPr>
                <w:rFonts w:ascii="宋体" w:eastAsia="宋体" w:hAnsi="宋体" w:cstheme="minorEastAsia" w:hint="eastAsia"/>
                <w:b/>
                <w:bCs/>
                <w:szCs w:val="21"/>
              </w:rPr>
              <w:t>线上教学</w:t>
            </w:r>
          </w:p>
        </w:tc>
      </w:tr>
      <w:tr w:rsidR="00890A87" w14:paraId="15BBA584" w14:textId="77777777">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1E3963FC" w14:textId="77777777" w:rsidR="00890A87" w:rsidRDefault="00000000">
            <w:pPr>
              <w:autoSpaceDE w:val="0"/>
              <w:snapToGrid w:val="0"/>
              <w:spacing w:line="240" w:lineRule="exact"/>
              <w:ind w:rightChars="50" w:right="105"/>
              <w:jc w:val="center"/>
              <w:rPr>
                <w:rFonts w:ascii="宋体" w:eastAsia="宋体" w:hAnsi="宋体" w:cstheme="minorEastAsia"/>
                <w:szCs w:val="21"/>
              </w:rPr>
            </w:pPr>
            <w:r>
              <w:rPr>
                <w:rFonts w:ascii="宋体" w:eastAsia="宋体" w:hAnsi="宋体" w:cs="宋体" w:hint="eastAsia"/>
                <w:szCs w:val="21"/>
              </w:rPr>
              <w:t>课程目标</w:t>
            </w:r>
            <w:r>
              <w:rPr>
                <w:rFonts w:ascii="宋体" w:eastAsia="宋体" w:hAnsi="宋体" w:cs="宋体"/>
                <w:szCs w:val="21"/>
              </w:rPr>
              <w:t>1</w:t>
            </w:r>
          </w:p>
        </w:tc>
        <w:tc>
          <w:tcPr>
            <w:tcW w:w="3217" w:type="dxa"/>
            <w:tcBorders>
              <w:top w:val="single" w:sz="4" w:space="0" w:color="auto"/>
              <w:left w:val="nil"/>
              <w:bottom w:val="single" w:sz="4" w:space="0" w:color="auto"/>
              <w:right w:val="single" w:sz="4" w:space="0" w:color="auto"/>
            </w:tcBorders>
            <w:vAlign w:val="center"/>
          </w:tcPr>
          <w:p w14:paraId="1ABD754B" w14:textId="77777777" w:rsidR="00890A87" w:rsidRDefault="00000000">
            <w:pPr>
              <w:autoSpaceDE w:val="0"/>
              <w:snapToGrid w:val="0"/>
              <w:spacing w:line="276" w:lineRule="auto"/>
              <w:rPr>
                <w:rFonts w:ascii="宋体" w:eastAsia="宋体" w:hAnsi="宋体" w:cs="宋体"/>
                <w:kern w:val="0"/>
                <w:szCs w:val="21"/>
              </w:rPr>
            </w:pPr>
            <w:r>
              <w:rPr>
                <w:rFonts w:ascii="宋体" w:eastAsia="宋体" w:hAnsi="宋体" w:cstheme="minorEastAsia" w:hint="eastAsia"/>
                <w:szCs w:val="21"/>
              </w:rPr>
              <w:t>内容1：</w:t>
            </w:r>
            <w:r>
              <w:rPr>
                <w:rFonts w:ascii="宋体" w:eastAsia="宋体" w:hAnsi="宋体" w:cs="宋体" w:hint="eastAsia"/>
                <w:kern w:val="0"/>
                <w:szCs w:val="21"/>
              </w:rPr>
              <w:t>单片机基础知识</w:t>
            </w:r>
          </w:p>
          <w:p w14:paraId="7149814E" w14:textId="77777777" w:rsidR="00890A87" w:rsidRDefault="00000000">
            <w:pPr>
              <w:autoSpaceDE w:val="0"/>
              <w:snapToGrid w:val="0"/>
              <w:spacing w:line="276" w:lineRule="auto"/>
              <w:rPr>
                <w:rFonts w:ascii="宋体" w:eastAsia="宋体" w:hAnsi="宋体" w:cs="宋体"/>
                <w:kern w:val="0"/>
                <w:szCs w:val="21"/>
              </w:rPr>
            </w:pPr>
            <w:r>
              <w:rPr>
                <w:rFonts w:ascii="宋体" w:eastAsia="宋体" w:hAnsi="宋体" w:cstheme="minorEastAsia" w:hint="eastAsia"/>
                <w:szCs w:val="21"/>
              </w:rPr>
              <w:t>内容</w:t>
            </w:r>
            <w:r>
              <w:rPr>
                <w:rFonts w:ascii="宋体" w:eastAsia="宋体" w:hAnsi="宋体" w:cstheme="minorEastAsia"/>
                <w:szCs w:val="21"/>
              </w:rPr>
              <w:t>2</w:t>
            </w:r>
            <w:r>
              <w:rPr>
                <w:rFonts w:ascii="宋体" w:eastAsia="宋体" w:hAnsi="宋体" w:cstheme="minorEastAsia" w:hint="eastAsia"/>
                <w:szCs w:val="21"/>
              </w:rPr>
              <w:t>：</w:t>
            </w:r>
            <w:r>
              <w:rPr>
                <w:rFonts w:ascii="宋体" w:eastAsia="宋体" w:hAnsi="宋体" w:cs="宋体" w:hint="eastAsia"/>
                <w:kern w:val="0"/>
                <w:szCs w:val="21"/>
              </w:rPr>
              <w:t>51系列单片机系统结构</w:t>
            </w:r>
          </w:p>
          <w:p w14:paraId="2BF27CFB" w14:textId="77777777" w:rsidR="00890A87" w:rsidRDefault="00000000">
            <w:pPr>
              <w:autoSpaceDE w:val="0"/>
              <w:snapToGrid w:val="0"/>
              <w:spacing w:line="276" w:lineRule="auto"/>
              <w:rPr>
                <w:rFonts w:ascii="宋体" w:eastAsia="宋体" w:hAnsi="宋体" w:cs="宋体"/>
                <w:kern w:val="0"/>
                <w:szCs w:val="21"/>
              </w:rPr>
            </w:pPr>
            <w:r>
              <w:rPr>
                <w:rFonts w:ascii="宋体" w:eastAsia="宋体" w:hAnsi="宋体" w:cstheme="minorEastAsia" w:hint="eastAsia"/>
                <w:szCs w:val="21"/>
              </w:rPr>
              <w:t>内容</w:t>
            </w:r>
            <w:r>
              <w:rPr>
                <w:rFonts w:ascii="宋体" w:eastAsia="宋体" w:hAnsi="宋体" w:cstheme="minorEastAsia"/>
                <w:szCs w:val="21"/>
              </w:rPr>
              <w:t>3</w:t>
            </w:r>
            <w:r>
              <w:rPr>
                <w:rFonts w:ascii="宋体" w:eastAsia="宋体" w:hAnsi="宋体" w:cstheme="minorEastAsia" w:hint="eastAsia"/>
                <w:szCs w:val="21"/>
              </w:rPr>
              <w:t>：</w:t>
            </w:r>
            <w:r>
              <w:rPr>
                <w:rFonts w:ascii="宋体" w:eastAsia="宋体" w:hAnsi="宋体" w:cs="宋体" w:hint="eastAsia"/>
                <w:kern w:val="0"/>
                <w:szCs w:val="21"/>
              </w:rPr>
              <w:t>指令系统和程序设计方法</w:t>
            </w:r>
          </w:p>
          <w:p w14:paraId="10B1758A" w14:textId="77777777" w:rsidR="00890A87" w:rsidRDefault="00000000">
            <w:pPr>
              <w:autoSpaceDE w:val="0"/>
              <w:snapToGrid w:val="0"/>
              <w:spacing w:line="276" w:lineRule="auto"/>
              <w:rPr>
                <w:rFonts w:ascii="宋体" w:eastAsia="宋体" w:hAnsi="宋体" w:cs="宋体"/>
                <w:kern w:val="0"/>
                <w:szCs w:val="21"/>
              </w:rPr>
            </w:pPr>
            <w:r>
              <w:rPr>
                <w:rFonts w:ascii="宋体" w:eastAsia="宋体" w:hAnsi="宋体" w:cstheme="minorEastAsia" w:hint="eastAsia"/>
                <w:szCs w:val="21"/>
              </w:rPr>
              <w:t>内容</w:t>
            </w:r>
            <w:r>
              <w:rPr>
                <w:rFonts w:ascii="宋体" w:eastAsia="宋体" w:hAnsi="宋体" w:cstheme="minorEastAsia"/>
                <w:szCs w:val="21"/>
              </w:rPr>
              <w:t>4</w:t>
            </w:r>
            <w:r>
              <w:rPr>
                <w:rFonts w:ascii="宋体" w:eastAsia="宋体" w:hAnsi="宋体" w:cstheme="minorEastAsia" w:hint="eastAsia"/>
                <w:szCs w:val="21"/>
              </w:rPr>
              <w:t>：</w:t>
            </w:r>
            <w:r>
              <w:rPr>
                <w:rFonts w:ascii="宋体" w:eastAsia="宋体" w:hAnsi="宋体" w:cs="宋体"/>
                <w:kern w:val="0"/>
                <w:szCs w:val="21"/>
              </w:rPr>
              <w:t>中断系统与应用</w:t>
            </w:r>
          </w:p>
          <w:p w14:paraId="02F6E622" w14:textId="77777777" w:rsidR="00890A87" w:rsidRDefault="00000000">
            <w:pPr>
              <w:autoSpaceDE w:val="0"/>
              <w:snapToGrid w:val="0"/>
              <w:spacing w:line="276" w:lineRule="auto"/>
              <w:rPr>
                <w:rFonts w:ascii="宋体" w:eastAsia="宋体" w:hAnsi="宋体" w:cs="宋体"/>
                <w:kern w:val="0"/>
                <w:szCs w:val="21"/>
              </w:rPr>
            </w:pPr>
            <w:r>
              <w:rPr>
                <w:rFonts w:ascii="宋体" w:eastAsia="宋体" w:hAnsi="宋体" w:cstheme="minorEastAsia" w:hint="eastAsia"/>
                <w:szCs w:val="21"/>
              </w:rPr>
              <w:lastRenderedPageBreak/>
              <w:t>内容</w:t>
            </w:r>
            <w:r>
              <w:rPr>
                <w:rFonts w:ascii="宋体" w:eastAsia="宋体" w:hAnsi="宋体" w:cstheme="minorEastAsia"/>
                <w:szCs w:val="21"/>
              </w:rPr>
              <w:t>5</w:t>
            </w:r>
            <w:r>
              <w:rPr>
                <w:rFonts w:ascii="宋体" w:eastAsia="宋体" w:hAnsi="宋体" w:cstheme="minorEastAsia" w:hint="eastAsia"/>
                <w:szCs w:val="21"/>
              </w:rPr>
              <w:t>：</w:t>
            </w:r>
            <w:r>
              <w:rPr>
                <w:rFonts w:ascii="宋体" w:eastAsia="宋体" w:hAnsi="宋体" w:cs="宋体"/>
                <w:kern w:val="0"/>
                <w:szCs w:val="21"/>
              </w:rPr>
              <w:t>定时器/计数器及其应用</w:t>
            </w:r>
          </w:p>
          <w:p w14:paraId="54E76644" w14:textId="77777777" w:rsidR="00890A87" w:rsidRDefault="00000000">
            <w:pPr>
              <w:autoSpaceDE w:val="0"/>
              <w:snapToGrid w:val="0"/>
              <w:spacing w:line="276" w:lineRule="auto"/>
              <w:rPr>
                <w:rFonts w:ascii="宋体" w:eastAsia="宋体" w:hAnsi="宋体" w:cs="宋体"/>
                <w:kern w:val="0"/>
                <w:szCs w:val="21"/>
              </w:rPr>
            </w:pPr>
            <w:r>
              <w:rPr>
                <w:rFonts w:ascii="宋体" w:eastAsia="宋体" w:hAnsi="宋体" w:cs="宋体" w:hint="eastAsia"/>
                <w:kern w:val="0"/>
                <w:szCs w:val="21"/>
              </w:rPr>
              <w:t>内容</w:t>
            </w:r>
            <w:r>
              <w:rPr>
                <w:rFonts w:ascii="宋体" w:eastAsia="宋体" w:hAnsi="宋体" w:cs="宋体"/>
                <w:kern w:val="0"/>
                <w:szCs w:val="21"/>
              </w:rPr>
              <w:t>6</w:t>
            </w:r>
            <w:r>
              <w:rPr>
                <w:rFonts w:ascii="宋体" w:eastAsia="宋体" w:hAnsi="宋体" w:cs="宋体" w:hint="eastAsia"/>
                <w:kern w:val="0"/>
                <w:szCs w:val="21"/>
              </w:rPr>
              <w:t>：</w:t>
            </w:r>
            <w:r>
              <w:rPr>
                <w:rFonts w:ascii="宋体" w:eastAsia="宋体" w:hAnsi="宋体" w:cs="宋体"/>
                <w:kern w:val="0"/>
                <w:szCs w:val="21"/>
              </w:rPr>
              <w:t>串行通信及其应用</w:t>
            </w:r>
          </w:p>
          <w:p w14:paraId="4C4B1639" w14:textId="77777777" w:rsidR="00890A87" w:rsidRDefault="00000000">
            <w:pPr>
              <w:autoSpaceDE w:val="0"/>
              <w:snapToGrid w:val="0"/>
              <w:spacing w:line="276" w:lineRule="auto"/>
              <w:rPr>
                <w:rFonts w:ascii="宋体" w:eastAsia="宋体" w:hAnsi="宋体" w:cs="宋体"/>
                <w:kern w:val="0"/>
                <w:szCs w:val="21"/>
              </w:rPr>
            </w:pPr>
            <w:r>
              <w:rPr>
                <w:rFonts w:ascii="宋体" w:eastAsia="宋体" w:hAnsi="宋体" w:cs="宋体"/>
                <w:kern w:val="0"/>
                <w:szCs w:val="21"/>
              </w:rPr>
              <w:t>实验1</w:t>
            </w:r>
            <w:r>
              <w:rPr>
                <w:rFonts w:ascii="宋体" w:eastAsia="宋体" w:hAnsi="宋体" w:cs="宋体" w:hint="eastAsia"/>
                <w:kern w:val="0"/>
                <w:szCs w:val="21"/>
              </w:rPr>
              <w:t>：程序建立与运行</w:t>
            </w:r>
          </w:p>
          <w:p w14:paraId="77A0592D" w14:textId="77777777" w:rsidR="00890A87" w:rsidRDefault="00000000">
            <w:pPr>
              <w:autoSpaceDE w:val="0"/>
              <w:snapToGrid w:val="0"/>
              <w:spacing w:line="276" w:lineRule="auto"/>
              <w:rPr>
                <w:rFonts w:ascii="宋体" w:eastAsia="宋体" w:hAnsi="宋体" w:cs="宋体"/>
                <w:kern w:val="0"/>
                <w:szCs w:val="21"/>
              </w:rPr>
            </w:pPr>
            <w:r>
              <w:rPr>
                <w:rFonts w:ascii="宋体" w:eastAsia="宋体" w:hAnsi="宋体" w:cs="宋体" w:hint="eastAsia"/>
                <w:kern w:val="0"/>
                <w:szCs w:val="21"/>
              </w:rPr>
              <w:t>实验2：拆字、搜索或乘法</w:t>
            </w:r>
          </w:p>
          <w:p w14:paraId="5D8A16B2" w14:textId="77777777" w:rsidR="00890A87" w:rsidRDefault="00000000">
            <w:pPr>
              <w:autoSpaceDE w:val="0"/>
              <w:snapToGrid w:val="0"/>
              <w:spacing w:line="276" w:lineRule="auto"/>
              <w:rPr>
                <w:rFonts w:ascii="宋体" w:eastAsia="宋体" w:hAnsi="宋体" w:cs="宋体"/>
                <w:kern w:val="0"/>
                <w:szCs w:val="21"/>
              </w:rPr>
            </w:pPr>
            <w:r>
              <w:rPr>
                <w:rFonts w:ascii="宋体" w:eastAsia="宋体" w:hAnsi="宋体" w:cs="宋体"/>
                <w:kern w:val="0"/>
                <w:szCs w:val="21"/>
              </w:rPr>
              <w:t>实验3</w:t>
            </w:r>
            <w:r>
              <w:rPr>
                <w:rFonts w:ascii="宋体" w:eastAsia="宋体" w:hAnsi="宋体" w:cs="宋体" w:hint="eastAsia"/>
                <w:kern w:val="0"/>
                <w:szCs w:val="21"/>
              </w:rPr>
              <w:t>：</w:t>
            </w:r>
            <w:r>
              <w:rPr>
                <w:rFonts w:ascii="宋体" w:eastAsia="宋体" w:hAnsi="宋体" w:cs="宋体" w:hint="eastAsia"/>
                <w:bCs/>
                <w:kern w:val="0"/>
                <w:szCs w:val="21"/>
              </w:rPr>
              <w:t>软件延时与定时器的应用</w:t>
            </w:r>
          </w:p>
        </w:tc>
        <w:tc>
          <w:tcPr>
            <w:tcW w:w="1134" w:type="dxa"/>
            <w:tcBorders>
              <w:top w:val="single" w:sz="4" w:space="0" w:color="auto"/>
              <w:left w:val="nil"/>
              <w:bottom w:val="single" w:sz="4" w:space="0" w:color="auto"/>
              <w:right w:val="single" w:sz="4" w:space="0" w:color="auto"/>
            </w:tcBorders>
            <w:vAlign w:val="center"/>
          </w:tcPr>
          <w:p w14:paraId="1595948A" w14:textId="77777777" w:rsidR="00890A87" w:rsidRDefault="00000000">
            <w:pPr>
              <w:autoSpaceDE w:val="0"/>
              <w:snapToGrid w:val="0"/>
              <w:spacing w:line="240" w:lineRule="exact"/>
              <w:jc w:val="center"/>
              <w:rPr>
                <w:rFonts w:ascii="宋体" w:eastAsia="宋体" w:hAnsi="宋体" w:cstheme="minorEastAsia"/>
                <w:bCs/>
                <w:kern w:val="0"/>
                <w:szCs w:val="21"/>
              </w:rPr>
            </w:pPr>
            <w:r>
              <w:rPr>
                <w:rFonts w:ascii="宋体" w:eastAsia="宋体" w:hAnsi="宋体" w:cstheme="minorEastAsia" w:hint="eastAsia"/>
                <w:bCs/>
                <w:kern w:val="0"/>
                <w:szCs w:val="21"/>
              </w:rPr>
              <w:lastRenderedPageBreak/>
              <w:t>√</w:t>
            </w:r>
          </w:p>
        </w:tc>
        <w:tc>
          <w:tcPr>
            <w:tcW w:w="992" w:type="dxa"/>
            <w:tcBorders>
              <w:top w:val="single" w:sz="4" w:space="0" w:color="auto"/>
              <w:left w:val="nil"/>
              <w:bottom w:val="single" w:sz="4" w:space="0" w:color="auto"/>
              <w:right w:val="single" w:sz="4" w:space="0" w:color="auto"/>
            </w:tcBorders>
            <w:vAlign w:val="center"/>
          </w:tcPr>
          <w:p w14:paraId="26703EDC" w14:textId="77777777" w:rsidR="00890A87" w:rsidRDefault="00890A87">
            <w:pPr>
              <w:autoSpaceDE w:val="0"/>
              <w:snapToGrid w:val="0"/>
              <w:spacing w:line="240" w:lineRule="exact"/>
              <w:jc w:val="center"/>
              <w:rPr>
                <w:rFonts w:ascii="宋体" w:eastAsia="宋体" w:hAnsi="宋体" w:cstheme="minorEastAsia"/>
                <w:bCs/>
                <w:kern w:val="0"/>
                <w:szCs w:val="21"/>
              </w:rPr>
            </w:pPr>
          </w:p>
        </w:tc>
        <w:tc>
          <w:tcPr>
            <w:tcW w:w="1103" w:type="dxa"/>
            <w:tcBorders>
              <w:top w:val="single" w:sz="4" w:space="0" w:color="auto"/>
              <w:left w:val="nil"/>
              <w:bottom w:val="single" w:sz="4" w:space="0" w:color="auto"/>
              <w:right w:val="single" w:sz="4" w:space="0" w:color="auto"/>
            </w:tcBorders>
            <w:vAlign w:val="center"/>
          </w:tcPr>
          <w:p w14:paraId="3B2857C3" w14:textId="77777777" w:rsidR="00890A87" w:rsidRDefault="00890A87">
            <w:pPr>
              <w:autoSpaceDE w:val="0"/>
              <w:snapToGrid w:val="0"/>
              <w:spacing w:line="240" w:lineRule="exact"/>
              <w:jc w:val="center"/>
              <w:rPr>
                <w:rFonts w:ascii="宋体" w:eastAsia="宋体" w:hAnsi="宋体" w:cstheme="minorEastAsia"/>
                <w:b/>
                <w:bCs/>
                <w:i/>
                <w:iCs/>
                <w:color w:val="FF0000"/>
                <w:kern w:val="0"/>
                <w:szCs w:val="21"/>
              </w:rPr>
            </w:pPr>
          </w:p>
        </w:tc>
      </w:tr>
      <w:tr w:rsidR="00890A87" w14:paraId="3F254AA7" w14:textId="77777777">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5AC96BFA" w14:textId="77777777" w:rsidR="00890A87" w:rsidRDefault="00000000">
            <w:pPr>
              <w:autoSpaceDE w:val="0"/>
              <w:snapToGrid w:val="0"/>
              <w:spacing w:line="240" w:lineRule="exact"/>
              <w:ind w:rightChars="50" w:right="105"/>
              <w:jc w:val="center"/>
              <w:rPr>
                <w:rFonts w:ascii="宋体" w:eastAsia="宋体" w:hAnsi="宋体" w:cstheme="minorEastAsia"/>
                <w:szCs w:val="21"/>
              </w:rPr>
            </w:pPr>
            <w:r>
              <w:rPr>
                <w:rFonts w:ascii="宋体" w:eastAsia="宋体" w:hAnsi="宋体" w:cs="宋体" w:hint="eastAsia"/>
                <w:szCs w:val="21"/>
              </w:rPr>
              <w:t>课程目标2</w:t>
            </w:r>
          </w:p>
        </w:tc>
        <w:tc>
          <w:tcPr>
            <w:tcW w:w="3217" w:type="dxa"/>
            <w:tcBorders>
              <w:top w:val="single" w:sz="4" w:space="0" w:color="auto"/>
              <w:left w:val="nil"/>
              <w:bottom w:val="single" w:sz="4" w:space="0" w:color="auto"/>
              <w:right w:val="single" w:sz="4" w:space="0" w:color="auto"/>
            </w:tcBorders>
            <w:vAlign w:val="center"/>
          </w:tcPr>
          <w:p w14:paraId="7C404A68" w14:textId="77777777" w:rsidR="00890A87" w:rsidRDefault="00000000">
            <w:pPr>
              <w:autoSpaceDE w:val="0"/>
              <w:snapToGrid w:val="0"/>
              <w:spacing w:line="276" w:lineRule="auto"/>
              <w:rPr>
                <w:rFonts w:ascii="宋体" w:eastAsia="宋体" w:hAnsi="宋体" w:cs="宋体"/>
                <w:kern w:val="0"/>
                <w:szCs w:val="21"/>
              </w:rPr>
            </w:pPr>
            <w:r>
              <w:rPr>
                <w:rFonts w:ascii="宋体" w:eastAsia="宋体" w:hAnsi="宋体" w:cstheme="minorEastAsia" w:hint="eastAsia"/>
                <w:szCs w:val="21"/>
              </w:rPr>
              <w:t>内容</w:t>
            </w:r>
            <w:r>
              <w:rPr>
                <w:rFonts w:ascii="宋体" w:eastAsia="宋体" w:hAnsi="宋体" w:cstheme="minorEastAsia"/>
                <w:szCs w:val="21"/>
              </w:rPr>
              <w:t>2</w:t>
            </w:r>
            <w:r>
              <w:rPr>
                <w:rFonts w:ascii="宋体" w:eastAsia="宋体" w:hAnsi="宋体" w:cstheme="minorEastAsia" w:hint="eastAsia"/>
                <w:szCs w:val="21"/>
              </w:rPr>
              <w:t>：</w:t>
            </w:r>
            <w:r>
              <w:rPr>
                <w:rFonts w:ascii="宋体" w:eastAsia="宋体" w:hAnsi="宋体" w:cs="宋体" w:hint="eastAsia"/>
                <w:kern w:val="0"/>
                <w:szCs w:val="21"/>
              </w:rPr>
              <w:t>51系列单片机系统结构</w:t>
            </w:r>
          </w:p>
          <w:p w14:paraId="497369E6" w14:textId="77777777" w:rsidR="00890A87" w:rsidRDefault="00000000">
            <w:pPr>
              <w:autoSpaceDE w:val="0"/>
              <w:snapToGrid w:val="0"/>
              <w:spacing w:line="276" w:lineRule="auto"/>
              <w:rPr>
                <w:rFonts w:ascii="宋体" w:eastAsia="宋体" w:hAnsi="宋体" w:cs="宋体"/>
                <w:kern w:val="0"/>
                <w:szCs w:val="21"/>
              </w:rPr>
            </w:pPr>
            <w:r>
              <w:rPr>
                <w:rFonts w:ascii="宋体" w:eastAsia="宋体" w:hAnsi="宋体" w:cstheme="minorEastAsia" w:hint="eastAsia"/>
                <w:szCs w:val="21"/>
              </w:rPr>
              <w:t>内容</w:t>
            </w:r>
            <w:r>
              <w:rPr>
                <w:rFonts w:ascii="宋体" w:eastAsia="宋体" w:hAnsi="宋体" w:cstheme="minorEastAsia"/>
                <w:szCs w:val="21"/>
              </w:rPr>
              <w:t>3</w:t>
            </w:r>
            <w:r>
              <w:rPr>
                <w:rFonts w:ascii="宋体" w:eastAsia="宋体" w:hAnsi="宋体" w:cstheme="minorEastAsia" w:hint="eastAsia"/>
                <w:szCs w:val="21"/>
              </w:rPr>
              <w:t>：</w:t>
            </w:r>
            <w:r>
              <w:rPr>
                <w:rFonts w:ascii="宋体" w:eastAsia="宋体" w:hAnsi="宋体" w:cs="宋体" w:hint="eastAsia"/>
                <w:kern w:val="0"/>
                <w:szCs w:val="21"/>
              </w:rPr>
              <w:t>指令系统和程序设计方法</w:t>
            </w:r>
          </w:p>
          <w:p w14:paraId="6BB2689B" w14:textId="77777777" w:rsidR="00890A87" w:rsidRDefault="00000000">
            <w:pPr>
              <w:autoSpaceDE w:val="0"/>
              <w:snapToGrid w:val="0"/>
              <w:spacing w:line="276" w:lineRule="auto"/>
              <w:rPr>
                <w:rFonts w:ascii="宋体" w:eastAsia="宋体" w:hAnsi="宋体" w:cs="宋体"/>
                <w:kern w:val="0"/>
                <w:szCs w:val="21"/>
              </w:rPr>
            </w:pPr>
            <w:r>
              <w:rPr>
                <w:rFonts w:ascii="宋体" w:eastAsia="宋体" w:hAnsi="宋体" w:cstheme="minorEastAsia" w:hint="eastAsia"/>
                <w:szCs w:val="21"/>
              </w:rPr>
              <w:t>内容</w:t>
            </w:r>
            <w:r>
              <w:rPr>
                <w:rFonts w:ascii="宋体" w:eastAsia="宋体" w:hAnsi="宋体" w:cstheme="minorEastAsia"/>
                <w:szCs w:val="21"/>
              </w:rPr>
              <w:t>7</w:t>
            </w:r>
            <w:r>
              <w:rPr>
                <w:rFonts w:ascii="宋体" w:eastAsia="宋体" w:hAnsi="宋体" w:cstheme="minorEastAsia" w:hint="eastAsia"/>
                <w:szCs w:val="21"/>
              </w:rPr>
              <w:t>：</w:t>
            </w:r>
            <w:r>
              <w:rPr>
                <w:rFonts w:ascii="宋体" w:eastAsia="宋体" w:hAnsi="宋体" w:cs="宋体" w:hint="eastAsia"/>
                <w:kern w:val="0"/>
                <w:szCs w:val="21"/>
              </w:rPr>
              <w:t>单片微机系统的总线扩展与接口技术</w:t>
            </w:r>
          </w:p>
          <w:p w14:paraId="3663EA29" w14:textId="77777777" w:rsidR="00890A87" w:rsidRDefault="00000000">
            <w:pPr>
              <w:autoSpaceDE w:val="0"/>
              <w:snapToGrid w:val="0"/>
              <w:jc w:val="left"/>
              <w:rPr>
                <w:rFonts w:ascii="宋体" w:eastAsia="宋体" w:hAnsi="宋体" w:cs="宋体"/>
                <w:kern w:val="0"/>
                <w:szCs w:val="21"/>
              </w:rPr>
            </w:pPr>
            <w:r>
              <w:rPr>
                <w:rFonts w:ascii="宋体" w:eastAsia="宋体" w:hAnsi="宋体" w:cstheme="minorEastAsia" w:hint="eastAsia"/>
                <w:szCs w:val="21"/>
              </w:rPr>
              <w:t>内容</w:t>
            </w:r>
            <w:r>
              <w:rPr>
                <w:rFonts w:ascii="宋体" w:eastAsia="宋体" w:hAnsi="宋体" w:cstheme="minorEastAsia"/>
                <w:szCs w:val="21"/>
              </w:rPr>
              <w:t>8</w:t>
            </w:r>
            <w:r>
              <w:rPr>
                <w:rFonts w:ascii="宋体" w:eastAsia="宋体" w:hAnsi="宋体" w:cstheme="minorEastAsia" w:hint="eastAsia"/>
                <w:szCs w:val="21"/>
              </w:rPr>
              <w:t>：</w:t>
            </w:r>
            <w:r>
              <w:rPr>
                <w:rFonts w:ascii="宋体" w:eastAsia="宋体" w:hAnsi="宋体" w:cs="宋体" w:hint="eastAsia"/>
                <w:kern w:val="0"/>
                <w:szCs w:val="21"/>
              </w:rPr>
              <w:t>单片</w:t>
            </w:r>
            <w:r>
              <w:rPr>
                <w:rFonts w:ascii="宋体" w:eastAsia="宋体" w:hAnsi="宋体" w:cs="宋体"/>
                <w:kern w:val="0"/>
                <w:szCs w:val="21"/>
              </w:rPr>
              <w:t>微机应用系统设计</w:t>
            </w:r>
          </w:p>
          <w:p w14:paraId="321AF772" w14:textId="77777777" w:rsidR="00890A87" w:rsidRDefault="00000000">
            <w:pPr>
              <w:autoSpaceDE w:val="0"/>
              <w:snapToGrid w:val="0"/>
              <w:jc w:val="left"/>
              <w:rPr>
                <w:rFonts w:ascii="宋体" w:eastAsia="宋体" w:hAnsi="宋体" w:cs="Times New Roman"/>
                <w:kern w:val="0"/>
                <w:szCs w:val="21"/>
              </w:rPr>
            </w:pPr>
            <w:r>
              <w:rPr>
                <w:rFonts w:ascii="宋体" w:eastAsia="宋体" w:hAnsi="宋体" w:cs="Times New Roman"/>
                <w:kern w:val="0"/>
                <w:szCs w:val="21"/>
              </w:rPr>
              <w:t>实验4</w:t>
            </w:r>
            <w:r>
              <w:rPr>
                <w:rFonts w:ascii="宋体" w:eastAsia="宋体" w:hAnsi="宋体" w:cs="Times New Roman" w:hint="eastAsia"/>
                <w:kern w:val="0"/>
                <w:szCs w:val="21"/>
              </w:rPr>
              <w:t>：</w:t>
            </w:r>
            <w:r>
              <w:rPr>
                <w:rFonts w:ascii="宋体" w:eastAsia="宋体" w:hAnsi="宋体" w:cs="Times New Roman" w:hint="eastAsia"/>
              </w:rPr>
              <w:t>独立按键的检测</w:t>
            </w:r>
          </w:p>
          <w:p w14:paraId="4F938E01" w14:textId="77777777" w:rsidR="00890A87" w:rsidRDefault="00000000">
            <w:pPr>
              <w:autoSpaceDE w:val="0"/>
              <w:snapToGrid w:val="0"/>
              <w:jc w:val="left"/>
              <w:rPr>
                <w:rFonts w:ascii="宋体" w:eastAsia="宋体" w:hAnsi="宋体" w:cs="宋体"/>
                <w:kern w:val="0"/>
                <w:szCs w:val="21"/>
              </w:rPr>
            </w:pPr>
            <w:r>
              <w:rPr>
                <w:rFonts w:ascii="宋体" w:eastAsia="宋体" w:hAnsi="宋体" w:cs="Times New Roman"/>
                <w:kern w:val="0"/>
                <w:szCs w:val="21"/>
              </w:rPr>
              <w:t>实验5</w:t>
            </w:r>
            <w:r>
              <w:rPr>
                <w:rFonts w:ascii="宋体" w:eastAsia="宋体" w:hAnsi="宋体" w:cs="Times New Roman" w:hint="eastAsia"/>
                <w:kern w:val="0"/>
                <w:szCs w:val="21"/>
              </w:rPr>
              <w:t>：</w:t>
            </w:r>
            <w:r>
              <w:rPr>
                <w:rFonts w:ascii="宋体" w:eastAsia="宋体" w:hAnsi="宋体" w:cs="Times New Roman" w:hint="eastAsia"/>
              </w:rPr>
              <w:t>数码管显示</w:t>
            </w:r>
          </w:p>
        </w:tc>
        <w:tc>
          <w:tcPr>
            <w:tcW w:w="1134" w:type="dxa"/>
            <w:tcBorders>
              <w:top w:val="single" w:sz="4" w:space="0" w:color="auto"/>
              <w:left w:val="nil"/>
              <w:bottom w:val="single" w:sz="4" w:space="0" w:color="auto"/>
              <w:right w:val="single" w:sz="4" w:space="0" w:color="auto"/>
            </w:tcBorders>
            <w:vAlign w:val="center"/>
          </w:tcPr>
          <w:p w14:paraId="6ABBA20A" w14:textId="77777777" w:rsidR="00890A87" w:rsidRDefault="00000000">
            <w:pPr>
              <w:autoSpaceDE w:val="0"/>
              <w:snapToGrid w:val="0"/>
              <w:spacing w:line="240" w:lineRule="exact"/>
              <w:jc w:val="center"/>
              <w:rPr>
                <w:rFonts w:ascii="宋体" w:eastAsia="宋体" w:hAnsi="宋体" w:cstheme="minorEastAsia"/>
                <w:bCs/>
                <w:kern w:val="0"/>
                <w:szCs w:val="21"/>
              </w:rPr>
            </w:pPr>
            <w:r>
              <w:rPr>
                <w:rFonts w:ascii="宋体" w:eastAsia="宋体" w:hAnsi="宋体" w:cstheme="minorEastAsia" w:hint="eastAsia"/>
                <w:bCs/>
                <w:kern w:val="0"/>
                <w:szCs w:val="21"/>
              </w:rPr>
              <w:t>√</w:t>
            </w:r>
          </w:p>
        </w:tc>
        <w:tc>
          <w:tcPr>
            <w:tcW w:w="992" w:type="dxa"/>
            <w:tcBorders>
              <w:top w:val="single" w:sz="4" w:space="0" w:color="auto"/>
              <w:left w:val="nil"/>
              <w:bottom w:val="single" w:sz="4" w:space="0" w:color="auto"/>
              <w:right w:val="single" w:sz="4" w:space="0" w:color="auto"/>
            </w:tcBorders>
            <w:vAlign w:val="center"/>
          </w:tcPr>
          <w:p w14:paraId="3B444621" w14:textId="77777777" w:rsidR="00890A87" w:rsidRDefault="00890A87">
            <w:pPr>
              <w:autoSpaceDE w:val="0"/>
              <w:snapToGrid w:val="0"/>
              <w:spacing w:line="240" w:lineRule="exact"/>
              <w:jc w:val="center"/>
              <w:rPr>
                <w:rFonts w:ascii="宋体" w:eastAsia="宋体" w:hAnsi="宋体" w:cstheme="minorEastAsia"/>
                <w:bCs/>
                <w:kern w:val="0"/>
                <w:szCs w:val="21"/>
              </w:rPr>
            </w:pPr>
          </w:p>
        </w:tc>
        <w:tc>
          <w:tcPr>
            <w:tcW w:w="1103" w:type="dxa"/>
            <w:tcBorders>
              <w:top w:val="single" w:sz="4" w:space="0" w:color="auto"/>
              <w:left w:val="nil"/>
              <w:bottom w:val="single" w:sz="4" w:space="0" w:color="auto"/>
              <w:right w:val="single" w:sz="4" w:space="0" w:color="auto"/>
            </w:tcBorders>
            <w:vAlign w:val="center"/>
          </w:tcPr>
          <w:p w14:paraId="45433A6D" w14:textId="77777777" w:rsidR="00890A87" w:rsidRDefault="00890A87">
            <w:pPr>
              <w:autoSpaceDE w:val="0"/>
              <w:snapToGrid w:val="0"/>
              <w:spacing w:line="240" w:lineRule="exact"/>
              <w:jc w:val="center"/>
              <w:rPr>
                <w:rFonts w:ascii="宋体" w:eastAsia="宋体" w:hAnsi="宋体" w:cstheme="minorEastAsia"/>
                <w:b/>
                <w:bCs/>
                <w:color w:val="FF0000"/>
                <w:kern w:val="0"/>
                <w:szCs w:val="21"/>
              </w:rPr>
            </w:pPr>
          </w:p>
        </w:tc>
      </w:tr>
    </w:tbl>
    <w:p w14:paraId="14ADC775" w14:textId="77777777" w:rsidR="00890A87" w:rsidRDefault="00000000">
      <w:pPr>
        <w:pStyle w:val="Default"/>
        <w:spacing w:line="420" w:lineRule="exact"/>
        <w:rPr>
          <w:rFonts w:ascii="宋体" w:eastAsia="宋体" w:hAnsi="宋体" w:cstheme="minorBidi"/>
          <w:sz w:val="21"/>
        </w:rPr>
      </w:pPr>
      <w:r>
        <w:rPr>
          <w:rFonts w:ascii="宋体" w:eastAsia="宋体" w:hAnsi="宋体" w:cstheme="majorEastAsia" w:hint="eastAsia"/>
          <w:b/>
          <w:bCs/>
          <w:sz w:val="28"/>
          <w:szCs w:val="28"/>
        </w:rPr>
        <w:t>六、课程教学方法与学时分配</w:t>
      </w:r>
    </w:p>
    <w:p w14:paraId="69C97E5C" w14:textId="77777777" w:rsidR="00890A87" w:rsidRDefault="00000000">
      <w:pPr>
        <w:pStyle w:val="Default"/>
        <w:spacing w:line="420" w:lineRule="exact"/>
        <w:ind w:firstLineChars="200" w:firstLine="480"/>
        <w:rPr>
          <w:rFonts w:ascii="宋体" w:eastAsia="宋体" w:hAnsi="宋体" w:cstheme="minorEastAsia"/>
        </w:rPr>
      </w:pPr>
      <w:r>
        <w:rPr>
          <w:rFonts w:ascii="宋体" w:eastAsia="宋体" w:hAnsi="宋体" w:cstheme="minorEastAsia" w:hint="eastAsia"/>
        </w:rPr>
        <w:t>（一）教学方法</w:t>
      </w:r>
    </w:p>
    <w:p w14:paraId="72018BBA" w14:textId="77777777" w:rsidR="00890A87" w:rsidRDefault="00000000">
      <w:pPr>
        <w:pStyle w:val="Default"/>
        <w:spacing w:line="420" w:lineRule="exact"/>
        <w:ind w:firstLineChars="200" w:firstLine="480"/>
        <w:rPr>
          <w:rFonts w:ascii="宋体" w:eastAsia="宋体" w:hAnsi="宋体" w:cstheme="minorEastAsia"/>
        </w:rPr>
      </w:pPr>
      <w:r>
        <w:rPr>
          <w:rFonts w:ascii="宋体" w:eastAsia="宋体" w:hAnsi="宋体" w:cstheme="minorEastAsia"/>
        </w:rPr>
        <w:t>(1) 兴趣培养：引导、激励学生的学习积极性和自主性，让学生对课程有一个总体把握，多举一些生活中常见的</w:t>
      </w:r>
      <w:r>
        <w:rPr>
          <w:rFonts w:ascii="宋体" w:eastAsia="宋体" w:hAnsi="宋体" w:cstheme="minorEastAsia" w:hint="eastAsia"/>
        </w:rPr>
        <w:t>单片机应用</w:t>
      </w:r>
      <w:r>
        <w:rPr>
          <w:rFonts w:ascii="宋体" w:eastAsia="宋体" w:hAnsi="宋体" w:cstheme="minorEastAsia"/>
        </w:rPr>
        <w:t>电路的实例，使课程更生动，让学生有直观的认识，对课程学习产生兴趣。</w:t>
      </w:r>
    </w:p>
    <w:p w14:paraId="405A4586" w14:textId="77777777" w:rsidR="00890A87" w:rsidRDefault="00000000">
      <w:pPr>
        <w:pStyle w:val="Default"/>
        <w:spacing w:line="420" w:lineRule="exact"/>
        <w:ind w:firstLineChars="200" w:firstLine="480"/>
        <w:rPr>
          <w:rFonts w:ascii="宋体" w:eastAsia="宋体" w:hAnsi="宋体" w:cstheme="minorEastAsia"/>
        </w:rPr>
      </w:pPr>
      <w:r>
        <w:rPr>
          <w:rFonts w:ascii="宋体" w:eastAsia="宋体" w:hAnsi="宋体" w:cstheme="minorEastAsia"/>
        </w:rPr>
        <w:t>(2) 合理安排和组织教学进程：从基本知识的基础出发，以使学生乐学为前提，深入浅出，循序渐进，使学生容易接受，容易理解。</w:t>
      </w:r>
    </w:p>
    <w:p w14:paraId="6229EF55" w14:textId="77777777" w:rsidR="00890A87" w:rsidRDefault="00000000">
      <w:pPr>
        <w:pStyle w:val="Default"/>
        <w:spacing w:line="420" w:lineRule="exact"/>
        <w:ind w:firstLineChars="200" w:firstLine="480"/>
        <w:rPr>
          <w:rFonts w:ascii="宋体" w:eastAsia="宋体" w:hAnsi="宋体" w:cstheme="minorEastAsia"/>
        </w:rPr>
      </w:pPr>
      <w:r>
        <w:rPr>
          <w:rFonts w:ascii="宋体" w:eastAsia="宋体" w:hAnsi="宋体" w:cstheme="minorEastAsia"/>
        </w:rPr>
        <w:t>(3) 良好的师生互动：让学生参与教学过程，成为真正意义上的主体。</w:t>
      </w:r>
    </w:p>
    <w:p w14:paraId="7DCF7EEB" w14:textId="77777777" w:rsidR="00890A87" w:rsidRDefault="00000000">
      <w:pPr>
        <w:pStyle w:val="Default"/>
        <w:spacing w:line="420" w:lineRule="exact"/>
        <w:ind w:firstLineChars="200" w:firstLine="480"/>
        <w:rPr>
          <w:rFonts w:ascii="宋体" w:eastAsia="宋体" w:hAnsi="宋体" w:cstheme="minorEastAsia"/>
        </w:rPr>
      </w:pPr>
      <w:r>
        <w:rPr>
          <w:rFonts w:ascii="宋体" w:eastAsia="宋体" w:hAnsi="宋体" w:cstheme="minorEastAsia"/>
        </w:rPr>
        <w:t>(4) 多媒体技术广泛应用：运用动画和声音，使课程内容更直观、丰富、形象、多样、新颖，将抽象、不易理解的理论基础内容以动态图像演示出来，将抽象的电现象用模拟的方法展示给学生。让枯燥抽象的课程内容生动化、形象化，从而易于被学生接受和理解。同时，利用网络课堂为学生提供自学的条件和环境。</w:t>
      </w:r>
    </w:p>
    <w:p w14:paraId="1C4504EB" w14:textId="77777777" w:rsidR="00890A87" w:rsidRDefault="00000000">
      <w:pPr>
        <w:pStyle w:val="Default"/>
        <w:spacing w:line="420" w:lineRule="exact"/>
        <w:ind w:firstLineChars="200" w:firstLine="480"/>
        <w:rPr>
          <w:rFonts w:ascii="宋体" w:eastAsia="宋体" w:hAnsi="宋体" w:cstheme="minorEastAsia"/>
        </w:rPr>
      </w:pPr>
      <w:r>
        <w:rPr>
          <w:rFonts w:ascii="宋体" w:eastAsia="宋体" w:hAnsi="宋体" w:cstheme="minorEastAsia"/>
        </w:rPr>
        <w:t>(5) 有效的提问和作业：作业是检验学生对所学知识掌握情况的有效的手段。为了达到能让学生不仅吸收所学知识，并且将知识融会贯通、学以致用，教师就要引导性的提问，布置作业时，要从基础知识出发，引发学生思考，扩展学生思维。让学生在自己完成作业的过程中，培养学生的思维能力和创新能力。</w:t>
      </w:r>
    </w:p>
    <w:p w14:paraId="1EDA757A" w14:textId="77777777" w:rsidR="00890A87" w:rsidRDefault="00000000">
      <w:pPr>
        <w:pStyle w:val="Default"/>
        <w:spacing w:line="420" w:lineRule="exact"/>
        <w:ind w:firstLineChars="200" w:firstLine="480"/>
        <w:rPr>
          <w:rFonts w:ascii="宋体" w:eastAsia="宋体" w:hAnsi="宋体" w:cstheme="minorEastAsia"/>
        </w:rPr>
      </w:pPr>
      <w:r>
        <w:rPr>
          <w:rFonts w:ascii="宋体" w:eastAsia="宋体" w:hAnsi="宋体" w:cstheme="minorEastAsia"/>
        </w:rPr>
        <w:t>(6) 学会总结：要进行教师总结+学生总结。</w:t>
      </w:r>
    </w:p>
    <w:p w14:paraId="3DD99573" w14:textId="77777777" w:rsidR="00890A87" w:rsidRDefault="00000000">
      <w:pPr>
        <w:pStyle w:val="Default"/>
        <w:spacing w:line="420" w:lineRule="exact"/>
        <w:ind w:firstLineChars="200" w:firstLine="480"/>
        <w:rPr>
          <w:rFonts w:ascii="宋体" w:eastAsia="宋体" w:hAnsi="宋体" w:cstheme="minorEastAsia"/>
        </w:rPr>
      </w:pPr>
      <w:r>
        <w:rPr>
          <w:rFonts w:ascii="宋体" w:eastAsia="宋体" w:hAnsi="宋体" w:cstheme="minorEastAsia"/>
        </w:rPr>
        <w:t>(7) 做好课程实验：利用学校资源</w:t>
      </w:r>
      <w:r>
        <w:rPr>
          <w:rFonts w:ascii="宋体" w:eastAsia="宋体" w:hAnsi="宋体" w:cstheme="minorEastAsia" w:hint="eastAsia"/>
        </w:rPr>
        <w:t>和自主研发的单片机综合实验板</w:t>
      </w:r>
      <w:r>
        <w:rPr>
          <w:rFonts w:ascii="宋体" w:eastAsia="宋体" w:hAnsi="宋体" w:cstheme="minorEastAsia"/>
        </w:rPr>
        <w:t>，以知识作为基础，根据</w:t>
      </w:r>
      <w:r>
        <w:rPr>
          <w:rFonts w:ascii="宋体" w:eastAsia="宋体" w:hAnsi="宋体" w:cstheme="minorEastAsia" w:hint="eastAsia"/>
        </w:rPr>
        <w:t>单片微机原理与应用</w:t>
      </w:r>
      <w:r>
        <w:rPr>
          <w:rFonts w:ascii="宋体" w:eastAsia="宋体" w:hAnsi="宋体" w:cstheme="minorEastAsia"/>
        </w:rPr>
        <w:t>课程的特点，设计验证性的基础实验，使学生通过实验亲自动手，掌握理论知识的基础；通过亲身实践，掌握课程基本知识内容。从而培养学生解决问题的思路和方法，提高学生的创造能力和适应变化的能力。</w:t>
      </w:r>
    </w:p>
    <w:p w14:paraId="5F47253B" w14:textId="77777777" w:rsidR="00890A87" w:rsidRDefault="00000000">
      <w:pPr>
        <w:pStyle w:val="Default"/>
        <w:spacing w:line="420" w:lineRule="exact"/>
        <w:ind w:left="480"/>
        <w:rPr>
          <w:rFonts w:ascii="宋体" w:eastAsia="宋体" w:hAnsi="宋体" w:cstheme="minorEastAsia"/>
        </w:rPr>
      </w:pPr>
      <w:r>
        <w:rPr>
          <w:rFonts w:ascii="宋体" w:eastAsia="宋体" w:hAnsi="宋体" w:cstheme="minorEastAsia" w:hint="eastAsia"/>
        </w:rPr>
        <w:t>（二）学时分配</w:t>
      </w:r>
    </w:p>
    <w:p w14:paraId="476C3B13" w14:textId="77777777" w:rsidR="00890A87" w:rsidRDefault="00890A87">
      <w:pPr>
        <w:pStyle w:val="Default"/>
        <w:spacing w:line="420" w:lineRule="exact"/>
        <w:ind w:left="480"/>
        <w:rPr>
          <w:rFonts w:ascii="宋体" w:eastAsia="宋体" w:hAnsi="宋体" w:cstheme="minorEastAsia"/>
        </w:rPr>
      </w:pPr>
    </w:p>
    <w:tbl>
      <w:tblPr>
        <w:tblW w:w="74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0"/>
        <w:gridCol w:w="735"/>
        <w:gridCol w:w="900"/>
        <w:gridCol w:w="810"/>
        <w:gridCol w:w="765"/>
        <w:gridCol w:w="809"/>
      </w:tblGrid>
      <w:tr w:rsidR="00890A87" w14:paraId="3F0C9E95" w14:textId="77777777">
        <w:trPr>
          <w:trHeight w:val="590"/>
          <w:jc w:val="center"/>
        </w:trPr>
        <w:tc>
          <w:tcPr>
            <w:tcW w:w="3420" w:type="dxa"/>
            <w:vAlign w:val="center"/>
          </w:tcPr>
          <w:p w14:paraId="1E231E4C" w14:textId="77777777" w:rsidR="00890A87" w:rsidRDefault="00000000">
            <w:pPr>
              <w:spacing w:line="420" w:lineRule="exact"/>
              <w:jc w:val="center"/>
              <w:rPr>
                <w:rFonts w:ascii="宋体" w:eastAsia="宋体" w:hAnsi="宋体" w:cstheme="minorEastAsia"/>
                <w:b/>
                <w:szCs w:val="21"/>
              </w:rPr>
            </w:pPr>
            <w:r>
              <w:rPr>
                <w:rFonts w:ascii="宋体" w:eastAsia="宋体" w:hAnsi="宋体" w:cstheme="minorEastAsia" w:hint="eastAsia"/>
                <w:b/>
                <w:szCs w:val="21"/>
              </w:rPr>
              <w:lastRenderedPageBreak/>
              <w:t>教学内容</w:t>
            </w:r>
          </w:p>
        </w:tc>
        <w:tc>
          <w:tcPr>
            <w:tcW w:w="735" w:type="dxa"/>
            <w:vAlign w:val="center"/>
          </w:tcPr>
          <w:p w14:paraId="444E0DA5" w14:textId="77777777" w:rsidR="00890A87" w:rsidRDefault="00000000">
            <w:pPr>
              <w:spacing w:line="420" w:lineRule="exact"/>
              <w:jc w:val="center"/>
              <w:rPr>
                <w:rFonts w:ascii="宋体" w:eastAsia="宋体" w:hAnsi="宋体" w:cstheme="minorEastAsia"/>
                <w:b/>
                <w:szCs w:val="21"/>
              </w:rPr>
            </w:pPr>
            <w:r>
              <w:rPr>
                <w:rFonts w:ascii="宋体" w:eastAsia="宋体" w:hAnsi="宋体" w:cstheme="minorEastAsia" w:hint="eastAsia"/>
                <w:b/>
                <w:szCs w:val="21"/>
              </w:rPr>
              <w:t>课堂讲授</w:t>
            </w:r>
          </w:p>
        </w:tc>
        <w:tc>
          <w:tcPr>
            <w:tcW w:w="900" w:type="dxa"/>
            <w:vAlign w:val="center"/>
          </w:tcPr>
          <w:p w14:paraId="016E4A16" w14:textId="77777777" w:rsidR="00890A87" w:rsidRDefault="00000000">
            <w:pPr>
              <w:spacing w:line="420" w:lineRule="exact"/>
              <w:jc w:val="center"/>
              <w:rPr>
                <w:rFonts w:ascii="宋体" w:eastAsia="宋体" w:hAnsi="宋体" w:cstheme="minorEastAsia"/>
                <w:b/>
                <w:szCs w:val="21"/>
              </w:rPr>
            </w:pPr>
            <w:r>
              <w:rPr>
                <w:rFonts w:ascii="宋体" w:eastAsia="宋体" w:hAnsi="宋体" w:cstheme="minorEastAsia" w:hint="eastAsia"/>
                <w:b/>
                <w:szCs w:val="21"/>
              </w:rPr>
              <w:t>线上</w:t>
            </w:r>
          </w:p>
          <w:p w14:paraId="7F1CEAFB" w14:textId="77777777" w:rsidR="00890A87" w:rsidRDefault="00000000">
            <w:pPr>
              <w:spacing w:line="420" w:lineRule="exact"/>
              <w:jc w:val="center"/>
              <w:rPr>
                <w:rFonts w:ascii="宋体" w:eastAsia="宋体" w:hAnsi="宋体" w:cstheme="minorEastAsia"/>
                <w:b/>
                <w:szCs w:val="21"/>
              </w:rPr>
            </w:pPr>
            <w:r>
              <w:rPr>
                <w:rFonts w:ascii="宋体" w:eastAsia="宋体" w:hAnsi="宋体" w:cstheme="minorEastAsia" w:hint="eastAsia"/>
                <w:b/>
                <w:szCs w:val="21"/>
              </w:rPr>
              <w:t>讲授</w:t>
            </w:r>
          </w:p>
        </w:tc>
        <w:tc>
          <w:tcPr>
            <w:tcW w:w="810" w:type="dxa"/>
            <w:vAlign w:val="center"/>
          </w:tcPr>
          <w:p w14:paraId="136F99D8" w14:textId="77777777" w:rsidR="00890A87" w:rsidRDefault="00000000">
            <w:pPr>
              <w:spacing w:line="420" w:lineRule="exact"/>
              <w:jc w:val="center"/>
              <w:rPr>
                <w:rFonts w:ascii="宋体" w:eastAsia="宋体" w:hAnsi="宋体" w:cstheme="minorEastAsia"/>
                <w:b/>
                <w:szCs w:val="21"/>
              </w:rPr>
            </w:pPr>
            <w:r>
              <w:rPr>
                <w:rFonts w:ascii="宋体" w:eastAsia="宋体" w:hAnsi="宋体" w:cstheme="minorEastAsia" w:hint="eastAsia"/>
                <w:b/>
                <w:szCs w:val="21"/>
              </w:rPr>
              <w:t>实验</w:t>
            </w:r>
          </w:p>
        </w:tc>
        <w:tc>
          <w:tcPr>
            <w:tcW w:w="765" w:type="dxa"/>
            <w:vAlign w:val="center"/>
          </w:tcPr>
          <w:p w14:paraId="3B6DBFD2" w14:textId="77777777" w:rsidR="00890A87" w:rsidRDefault="00000000">
            <w:pPr>
              <w:spacing w:line="420" w:lineRule="exact"/>
              <w:jc w:val="center"/>
              <w:rPr>
                <w:rFonts w:ascii="宋体" w:eastAsia="宋体" w:hAnsi="宋体" w:cstheme="minorEastAsia"/>
                <w:b/>
                <w:szCs w:val="21"/>
              </w:rPr>
            </w:pPr>
            <w:r>
              <w:rPr>
                <w:rFonts w:ascii="宋体" w:eastAsia="宋体" w:hAnsi="宋体" w:cstheme="minorEastAsia" w:hint="eastAsia"/>
                <w:b/>
                <w:szCs w:val="21"/>
              </w:rPr>
              <w:t>上机</w:t>
            </w:r>
          </w:p>
        </w:tc>
        <w:tc>
          <w:tcPr>
            <w:tcW w:w="809" w:type="dxa"/>
            <w:vAlign w:val="center"/>
          </w:tcPr>
          <w:p w14:paraId="7C64B8A5" w14:textId="77777777" w:rsidR="00890A87" w:rsidRDefault="00000000">
            <w:pPr>
              <w:spacing w:line="420" w:lineRule="exact"/>
              <w:jc w:val="center"/>
              <w:rPr>
                <w:rFonts w:ascii="宋体" w:eastAsia="宋体" w:hAnsi="宋体" w:cstheme="minorEastAsia"/>
                <w:b/>
                <w:szCs w:val="21"/>
              </w:rPr>
            </w:pPr>
            <w:r>
              <w:rPr>
                <w:rFonts w:ascii="宋体" w:eastAsia="宋体" w:hAnsi="宋体" w:cstheme="minorEastAsia" w:hint="eastAsia"/>
                <w:b/>
                <w:szCs w:val="21"/>
              </w:rPr>
              <w:t>合计</w:t>
            </w:r>
          </w:p>
        </w:tc>
      </w:tr>
      <w:tr w:rsidR="00890A87" w14:paraId="0DD076D6" w14:textId="77777777">
        <w:trPr>
          <w:jc w:val="center"/>
        </w:trPr>
        <w:tc>
          <w:tcPr>
            <w:tcW w:w="3420" w:type="dxa"/>
          </w:tcPr>
          <w:p w14:paraId="622C91B8" w14:textId="77777777" w:rsidR="00890A87" w:rsidRDefault="00000000">
            <w:pPr>
              <w:spacing w:line="276" w:lineRule="auto"/>
              <w:jc w:val="left"/>
              <w:rPr>
                <w:rFonts w:ascii="宋体" w:eastAsia="宋体" w:hAnsi="宋体" w:cstheme="minorEastAsia"/>
                <w:szCs w:val="21"/>
              </w:rPr>
            </w:pPr>
            <w:r>
              <w:rPr>
                <w:rFonts w:ascii="宋体" w:eastAsia="宋体" w:hAnsi="宋体" w:cstheme="minorEastAsia" w:hint="eastAsia"/>
                <w:szCs w:val="21"/>
              </w:rPr>
              <w:t>内容1:</w:t>
            </w:r>
            <w:r>
              <w:rPr>
                <w:rFonts w:ascii="宋体" w:eastAsia="宋体" w:hAnsi="宋体" w:cs="Times New Roman" w:hint="eastAsia"/>
                <w:color w:val="000000" w:themeColor="text1"/>
                <w:szCs w:val="21"/>
              </w:rPr>
              <w:t>单片机基础知识</w:t>
            </w:r>
          </w:p>
        </w:tc>
        <w:tc>
          <w:tcPr>
            <w:tcW w:w="735" w:type="dxa"/>
          </w:tcPr>
          <w:p w14:paraId="62DF26A5" w14:textId="77777777" w:rsidR="00890A87" w:rsidRDefault="00000000">
            <w:pPr>
              <w:spacing w:line="276" w:lineRule="auto"/>
              <w:jc w:val="center"/>
              <w:rPr>
                <w:rFonts w:ascii="宋体" w:eastAsia="宋体" w:hAnsi="宋体" w:cstheme="minorEastAsia"/>
                <w:szCs w:val="21"/>
              </w:rPr>
            </w:pPr>
            <w:r>
              <w:rPr>
                <w:rFonts w:ascii="宋体" w:eastAsia="宋体" w:hAnsi="宋体" w:cs="Times New Roman" w:hint="eastAsia"/>
                <w:color w:val="000000"/>
                <w:kern w:val="0"/>
                <w:szCs w:val="21"/>
              </w:rPr>
              <w:t>4</w:t>
            </w:r>
          </w:p>
        </w:tc>
        <w:tc>
          <w:tcPr>
            <w:tcW w:w="900" w:type="dxa"/>
          </w:tcPr>
          <w:p w14:paraId="25DA69E0" w14:textId="77777777" w:rsidR="00890A87" w:rsidRDefault="00890A87">
            <w:pPr>
              <w:spacing w:line="276" w:lineRule="auto"/>
              <w:jc w:val="center"/>
              <w:rPr>
                <w:rFonts w:ascii="宋体" w:eastAsia="宋体" w:hAnsi="宋体" w:cstheme="minorEastAsia"/>
                <w:szCs w:val="21"/>
              </w:rPr>
            </w:pPr>
          </w:p>
        </w:tc>
        <w:tc>
          <w:tcPr>
            <w:tcW w:w="810" w:type="dxa"/>
          </w:tcPr>
          <w:p w14:paraId="471C795C" w14:textId="77777777" w:rsidR="00890A87" w:rsidRDefault="00890A87">
            <w:pPr>
              <w:spacing w:line="276" w:lineRule="auto"/>
              <w:rPr>
                <w:rFonts w:ascii="宋体" w:eastAsia="宋体" w:hAnsi="宋体" w:cstheme="minorEastAsia"/>
                <w:szCs w:val="21"/>
              </w:rPr>
            </w:pPr>
          </w:p>
        </w:tc>
        <w:tc>
          <w:tcPr>
            <w:tcW w:w="765" w:type="dxa"/>
          </w:tcPr>
          <w:p w14:paraId="2A68A719" w14:textId="77777777" w:rsidR="00890A87" w:rsidRDefault="00890A87">
            <w:pPr>
              <w:spacing w:line="276" w:lineRule="auto"/>
              <w:rPr>
                <w:rFonts w:ascii="宋体" w:eastAsia="宋体" w:hAnsi="宋体" w:cstheme="minorEastAsia"/>
                <w:szCs w:val="21"/>
              </w:rPr>
            </w:pPr>
          </w:p>
        </w:tc>
        <w:tc>
          <w:tcPr>
            <w:tcW w:w="809" w:type="dxa"/>
          </w:tcPr>
          <w:p w14:paraId="0BDF3A69" w14:textId="77777777" w:rsidR="00890A87" w:rsidRDefault="00000000">
            <w:pPr>
              <w:spacing w:line="276" w:lineRule="auto"/>
              <w:jc w:val="center"/>
              <w:rPr>
                <w:rFonts w:ascii="宋体" w:eastAsia="宋体" w:hAnsi="宋体" w:cstheme="minorEastAsia"/>
                <w:szCs w:val="21"/>
              </w:rPr>
            </w:pPr>
            <w:r>
              <w:rPr>
                <w:rFonts w:ascii="宋体" w:eastAsia="宋体" w:hAnsi="宋体" w:cs="Times New Roman" w:hint="eastAsia"/>
                <w:color w:val="000000"/>
                <w:kern w:val="0"/>
                <w:szCs w:val="21"/>
              </w:rPr>
              <w:t>4</w:t>
            </w:r>
          </w:p>
        </w:tc>
      </w:tr>
      <w:tr w:rsidR="00890A87" w14:paraId="5002E548" w14:textId="77777777">
        <w:trPr>
          <w:jc w:val="center"/>
        </w:trPr>
        <w:tc>
          <w:tcPr>
            <w:tcW w:w="3420" w:type="dxa"/>
          </w:tcPr>
          <w:p w14:paraId="116B950F" w14:textId="77777777" w:rsidR="00890A87" w:rsidRDefault="00000000">
            <w:pPr>
              <w:spacing w:line="276" w:lineRule="auto"/>
              <w:jc w:val="left"/>
              <w:rPr>
                <w:rFonts w:ascii="宋体" w:eastAsia="宋体" w:hAnsi="宋体" w:cstheme="minorEastAsia"/>
                <w:szCs w:val="21"/>
              </w:rPr>
            </w:pPr>
            <w:r>
              <w:rPr>
                <w:rFonts w:ascii="宋体" w:eastAsia="宋体" w:hAnsi="宋体" w:cstheme="minorEastAsia" w:hint="eastAsia"/>
                <w:szCs w:val="21"/>
              </w:rPr>
              <w:t>内容</w:t>
            </w:r>
            <w:r>
              <w:rPr>
                <w:rFonts w:ascii="宋体" w:eastAsia="宋体" w:hAnsi="宋体" w:cstheme="minorEastAsia"/>
                <w:szCs w:val="21"/>
              </w:rPr>
              <w:t>2</w:t>
            </w:r>
            <w:r>
              <w:rPr>
                <w:rFonts w:ascii="宋体" w:eastAsia="宋体" w:hAnsi="宋体" w:cstheme="minorEastAsia" w:hint="eastAsia"/>
                <w:szCs w:val="21"/>
              </w:rPr>
              <w:t>:</w:t>
            </w:r>
            <w:r>
              <w:rPr>
                <w:rFonts w:ascii="宋体" w:eastAsia="宋体" w:hAnsi="宋体" w:cs="Times New Roman" w:hint="eastAsia"/>
                <w:color w:val="000000" w:themeColor="text1"/>
                <w:szCs w:val="21"/>
              </w:rPr>
              <w:t>MCS-51系列单片机系统结构</w:t>
            </w:r>
          </w:p>
        </w:tc>
        <w:tc>
          <w:tcPr>
            <w:tcW w:w="735" w:type="dxa"/>
          </w:tcPr>
          <w:p w14:paraId="67422575" w14:textId="77777777" w:rsidR="00890A87" w:rsidRDefault="00000000">
            <w:pPr>
              <w:spacing w:line="276" w:lineRule="auto"/>
              <w:jc w:val="center"/>
              <w:rPr>
                <w:rFonts w:ascii="宋体" w:eastAsia="宋体" w:hAnsi="宋体" w:cstheme="minorEastAsia"/>
                <w:szCs w:val="21"/>
              </w:rPr>
            </w:pPr>
            <w:r>
              <w:rPr>
                <w:rFonts w:ascii="宋体" w:eastAsia="宋体" w:hAnsi="宋体" w:cs="Times New Roman" w:hint="eastAsia"/>
                <w:color w:val="000000"/>
                <w:kern w:val="0"/>
                <w:szCs w:val="21"/>
              </w:rPr>
              <w:t>8</w:t>
            </w:r>
          </w:p>
        </w:tc>
        <w:tc>
          <w:tcPr>
            <w:tcW w:w="900" w:type="dxa"/>
          </w:tcPr>
          <w:p w14:paraId="6FA3DE81" w14:textId="77777777" w:rsidR="00890A87" w:rsidRDefault="00890A87">
            <w:pPr>
              <w:spacing w:line="276" w:lineRule="auto"/>
              <w:jc w:val="center"/>
              <w:rPr>
                <w:rFonts w:ascii="宋体" w:eastAsia="宋体" w:hAnsi="宋体" w:cstheme="minorEastAsia"/>
                <w:szCs w:val="21"/>
              </w:rPr>
            </w:pPr>
          </w:p>
        </w:tc>
        <w:tc>
          <w:tcPr>
            <w:tcW w:w="810" w:type="dxa"/>
          </w:tcPr>
          <w:p w14:paraId="7C9BF55E" w14:textId="77777777" w:rsidR="00890A87" w:rsidRDefault="00890A87">
            <w:pPr>
              <w:spacing w:line="276" w:lineRule="auto"/>
              <w:ind w:firstLineChars="200" w:firstLine="420"/>
              <w:rPr>
                <w:rFonts w:ascii="宋体" w:eastAsia="宋体" w:hAnsi="宋体" w:cstheme="minorEastAsia"/>
                <w:szCs w:val="21"/>
              </w:rPr>
            </w:pPr>
          </w:p>
        </w:tc>
        <w:tc>
          <w:tcPr>
            <w:tcW w:w="765" w:type="dxa"/>
          </w:tcPr>
          <w:p w14:paraId="062116C1" w14:textId="77777777" w:rsidR="00890A87" w:rsidRDefault="00890A87">
            <w:pPr>
              <w:spacing w:line="276" w:lineRule="auto"/>
              <w:ind w:firstLineChars="200" w:firstLine="420"/>
              <w:rPr>
                <w:rFonts w:ascii="宋体" w:eastAsia="宋体" w:hAnsi="宋体" w:cstheme="minorEastAsia"/>
                <w:szCs w:val="21"/>
              </w:rPr>
            </w:pPr>
          </w:p>
        </w:tc>
        <w:tc>
          <w:tcPr>
            <w:tcW w:w="809" w:type="dxa"/>
          </w:tcPr>
          <w:p w14:paraId="3E72AA7A" w14:textId="77777777" w:rsidR="00890A87" w:rsidRDefault="00000000">
            <w:pPr>
              <w:spacing w:line="276" w:lineRule="auto"/>
              <w:jc w:val="center"/>
              <w:rPr>
                <w:rFonts w:ascii="宋体" w:eastAsia="宋体" w:hAnsi="宋体" w:cstheme="minorEastAsia"/>
                <w:szCs w:val="21"/>
              </w:rPr>
            </w:pPr>
            <w:r>
              <w:rPr>
                <w:rFonts w:ascii="宋体" w:eastAsia="宋体" w:hAnsi="宋体" w:cs="Times New Roman" w:hint="eastAsia"/>
                <w:color w:val="000000"/>
                <w:kern w:val="0"/>
                <w:szCs w:val="21"/>
              </w:rPr>
              <w:t>8</w:t>
            </w:r>
          </w:p>
        </w:tc>
      </w:tr>
      <w:tr w:rsidR="00890A87" w14:paraId="5A038D7C" w14:textId="77777777">
        <w:trPr>
          <w:jc w:val="center"/>
        </w:trPr>
        <w:tc>
          <w:tcPr>
            <w:tcW w:w="3420" w:type="dxa"/>
          </w:tcPr>
          <w:p w14:paraId="1A22E8A1" w14:textId="77777777" w:rsidR="00890A87" w:rsidRDefault="00000000">
            <w:pPr>
              <w:spacing w:line="276" w:lineRule="auto"/>
              <w:jc w:val="left"/>
              <w:rPr>
                <w:rFonts w:ascii="宋体" w:eastAsia="宋体" w:hAnsi="宋体" w:cstheme="minorEastAsia"/>
                <w:szCs w:val="21"/>
              </w:rPr>
            </w:pPr>
            <w:r>
              <w:rPr>
                <w:rFonts w:ascii="宋体" w:eastAsia="宋体" w:hAnsi="宋体" w:cstheme="minorEastAsia" w:hint="eastAsia"/>
                <w:szCs w:val="21"/>
              </w:rPr>
              <w:t>内容</w:t>
            </w:r>
            <w:r>
              <w:rPr>
                <w:rFonts w:ascii="宋体" w:eastAsia="宋体" w:hAnsi="宋体" w:cstheme="minorEastAsia"/>
                <w:szCs w:val="21"/>
              </w:rPr>
              <w:t>3</w:t>
            </w:r>
            <w:r>
              <w:rPr>
                <w:rFonts w:ascii="宋体" w:eastAsia="宋体" w:hAnsi="宋体" w:cstheme="minorEastAsia" w:hint="eastAsia"/>
                <w:szCs w:val="21"/>
              </w:rPr>
              <w:t>:</w:t>
            </w:r>
            <w:r>
              <w:rPr>
                <w:rFonts w:ascii="宋体" w:eastAsia="宋体" w:hAnsi="宋体" w:cs="Times New Roman" w:hint="eastAsia"/>
                <w:color w:val="000000" w:themeColor="text1"/>
                <w:szCs w:val="21"/>
              </w:rPr>
              <w:t>指令系统和程序设计方法</w:t>
            </w:r>
          </w:p>
        </w:tc>
        <w:tc>
          <w:tcPr>
            <w:tcW w:w="735" w:type="dxa"/>
          </w:tcPr>
          <w:p w14:paraId="48432A6D" w14:textId="77777777" w:rsidR="00890A87" w:rsidRDefault="00000000">
            <w:pPr>
              <w:spacing w:line="276" w:lineRule="auto"/>
              <w:jc w:val="center"/>
              <w:rPr>
                <w:rFonts w:ascii="宋体" w:eastAsia="宋体" w:hAnsi="宋体" w:cstheme="minorEastAsia"/>
                <w:szCs w:val="21"/>
              </w:rPr>
            </w:pPr>
            <w:r>
              <w:rPr>
                <w:rFonts w:ascii="宋体" w:eastAsia="宋体" w:hAnsi="宋体" w:cs="Times New Roman" w:hint="eastAsia"/>
                <w:color w:val="000000"/>
                <w:kern w:val="0"/>
                <w:szCs w:val="21"/>
              </w:rPr>
              <w:t>18</w:t>
            </w:r>
          </w:p>
        </w:tc>
        <w:tc>
          <w:tcPr>
            <w:tcW w:w="900" w:type="dxa"/>
          </w:tcPr>
          <w:p w14:paraId="53BF6B71" w14:textId="77777777" w:rsidR="00890A87" w:rsidRDefault="00890A87">
            <w:pPr>
              <w:spacing w:line="276" w:lineRule="auto"/>
              <w:jc w:val="center"/>
              <w:rPr>
                <w:rFonts w:ascii="宋体" w:eastAsia="宋体" w:hAnsi="宋体" w:cstheme="minorEastAsia"/>
                <w:szCs w:val="21"/>
              </w:rPr>
            </w:pPr>
          </w:p>
        </w:tc>
        <w:tc>
          <w:tcPr>
            <w:tcW w:w="810" w:type="dxa"/>
          </w:tcPr>
          <w:p w14:paraId="7189B1B4" w14:textId="77777777" w:rsidR="00890A87" w:rsidRDefault="00890A87">
            <w:pPr>
              <w:spacing w:line="276" w:lineRule="auto"/>
              <w:ind w:firstLineChars="200" w:firstLine="420"/>
              <w:rPr>
                <w:rFonts w:ascii="宋体" w:eastAsia="宋体" w:hAnsi="宋体" w:cstheme="minorEastAsia"/>
                <w:szCs w:val="21"/>
              </w:rPr>
            </w:pPr>
          </w:p>
        </w:tc>
        <w:tc>
          <w:tcPr>
            <w:tcW w:w="765" w:type="dxa"/>
          </w:tcPr>
          <w:p w14:paraId="4A73368F" w14:textId="77777777" w:rsidR="00890A87" w:rsidRDefault="00890A87">
            <w:pPr>
              <w:spacing w:line="276" w:lineRule="auto"/>
              <w:ind w:firstLineChars="200" w:firstLine="420"/>
              <w:rPr>
                <w:rFonts w:ascii="宋体" w:eastAsia="宋体" w:hAnsi="宋体" w:cstheme="minorEastAsia"/>
                <w:szCs w:val="21"/>
              </w:rPr>
            </w:pPr>
          </w:p>
        </w:tc>
        <w:tc>
          <w:tcPr>
            <w:tcW w:w="809" w:type="dxa"/>
          </w:tcPr>
          <w:p w14:paraId="4100E2A4" w14:textId="77777777" w:rsidR="00890A87" w:rsidRDefault="00000000">
            <w:pPr>
              <w:spacing w:line="276" w:lineRule="auto"/>
              <w:jc w:val="center"/>
              <w:rPr>
                <w:rFonts w:ascii="宋体" w:eastAsia="宋体" w:hAnsi="宋体" w:cstheme="minorEastAsia"/>
                <w:szCs w:val="21"/>
              </w:rPr>
            </w:pPr>
            <w:r>
              <w:rPr>
                <w:rFonts w:ascii="宋体" w:eastAsia="宋体" w:hAnsi="宋体" w:cs="Times New Roman" w:hint="eastAsia"/>
                <w:color w:val="000000"/>
                <w:kern w:val="0"/>
                <w:szCs w:val="21"/>
              </w:rPr>
              <w:t>18</w:t>
            </w:r>
          </w:p>
        </w:tc>
      </w:tr>
      <w:tr w:rsidR="00890A87" w14:paraId="6B7A04F4" w14:textId="77777777">
        <w:trPr>
          <w:jc w:val="center"/>
        </w:trPr>
        <w:tc>
          <w:tcPr>
            <w:tcW w:w="3420" w:type="dxa"/>
          </w:tcPr>
          <w:p w14:paraId="5557BB11" w14:textId="77777777" w:rsidR="00890A87" w:rsidRDefault="00000000">
            <w:pPr>
              <w:spacing w:line="276" w:lineRule="auto"/>
              <w:jc w:val="left"/>
              <w:rPr>
                <w:rFonts w:ascii="宋体" w:eastAsia="宋体" w:hAnsi="宋体" w:cstheme="minorEastAsia"/>
                <w:szCs w:val="21"/>
              </w:rPr>
            </w:pPr>
            <w:r>
              <w:rPr>
                <w:rFonts w:ascii="宋体" w:eastAsia="宋体" w:hAnsi="宋体" w:cstheme="minorEastAsia" w:hint="eastAsia"/>
                <w:szCs w:val="21"/>
              </w:rPr>
              <w:t>内容</w:t>
            </w:r>
            <w:r>
              <w:rPr>
                <w:rFonts w:ascii="宋体" w:eastAsia="宋体" w:hAnsi="宋体" w:cstheme="minorEastAsia"/>
                <w:szCs w:val="21"/>
              </w:rPr>
              <w:t>4</w:t>
            </w:r>
            <w:r>
              <w:rPr>
                <w:rFonts w:ascii="宋体" w:eastAsia="宋体" w:hAnsi="宋体" w:cstheme="minorEastAsia" w:hint="eastAsia"/>
                <w:szCs w:val="21"/>
              </w:rPr>
              <w:t>:</w:t>
            </w:r>
            <w:r>
              <w:rPr>
                <w:rFonts w:ascii="宋体" w:eastAsia="宋体" w:hAnsi="宋体" w:cs="Times New Roman"/>
                <w:color w:val="000000" w:themeColor="text1"/>
                <w:szCs w:val="21"/>
              </w:rPr>
              <w:t>中断系统与应用</w:t>
            </w:r>
          </w:p>
        </w:tc>
        <w:tc>
          <w:tcPr>
            <w:tcW w:w="735" w:type="dxa"/>
          </w:tcPr>
          <w:p w14:paraId="21B06008" w14:textId="77777777" w:rsidR="00890A87" w:rsidRDefault="00000000">
            <w:pPr>
              <w:spacing w:line="276" w:lineRule="auto"/>
              <w:jc w:val="center"/>
              <w:rPr>
                <w:rFonts w:ascii="宋体" w:eastAsia="宋体" w:hAnsi="宋体" w:cstheme="minorEastAsia"/>
                <w:szCs w:val="21"/>
              </w:rPr>
            </w:pPr>
            <w:r>
              <w:rPr>
                <w:rFonts w:ascii="宋体" w:eastAsia="宋体" w:hAnsi="宋体" w:cs="Times New Roman" w:hint="eastAsia"/>
                <w:color w:val="000000"/>
                <w:kern w:val="0"/>
                <w:szCs w:val="21"/>
              </w:rPr>
              <w:t>4</w:t>
            </w:r>
          </w:p>
        </w:tc>
        <w:tc>
          <w:tcPr>
            <w:tcW w:w="900" w:type="dxa"/>
          </w:tcPr>
          <w:p w14:paraId="0660D91E" w14:textId="77777777" w:rsidR="00890A87" w:rsidRDefault="00890A87">
            <w:pPr>
              <w:spacing w:line="276" w:lineRule="auto"/>
              <w:jc w:val="center"/>
              <w:rPr>
                <w:rFonts w:ascii="宋体" w:eastAsia="宋体" w:hAnsi="宋体" w:cstheme="minorEastAsia"/>
                <w:szCs w:val="21"/>
              </w:rPr>
            </w:pPr>
          </w:p>
        </w:tc>
        <w:tc>
          <w:tcPr>
            <w:tcW w:w="810" w:type="dxa"/>
          </w:tcPr>
          <w:p w14:paraId="4C760EF1" w14:textId="77777777" w:rsidR="00890A87" w:rsidRDefault="00890A87">
            <w:pPr>
              <w:spacing w:line="276" w:lineRule="auto"/>
              <w:ind w:firstLineChars="200" w:firstLine="420"/>
              <w:rPr>
                <w:rFonts w:ascii="宋体" w:eastAsia="宋体" w:hAnsi="宋体" w:cstheme="minorEastAsia"/>
                <w:szCs w:val="21"/>
              </w:rPr>
            </w:pPr>
          </w:p>
        </w:tc>
        <w:tc>
          <w:tcPr>
            <w:tcW w:w="765" w:type="dxa"/>
          </w:tcPr>
          <w:p w14:paraId="6828127C" w14:textId="77777777" w:rsidR="00890A87" w:rsidRDefault="00890A87">
            <w:pPr>
              <w:spacing w:line="276" w:lineRule="auto"/>
              <w:ind w:firstLineChars="200" w:firstLine="420"/>
              <w:rPr>
                <w:rFonts w:ascii="宋体" w:eastAsia="宋体" w:hAnsi="宋体" w:cstheme="minorEastAsia"/>
                <w:szCs w:val="21"/>
              </w:rPr>
            </w:pPr>
          </w:p>
        </w:tc>
        <w:tc>
          <w:tcPr>
            <w:tcW w:w="809" w:type="dxa"/>
          </w:tcPr>
          <w:p w14:paraId="6459FE34" w14:textId="77777777" w:rsidR="00890A87" w:rsidRDefault="00000000">
            <w:pPr>
              <w:spacing w:line="276" w:lineRule="auto"/>
              <w:jc w:val="center"/>
              <w:rPr>
                <w:rFonts w:ascii="宋体" w:eastAsia="宋体" w:hAnsi="宋体" w:cstheme="minorEastAsia"/>
                <w:szCs w:val="21"/>
              </w:rPr>
            </w:pPr>
            <w:r>
              <w:rPr>
                <w:rFonts w:ascii="宋体" w:eastAsia="宋体" w:hAnsi="宋体" w:cs="Times New Roman" w:hint="eastAsia"/>
                <w:color w:val="000000"/>
                <w:kern w:val="0"/>
                <w:szCs w:val="21"/>
              </w:rPr>
              <w:t>4</w:t>
            </w:r>
          </w:p>
        </w:tc>
      </w:tr>
      <w:tr w:rsidR="00890A87" w14:paraId="2894F8B9" w14:textId="77777777">
        <w:trPr>
          <w:jc w:val="center"/>
        </w:trPr>
        <w:tc>
          <w:tcPr>
            <w:tcW w:w="3420" w:type="dxa"/>
          </w:tcPr>
          <w:p w14:paraId="431CEC57" w14:textId="77777777" w:rsidR="00890A87" w:rsidRDefault="00000000">
            <w:pPr>
              <w:spacing w:line="276" w:lineRule="auto"/>
              <w:jc w:val="left"/>
              <w:rPr>
                <w:rFonts w:ascii="宋体" w:eastAsia="宋体" w:hAnsi="宋体" w:cstheme="minorEastAsia"/>
                <w:szCs w:val="21"/>
              </w:rPr>
            </w:pPr>
            <w:r>
              <w:rPr>
                <w:rFonts w:ascii="宋体" w:eastAsia="宋体" w:hAnsi="宋体" w:cstheme="minorEastAsia" w:hint="eastAsia"/>
                <w:szCs w:val="21"/>
              </w:rPr>
              <w:t>内容</w:t>
            </w:r>
            <w:r>
              <w:rPr>
                <w:rFonts w:ascii="宋体" w:eastAsia="宋体" w:hAnsi="宋体" w:cstheme="minorEastAsia"/>
                <w:szCs w:val="21"/>
              </w:rPr>
              <w:t>5</w:t>
            </w:r>
            <w:r>
              <w:rPr>
                <w:rFonts w:ascii="宋体" w:eastAsia="宋体" w:hAnsi="宋体" w:cstheme="minorEastAsia" w:hint="eastAsia"/>
                <w:szCs w:val="21"/>
              </w:rPr>
              <w:t>:</w:t>
            </w:r>
            <w:r>
              <w:rPr>
                <w:rFonts w:ascii="宋体" w:eastAsia="宋体" w:hAnsi="宋体" w:cs="Times New Roman"/>
                <w:color w:val="000000" w:themeColor="text1"/>
                <w:szCs w:val="21"/>
              </w:rPr>
              <w:t>定时器/计数器及其应用</w:t>
            </w:r>
          </w:p>
        </w:tc>
        <w:tc>
          <w:tcPr>
            <w:tcW w:w="735" w:type="dxa"/>
          </w:tcPr>
          <w:p w14:paraId="47A3AE6E" w14:textId="77777777" w:rsidR="00890A87" w:rsidRDefault="00000000">
            <w:pPr>
              <w:spacing w:line="276" w:lineRule="auto"/>
              <w:jc w:val="center"/>
              <w:rPr>
                <w:rFonts w:ascii="宋体" w:eastAsia="宋体" w:hAnsi="宋体" w:cstheme="minorEastAsia"/>
                <w:szCs w:val="21"/>
              </w:rPr>
            </w:pPr>
            <w:r>
              <w:rPr>
                <w:rFonts w:ascii="宋体" w:eastAsia="宋体" w:hAnsi="宋体" w:cs="Times New Roman" w:hint="eastAsia"/>
                <w:color w:val="000000"/>
                <w:kern w:val="0"/>
                <w:szCs w:val="21"/>
              </w:rPr>
              <w:t>6</w:t>
            </w:r>
          </w:p>
        </w:tc>
        <w:tc>
          <w:tcPr>
            <w:tcW w:w="900" w:type="dxa"/>
          </w:tcPr>
          <w:p w14:paraId="6D679038" w14:textId="77777777" w:rsidR="00890A87" w:rsidRDefault="00890A87">
            <w:pPr>
              <w:spacing w:line="276" w:lineRule="auto"/>
              <w:jc w:val="center"/>
              <w:rPr>
                <w:rFonts w:ascii="宋体" w:eastAsia="宋体" w:hAnsi="宋体" w:cstheme="minorEastAsia"/>
                <w:szCs w:val="21"/>
              </w:rPr>
            </w:pPr>
          </w:p>
        </w:tc>
        <w:tc>
          <w:tcPr>
            <w:tcW w:w="810" w:type="dxa"/>
          </w:tcPr>
          <w:p w14:paraId="3914A184" w14:textId="77777777" w:rsidR="00890A87" w:rsidRDefault="00890A87">
            <w:pPr>
              <w:spacing w:line="276" w:lineRule="auto"/>
              <w:ind w:firstLineChars="200" w:firstLine="420"/>
              <w:rPr>
                <w:rFonts w:ascii="宋体" w:eastAsia="宋体" w:hAnsi="宋体" w:cstheme="minorEastAsia"/>
                <w:szCs w:val="21"/>
              </w:rPr>
            </w:pPr>
          </w:p>
        </w:tc>
        <w:tc>
          <w:tcPr>
            <w:tcW w:w="765" w:type="dxa"/>
          </w:tcPr>
          <w:p w14:paraId="67851174" w14:textId="77777777" w:rsidR="00890A87" w:rsidRDefault="00890A87">
            <w:pPr>
              <w:spacing w:line="276" w:lineRule="auto"/>
              <w:ind w:firstLineChars="200" w:firstLine="420"/>
              <w:rPr>
                <w:rFonts w:ascii="宋体" w:eastAsia="宋体" w:hAnsi="宋体" w:cstheme="minorEastAsia"/>
                <w:szCs w:val="21"/>
              </w:rPr>
            </w:pPr>
          </w:p>
        </w:tc>
        <w:tc>
          <w:tcPr>
            <w:tcW w:w="809" w:type="dxa"/>
          </w:tcPr>
          <w:p w14:paraId="76FB7A6F" w14:textId="77777777" w:rsidR="00890A87" w:rsidRDefault="00000000">
            <w:pPr>
              <w:spacing w:line="276" w:lineRule="auto"/>
              <w:jc w:val="center"/>
              <w:rPr>
                <w:rFonts w:ascii="宋体" w:eastAsia="宋体" w:hAnsi="宋体" w:cstheme="minorEastAsia"/>
                <w:szCs w:val="21"/>
              </w:rPr>
            </w:pPr>
            <w:r>
              <w:rPr>
                <w:rFonts w:ascii="宋体" w:eastAsia="宋体" w:hAnsi="宋体" w:cs="Times New Roman" w:hint="eastAsia"/>
                <w:color w:val="000000"/>
                <w:kern w:val="0"/>
                <w:szCs w:val="21"/>
              </w:rPr>
              <w:t>6</w:t>
            </w:r>
          </w:p>
        </w:tc>
      </w:tr>
      <w:tr w:rsidR="00890A87" w14:paraId="7BE22810" w14:textId="77777777">
        <w:trPr>
          <w:jc w:val="center"/>
        </w:trPr>
        <w:tc>
          <w:tcPr>
            <w:tcW w:w="3420" w:type="dxa"/>
          </w:tcPr>
          <w:p w14:paraId="7616A98B" w14:textId="77777777" w:rsidR="00890A87" w:rsidRDefault="00000000">
            <w:pPr>
              <w:spacing w:line="276" w:lineRule="auto"/>
              <w:jc w:val="left"/>
              <w:rPr>
                <w:rFonts w:ascii="宋体" w:eastAsia="宋体" w:hAnsi="宋体" w:cstheme="minorEastAsia"/>
                <w:szCs w:val="21"/>
              </w:rPr>
            </w:pPr>
            <w:r>
              <w:rPr>
                <w:rFonts w:ascii="宋体" w:eastAsia="宋体" w:hAnsi="宋体" w:cstheme="minorEastAsia" w:hint="eastAsia"/>
                <w:szCs w:val="21"/>
              </w:rPr>
              <w:t>内容</w:t>
            </w:r>
            <w:r>
              <w:rPr>
                <w:rFonts w:ascii="宋体" w:eastAsia="宋体" w:hAnsi="宋体" w:cstheme="minorEastAsia"/>
                <w:szCs w:val="21"/>
              </w:rPr>
              <w:t>6</w:t>
            </w:r>
            <w:r>
              <w:rPr>
                <w:rFonts w:ascii="宋体" w:eastAsia="宋体" w:hAnsi="宋体" w:cstheme="minorEastAsia" w:hint="eastAsia"/>
                <w:szCs w:val="21"/>
              </w:rPr>
              <w:t>:</w:t>
            </w:r>
            <w:r>
              <w:rPr>
                <w:rFonts w:ascii="宋体" w:eastAsia="宋体" w:hAnsi="宋体" w:cs="Times New Roman"/>
                <w:color w:val="000000" w:themeColor="text1"/>
                <w:szCs w:val="21"/>
              </w:rPr>
              <w:t>串行通信及其应用</w:t>
            </w:r>
          </w:p>
        </w:tc>
        <w:tc>
          <w:tcPr>
            <w:tcW w:w="735" w:type="dxa"/>
          </w:tcPr>
          <w:p w14:paraId="5E733F9E" w14:textId="77777777" w:rsidR="00890A87" w:rsidRDefault="00000000">
            <w:pPr>
              <w:spacing w:line="276" w:lineRule="auto"/>
              <w:jc w:val="center"/>
              <w:rPr>
                <w:rFonts w:ascii="宋体" w:eastAsia="宋体" w:hAnsi="宋体" w:cstheme="minorEastAsia"/>
                <w:szCs w:val="21"/>
              </w:rPr>
            </w:pPr>
            <w:r>
              <w:rPr>
                <w:rFonts w:ascii="宋体" w:eastAsia="宋体" w:hAnsi="宋体" w:cs="Times New Roman"/>
                <w:color w:val="000000"/>
                <w:kern w:val="0"/>
                <w:szCs w:val="21"/>
              </w:rPr>
              <w:t>4</w:t>
            </w:r>
          </w:p>
        </w:tc>
        <w:tc>
          <w:tcPr>
            <w:tcW w:w="900" w:type="dxa"/>
          </w:tcPr>
          <w:p w14:paraId="065C6FA3" w14:textId="77777777" w:rsidR="00890A87" w:rsidRDefault="00890A87">
            <w:pPr>
              <w:spacing w:line="276" w:lineRule="auto"/>
              <w:jc w:val="center"/>
              <w:rPr>
                <w:rFonts w:ascii="宋体" w:eastAsia="宋体" w:hAnsi="宋体" w:cstheme="minorEastAsia"/>
                <w:szCs w:val="21"/>
              </w:rPr>
            </w:pPr>
          </w:p>
        </w:tc>
        <w:tc>
          <w:tcPr>
            <w:tcW w:w="810" w:type="dxa"/>
          </w:tcPr>
          <w:p w14:paraId="23336E86" w14:textId="77777777" w:rsidR="00890A87" w:rsidRDefault="00890A87">
            <w:pPr>
              <w:spacing w:line="276" w:lineRule="auto"/>
              <w:ind w:firstLineChars="200" w:firstLine="420"/>
              <w:rPr>
                <w:rFonts w:ascii="宋体" w:eastAsia="宋体" w:hAnsi="宋体" w:cstheme="minorEastAsia"/>
                <w:szCs w:val="21"/>
              </w:rPr>
            </w:pPr>
          </w:p>
        </w:tc>
        <w:tc>
          <w:tcPr>
            <w:tcW w:w="765" w:type="dxa"/>
          </w:tcPr>
          <w:p w14:paraId="0723C7E6" w14:textId="77777777" w:rsidR="00890A87" w:rsidRDefault="00890A87">
            <w:pPr>
              <w:spacing w:line="276" w:lineRule="auto"/>
              <w:ind w:firstLineChars="200" w:firstLine="420"/>
              <w:rPr>
                <w:rFonts w:ascii="宋体" w:eastAsia="宋体" w:hAnsi="宋体" w:cstheme="minorEastAsia"/>
                <w:szCs w:val="21"/>
              </w:rPr>
            </w:pPr>
          </w:p>
        </w:tc>
        <w:tc>
          <w:tcPr>
            <w:tcW w:w="809" w:type="dxa"/>
          </w:tcPr>
          <w:p w14:paraId="02B88565" w14:textId="77777777" w:rsidR="00890A87" w:rsidRDefault="00000000">
            <w:pPr>
              <w:spacing w:line="276" w:lineRule="auto"/>
              <w:jc w:val="center"/>
              <w:rPr>
                <w:rFonts w:ascii="宋体" w:eastAsia="宋体" w:hAnsi="宋体" w:cstheme="minorEastAsia"/>
                <w:szCs w:val="21"/>
              </w:rPr>
            </w:pPr>
            <w:r>
              <w:rPr>
                <w:rFonts w:ascii="宋体" w:eastAsia="宋体" w:hAnsi="宋体" w:cs="Times New Roman"/>
                <w:color w:val="000000"/>
                <w:kern w:val="0"/>
                <w:szCs w:val="21"/>
              </w:rPr>
              <w:t>4</w:t>
            </w:r>
          </w:p>
        </w:tc>
      </w:tr>
      <w:tr w:rsidR="00890A87" w14:paraId="65D84331" w14:textId="77777777">
        <w:trPr>
          <w:jc w:val="center"/>
        </w:trPr>
        <w:tc>
          <w:tcPr>
            <w:tcW w:w="3420" w:type="dxa"/>
          </w:tcPr>
          <w:p w14:paraId="2E27ECBF" w14:textId="77777777" w:rsidR="00890A87" w:rsidRDefault="00000000">
            <w:pPr>
              <w:spacing w:line="276" w:lineRule="auto"/>
              <w:jc w:val="left"/>
              <w:rPr>
                <w:rFonts w:ascii="宋体" w:eastAsia="宋体" w:hAnsi="宋体" w:cstheme="minorEastAsia"/>
                <w:szCs w:val="21"/>
              </w:rPr>
            </w:pPr>
            <w:r>
              <w:rPr>
                <w:rFonts w:ascii="宋体" w:eastAsia="宋体" w:hAnsi="宋体" w:cstheme="minorEastAsia" w:hint="eastAsia"/>
                <w:szCs w:val="21"/>
              </w:rPr>
              <w:t>内容</w:t>
            </w:r>
            <w:r>
              <w:rPr>
                <w:rFonts w:ascii="宋体" w:eastAsia="宋体" w:hAnsi="宋体" w:cstheme="minorEastAsia"/>
                <w:szCs w:val="21"/>
              </w:rPr>
              <w:t>7</w:t>
            </w:r>
            <w:r>
              <w:rPr>
                <w:rFonts w:ascii="宋体" w:eastAsia="宋体" w:hAnsi="宋体" w:cstheme="minorEastAsia" w:hint="eastAsia"/>
                <w:szCs w:val="21"/>
              </w:rPr>
              <w:t>:</w:t>
            </w:r>
            <w:r>
              <w:rPr>
                <w:rFonts w:ascii="宋体" w:eastAsia="宋体" w:hAnsi="宋体" w:cs="Times New Roman" w:hint="eastAsia"/>
                <w:color w:val="000000" w:themeColor="text1"/>
                <w:szCs w:val="21"/>
              </w:rPr>
              <w:t>单片微机系统的总线扩展与接口技术</w:t>
            </w:r>
          </w:p>
        </w:tc>
        <w:tc>
          <w:tcPr>
            <w:tcW w:w="735" w:type="dxa"/>
            <w:vAlign w:val="center"/>
          </w:tcPr>
          <w:p w14:paraId="4CB21A67" w14:textId="77777777" w:rsidR="00890A87" w:rsidRDefault="00000000">
            <w:pPr>
              <w:spacing w:line="276" w:lineRule="auto"/>
              <w:jc w:val="center"/>
              <w:rPr>
                <w:rFonts w:ascii="宋体" w:eastAsia="宋体" w:hAnsi="宋体" w:cstheme="minorEastAsia"/>
                <w:szCs w:val="21"/>
              </w:rPr>
            </w:pPr>
            <w:r>
              <w:rPr>
                <w:rFonts w:ascii="宋体" w:eastAsia="宋体" w:hAnsi="宋体" w:cs="Times New Roman" w:hint="eastAsia"/>
                <w:color w:val="000000"/>
                <w:kern w:val="0"/>
                <w:szCs w:val="21"/>
              </w:rPr>
              <w:t>8</w:t>
            </w:r>
          </w:p>
        </w:tc>
        <w:tc>
          <w:tcPr>
            <w:tcW w:w="900" w:type="dxa"/>
            <w:vAlign w:val="center"/>
          </w:tcPr>
          <w:p w14:paraId="67ABB20A" w14:textId="77777777" w:rsidR="00890A87" w:rsidRDefault="00890A87">
            <w:pPr>
              <w:spacing w:line="276" w:lineRule="auto"/>
              <w:jc w:val="center"/>
              <w:rPr>
                <w:rFonts w:ascii="宋体" w:eastAsia="宋体" w:hAnsi="宋体" w:cstheme="minorEastAsia"/>
                <w:szCs w:val="21"/>
              </w:rPr>
            </w:pPr>
          </w:p>
        </w:tc>
        <w:tc>
          <w:tcPr>
            <w:tcW w:w="810" w:type="dxa"/>
            <w:vAlign w:val="center"/>
          </w:tcPr>
          <w:p w14:paraId="40DA148E" w14:textId="77777777" w:rsidR="00890A87" w:rsidRDefault="00890A87">
            <w:pPr>
              <w:spacing w:line="276" w:lineRule="auto"/>
              <w:jc w:val="center"/>
              <w:rPr>
                <w:rFonts w:ascii="宋体" w:eastAsia="宋体" w:hAnsi="宋体" w:cstheme="minorEastAsia"/>
                <w:szCs w:val="21"/>
              </w:rPr>
            </w:pPr>
          </w:p>
        </w:tc>
        <w:tc>
          <w:tcPr>
            <w:tcW w:w="765" w:type="dxa"/>
            <w:vAlign w:val="center"/>
          </w:tcPr>
          <w:p w14:paraId="09536D25" w14:textId="77777777" w:rsidR="00890A87" w:rsidRDefault="00890A87">
            <w:pPr>
              <w:spacing w:line="276" w:lineRule="auto"/>
              <w:jc w:val="center"/>
              <w:rPr>
                <w:rFonts w:ascii="宋体" w:eastAsia="宋体" w:hAnsi="宋体" w:cstheme="minorEastAsia"/>
                <w:szCs w:val="21"/>
              </w:rPr>
            </w:pPr>
          </w:p>
        </w:tc>
        <w:tc>
          <w:tcPr>
            <w:tcW w:w="809" w:type="dxa"/>
            <w:vAlign w:val="center"/>
          </w:tcPr>
          <w:p w14:paraId="608EEAF3" w14:textId="77777777" w:rsidR="00890A87" w:rsidRDefault="00000000">
            <w:pPr>
              <w:spacing w:line="276" w:lineRule="auto"/>
              <w:jc w:val="center"/>
              <w:rPr>
                <w:rFonts w:ascii="宋体" w:eastAsia="宋体" w:hAnsi="宋体" w:cstheme="minorEastAsia"/>
                <w:szCs w:val="21"/>
              </w:rPr>
            </w:pPr>
            <w:r>
              <w:rPr>
                <w:rFonts w:ascii="宋体" w:eastAsia="宋体" w:hAnsi="宋体" w:cs="Times New Roman" w:hint="eastAsia"/>
                <w:color w:val="000000"/>
                <w:kern w:val="0"/>
                <w:szCs w:val="21"/>
              </w:rPr>
              <w:t>8</w:t>
            </w:r>
          </w:p>
        </w:tc>
      </w:tr>
      <w:tr w:rsidR="00890A87" w14:paraId="5FEDD7DD" w14:textId="77777777">
        <w:trPr>
          <w:jc w:val="center"/>
        </w:trPr>
        <w:tc>
          <w:tcPr>
            <w:tcW w:w="3420" w:type="dxa"/>
          </w:tcPr>
          <w:p w14:paraId="3496A39D" w14:textId="77777777" w:rsidR="00890A87" w:rsidRDefault="00000000">
            <w:pPr>
              <w:spacing w:line="276" w:lineRule="auto"/>
              <w:jc w:val="left"/>
              <w:rPr>
                <w:rFonts w:ascii="宋体" w:eastAsia="宋体" w:hAnsi="宋体" w:cstheme="minorEastAsia"/>
                <w:szCs w:val="21"/>
              </w:rPr>
            </w:pPr>
            <w:r>
              <w:rPr>
                <w:rFonts w:ascii="宋体" w:eastAsia="宋体" w:hAnsi="宋体" w:cstheme="minorEastAsia" w:hint="eastAsia"/>
                <w:szCs w:val="21"/>
              </w:rPr>
              <w:t>内容</w:t>
            </w:r>
            <w:r>
              <w:rPr>
                <w:rFonts w:ascii="宋体" w:eastAsia="宋体" w:hAnsi="宋体" w:cstheme="minorEastAsia"/>
                <w:szCs w:val="21"/>
              </w:rPr>
              <w:t>8</w:t>
            </w:r>
            <w:r>
              <w:rPr>
                <w:rFonts w:ascii="宋体" w:eastAsia="宋体" w:hAnsi="宋体" w:cstheme="minorEastAsia" w:hint="eastAsia"/>
                <w:szCs w:val="21"/>
              </w:rPr>
              <w:t>:</w:t>
            </w:r>
            <w:r>
              <w:rPr>
                <w:rFonts w:ascii="宋体" w:eastAsia="宋体" w:hAnsi="宋体" w:cs="Times New Roman" w:hint="eastAsia"/>
                <w:color w:val="000000" w:themeColor="text1"/>
                <w:szCs w:val="21"/>
              </w:rPr>
              <w:t>单片</w:t>
            </w:r>
            <w:r>
              <w:rPr>
                <w:rFonts w:ascii="宋体" w:eastAsia="宋体" w:hAnsi="宋体" w:cs="Times New Roman"/>
                <w:color w:val="000000" w:themeColor="text1"/>
                <w:szCs w:val="21"/>
              </w:rPr>
              <w:t>微机应用系统设计</w:t>
            </w:r>
          </w:p>
        </w:tc>
        <w:tc>
          <w:tcPr>
            <w:tcW w:w="735" w:type="dxa"/>
          </w:tcPr>
          <w:p w14:paraId="120F9EB2" w14:textId="77777777" w:rsidR="00890A87" w:rsidRDefault="00000000">
            <w:pPr>
              <w:spacing w:line="276" w:lineRule="auto"/>
              <w:jc w:val="center"/>
              <w:rPr>
                <w:rFonts w:ascii="宋体" w:eastAsia="宋体" w:hAnsi="宋体" w:cstheme="minorEastAsia"/>
                <w:szCs w:val="21"/>
              </w:rPr>
            </w:pPr>
            <w:r>
              <w:rPr>
                <w:rFonts w:ascii="宋体" w:eastAsia="宋体" w:hAnsi="宋体" w:cs="Times New Roman" w:hint="eastAsia"/>
                <w:color w:val="000000"/>
                <w:kern w:val="0"/>
                <w:szCs w:val="21"/>
              </w:rPr>
              <w:t>2</w:t>
            </w:r>
          </w:p>
        </w:tc>
        <w:tc>
          <w:tcPr>
            <w:tcW w:w="900" w:type="dxa"/>
          </w:tcPr>
          <w:p w14:paraId="7C47D246" w14:textId="77777777" w:rsidR="00890A87" w:rsidRDefault="00890A87">
            <w:pPr>
              <w:spacing w:line="276" w:lineRule="auto"/>
              <w:jc w:val="center"/>
              <w:rPr>
                <w:rFonts w:ascii="宋体" w:eastAsia="宋体" w:hAnsi="宋体" w:cstheme="minorEastAsia"/>
                <w:szCs w:val="21"/>
              </w:rPr>
            </w:pPr>
          </w:p>
        </w:tc>
        <w:tc>
          <w:tcPr>
            <w:tcW w:w="810" w:type="dxa"/>
          </w:tcPr>
          <w:p w14:paraId="6A5ACFCC" w14:textId="77777777" w:rsidR="00890A87" w:rsidRDefault="00890A87">
            <w:pPr>
              <w:spacing w:line="276" w:lineRule="auto"/>
              <w:jc w:val="center"/>
              <w:rPr>
                <w:rFonts w:ascii="宋体" w:eastAsia="宋体" w:hAnsi="宋体" w:cstheme="minorEastAsia"/>
                <w:szCs w:val="21"/>
              </w:rPr>
            </w:pPr>
          </w:p>
        </w:tc>
        <w:tc>
          <w:tcPr>
            <w:tcW w:w="765" w:type="dxa"/>
          </w:tcPr>
          <w:p w14:paraId="38E2B56D" w14:textId="77777777" w:rsidR="00890A87" w:rsidRDefault="00890A87">
            <w:pPr>
              <w:spacing w:line="276" w:lineRule="auto"/>
              <w:jc w:val="center"/>
              <w:rPr>
                <w:rFonts w:ascii="宋体" w:eastAsia="宋体" w:hAnsi="宋体" w:cstheme="minorEastAsia"/>
                <w:szCs w:val="21"/>
              </w:rPr>
            </w:pPr>
          </w:p>
        </w:tc>
        <w:tc>
          <w:tcPr>
            <w:tcW w:w="809" w:type="dxa"/>
          </w:tcPr>
          <w:p w14:paraId="6C56FB26" w14:textId="77777777" w:rsidR="00890A87" w:rsidRDefault="00000000">
            <w:pPr>
              <w:spacing w:line="276" w:lineRule="auto"/>
              <w:jc w:val="center"/>
              <w:rPr>
                <w:rFonts w:ascii="宋体" w:eastAsia="宋体" w:hAnsi="宋体" w:cstheme="minorEastAsia"/>
                <w:szCs w:val="21"/>
              </w:rPr>
            </w:pPr>
            <w:r>
              <w:rPr>
                <w:rFonts w:ascii="宋体" w:eastAsia="宋体" w:hAnsi="宋体" w:cs="Times New Roman" w:hint="eastAsia"/>
                <w:color w:val="000000"/>
                <w:kern w:val="0"/>
                <w:szCs w:val="21"/>
              </w:rPr>
              <w:t>2</w:t>
            </w:r>
          </w:p>
        </w:tc>
      </w:tr>
      <w:tr w:rsidR="00890A87" w14:paraId="060C6BE4" w14:textId="77777777">
        <w:trPr>
          <w:jc w:val="center"/>
        </w:trPr>
        <w:tc>
          <w:tcPr>
            <w:tcW w:w="3420" w:type="dxa"/>
            <w:vAlign w:val="center"/>
          </w:tcPr>
          <w:p w14:paraId="427F2B40" w14:textId="77777777" w:rsidR="00890A87" w:rsidRDefault="00000000">
            <w:pPr>
              <w:spacing w:line="276" w:lineRule="auto"/>
              <w:jc w:val="left"/>
              <w:rPr>
                <w:rFonts w:ascii="宋体" w:eastAsia="宋体" w:hAnsi="宋体" w:cstheme="minorEastAsia"/>
                <w:szCs w:val="21"/>
              </w:rPr>
            </w:pPr>
            <w:r>
              <w:rPr>
                <w:rFonts w:ascii="宋体" w:eastAsia="宋体" w:hAnsi="宋体" w:cstheme="minorEastAsia" w:hint="eastAsia"/>
                <w:szCs w:val="21"/>
              </w:rPr>
              <w:t>实验1：</w:t>
            </w:r>
            <w:r>
              <w:rPr>
                <w:rFonts w:ascii="宋体" w:eastAsia="宋体" w:hAnsi="宋体" w:cs="Times New Roman" w:hint="eastAsia"/>
                <w:bCs/>
                <w:szCs w:val="21"/>
              </w:rPr>
              <w:t>程序建立与运行</w:t>
            </w:r>
          </w:p>
        </w:tc>
        <w:tc>
          <w:tcPr>
            <w:tcW w:w="735" w:type="dxa"/>
          </w:tcPr>
          <w:p w14:paraId="23AB1AA8" w14:textId="77777777" w:rsidR="00890A87" w:rsidRDefault="00890A87">
            <w:pPr>
              <w:spacing w:line="276" w:lineRule="auto"/>
              <w:jc w:val="center"/>
              <w:rPr>
                <w:rFonts w:ascii="宋体" w:eastAsia="宋体" w:hAnsi="宋体" w:cstheme="minorEastAsia"/>
                <w:szCs w:val="21"/>
              </w:rPr>
            </w:pPr>
          </w:p>
        </w:tc>
        <w:tc>
          <w:tcPr>
            <w:tcW w:w="900" w:type="dxa"/>
          </w:tcPr>
          <w:p w14:paraId="762A61CA" w14:textId="77777777" w:rsidR="00890A87" w:rsidRDefault="00890A87">
            <w:pPr>
              <w:spacing w:line="276" w:lineRule="auto"/>
              <w:jc w:val="center"/>
              <w:rPr>
                <w:rFonts w:ascii="宋体" w:eastAsia="宋体" w:hAnsi="宋体" w:cstheme="minorEastAsia"/>
                <w:szCs w:val="21"/>
              </w:rPr>
            </w:pPr>
          </w:p>
        </w:tc>
        <w:tc>
          <w:tcPr>
            <w:tcW w:w="810" w:type="dxa"/>
          </w:tcPr>
          <w:p w14:paraId="52F67C84" w14:textId="77777777" w:rsidR="00890A87" w:rsidRDefault="00000000">
            <w:pPr>
              <w:spacing w:line="276" w:lineRule="auto"/>
              <w:jc w:val="center"/>
              <w:rPr>
                <w:rFonts w:ascii="宋体" w:eastAsia="宋体" w:hAnsi="宋体" w:cstheme="minorEastAsia"/>
                <w:szCs w:val="21"/>
              </w:rPr>
            </w:pPr>
            <w:r>
              <w:rPr>
                <w:rFonts w:ascii="宋体" w:eastAsia="宋体" w:hAnsi="宋体" w:cstheme="minorEastAsia" w:hint="eastAsia"/>
                <w:szCs w:val="21"/>
              </w:rPr>
              <w:t>2</w:t>
            </w:r>
          </w:p>
        </w:tc>
        <w:tc>
          <w:tcPr>
            <w:tcW w:w="765" w:type="dxa"/>
          </w:tcPr>
          <w:p w14:paraId="5513B0CA" w14:textId="77777777" w:rsidR="00890A87" w:rsidRDefault="00890A87">
            <w:pPr>
              <w:spacing w:line="276" w:lineRule="auto"/>
              <w:jc w:val="center"/>
              <w:rPr>
                <w:rFonts w:ascii="宋体" w:eastAsia="宋体" w:hAnsi="宋体" w:cstheme="minorEastAsia"/>
                <w:szCs w:val="21"/>
              </w:rPr>
            </w:pPr>
          </w:p>
        </w:tc>
        <w:tc>
          <w:tcPr>
            <w:tcW w:w="809" w:type="dxa"/>
          </w:tcPr>
          <w:p w14:paraId="6F72113E" w14:textId="77777777" w:rsidR="00890A87" w:rsidRDefault="00000000">
            <w:pPr>
              <w:spacing w:line="276" w:lineRule="auto"/>
              <w:jc w:val="center"/>
              <w:rPr>
                <w:rFonts w:ascii="宋体" w:eastAsia="宋体" w:hAnsi="宋体" w:cstheme="minorEastAsia"/>
                <w:szCs w:val="21"/>
              </w:rPr>
            </w:pPr>
            <w:r>
              <w:rPr>
                <w:rFonts w:ascii="宋体" w:eastAsia="宋体" w:hAnsi="宋体" w:cstheme="minorEastAsia" w:hint="eastAsia"/>
                <w:szCs w:val="21"/>
              </w:rPr>
              <w:t>2</w:t>
            </w:r>
          </w:p>
        </w:tc>
      </w:tr>
      <w:tr w:rsidR="00890A87" w14:paraId="5CDD3FBF" w14:textId="77777777">
        <w:trPr>
          <w:jc w:val="center"/>
        </w:trPr>
        <w:tc>
          <w:tcPr>
            <w:tcW w:w="3420" w:type="dxa"/>
            <w:vAlign w:val="center"/>
          </w:tcPr>
          <w:p w14:paraId="2593C0C1" w14:textId="77777777" w:rsidR="00890A87" w:rsidRDefault="00000000">
            <w:pPr>
              <w:spacing w:line="276" w:lineRule="auto"/>
              <w:jc w:val="left"/>
              <w:rPr>
                <w:rFonts w:ascii="宋体" w:eastAsia="宋体" w:hAnsi="宋体" w:cstheme="minorEastAsia"/>
                <w:szCs w:val="21"/>
              </w:rPr>
            </w:pPr>
            <w:r>
              <w:rPr>
                <w:rFonts w:ascii="宋体" w:eastAsia="宋体" w:hAnsi="宋体" w:cstheme="minorEastAsia" w:hint="eastAsia"/>
                <w:szCs w:val="21"/>
              </w:rPr>
              <w:t>实验</w:t>
            </w:r>
            <w:r>
              <w:rPr>
                <w:rFonts w:ascii="宋体" w:eastAsia="宋体" w:hAnsi="宋体" w:cstheme="minorEastAsia"/>
                <w:szCs w:val="21"/>
              </w:rPr>
              <w:t>2</w:t>
            </w:r>
            <w:r>
              <w:rPr>
                <w:rFonts w:ascii="宋体" w:eastAsia="宋体" w:hAnsi="宋体" w:cstheme="minorEastAsia" w:hint="eastAsia"/>
                <w:szCs w:val="21"/>
              </w:rPr>
              <w:t>：</w:t>
            </w:r>
            <w:r>
              <w:rPr>
                <w:rFonts w:ascii="宋体" w:eastAsia="宋体" w:hAnsi="宋体" w:cs="Times New Roman" w:hint="eastAsia"/>
                <w:bCs/>
                <w:szCs w:val="21"/>
              </w:rPr>
              <w:t>拆字、搜索或乘法</w:t>
            </w:r>
          </w:p>
        </w:tc>
        <w:tc>
          <w:tcPr>
            <w:tcW w:w="735" w:type="dxa"/>
          </w:tcPr>
          <w:p w14:paraId="3056650F" w14:textId="77777777" w:rsidR="00890A87" w:rsidRDefault="00890A87">
            <w:pPr>
              <w:spacing w:line="276" w:lineRule="auto"/>
              <w:jc w:val="center"/>
              <w:rPr>
                <w:rFonts w:ascii="宋体" w:eastAsia="宋体" w:hAnsi="宋体" w:cstheme="minorEastAsia"/>
                <w:szCs w:val="21"/>
              </w:rPr>
            </w:pPr>
          </w:p>
        </w:tc>
        <w:tc>
          <w:tcPr>
            <w:tcW w:w="900" w:type="dxa"/>
          </w:tcPr>
          <w:p w14:paraId="7D6FCC15" w14:textId="77777777" w:rsidR="00890A87" w:rsidRDefault="00890A87">
            <w:pPr>
              <w:spacing w:line="276" w:lineRule="auto"/>
              <w:jc w:val="center"/>
              <w:rPr>
                <w:rFonts w:ascii="宋体" w:eastAsia="宋体" w:hAnsi="宋体" w:cstheme="minorEastAsia"/>
                <w:szCs w:val="21"/>
              </w:rPr>
            </w:pPr>
          </w:p>
        </w:tc>
        <w:tc>
          <w:tcPr>
            <w:tcW w:w="810" w:type="dxa"/>
          </w:tcPr>
          <w:p w14:paraId="44F54773" w14:textId="77777777" w:rsidR="00890A87" w:rsidRDefault="00000000">
            <w:pPr>
              <w:spacing w:line="276" w:lineRule="auto"/>
              <w:jc w:val="center"/>
              <w:rPr>
                <w:rFonts w:ascii="宋体" w:eastAsia="宋体" w:hAnsi="宋体" w:cstheme="minorEastAsia"/>
                <w:szCs w:val="21"/>
              </w:rPr>
            </w:pPr>
            <w:r>
              <w:rPr>
                <w:rFonts w:ascii="宋体" w:eastAsia="宋体" w:hAnsi="宋体" w:cstheme="minorEastAsia" w:hint="eastAsia"/>
                <w:szCs w:val="21"/>
              </w:rPr>
              <w:t>2</w:t>
            </w:r>
          </w:p>
        </w:tc>
        <w:tc>
          <w:tcPr>
            <w:tcW w:w="765" w:type="dxa"/>
          </w:tcPr>
          <w:p w14:paraId="10C2F081" w14:textId="77777777" w:rsidR="00890A87" w:rsidRDefault="00890A87">
            <w:pPr>
              <w:spacing w:line="276" w:lineRule="auto"/>
              <w:jc w:val="center"/>
              <w:rPr>
                <w:rFonts w:ascii="宋体" w:eastAsia="宋体" w:hAnsi="宋体" w:cstheme="minorEastAsia"/>
                <w:szCs w:val="21"/>
              </w:rPr>
            </w:pPr>
          </w:p>
        </w:tc>
        <w:tc>
          <w:tcPr>
            <w:tcW w:w="809" w:type="dxa"/>
          </w:tcPr>
          <w:p w14:paraId="219143A8" w14:textId="77777777" w:rsidR="00890A87" w:rsidRDefault="00000000">
            <w:pPr>
              <w:spacing w:line="276" w:lineRule="auto"/>
              <w:jc w:val="center"/>
              <w:rPr>
                <w:rFonts w:ascii="宋体" w:eastAsia="宋体" w:hAnsi="宋体" w:cstheme="minorEastAsia"/>
                <w:szCs w:val="21"/>
              </w:rPr>
            </w:pPr>
            <w:r>
              <w:rPr>
                <w:rFonts w:ascii="宋体" w:eastAsia="宋体" w:hAnsi="宋体" w:cstheme="minorEastAsia" w:hint="eastAsia"/>
                <w:szCs w:val="21"/>
              </w:rPr>
              <w:t>2</w:t>
            </w:r>
          </w:p>
        </w:tc>
      </w:tr>
      <w:tr w:rsidR="00890A87" w14:paraId="0FF3269D" w14:textId="77777777">
        <w:trPr>
          <w:jc w:val="center"/>
        </w:trPr>
        <w:tc>
          <w:tcPr>
            <w:tcW w:w="3420" w:type="dxa"/>
            <w:vAlign w:val="center"/>
          </w:tcPr>
          <w:p w14:paraId="2EE379AD" w14:textId="77777777" w:rsidR="00890A87" w:rsidRDefault="00000000">
            <w:pPr>
              <w:spacing w:line="276" w:lineRule="auto"/>
              <w:jc w:val="left"/>
              <w:rPr>
                <w:rFonts w:ascii="宋体" w:eastAsia="宋体" w:hAnsi="宋体" w:cstheme="minorEastAsia"/>
                <w:szCs w:val="21"/>
              </w:rPr>
            </w:pPr>
            <w:r>
              <w:rPr>
                <w:rFonts w:ascii="宋体" w:eastAsia="宋体" w:hAnsi="宋体" w:cstheme="minorEastAsia" w:hint="eastAsia"/>
                <w:szCs w:val="21"/>
              </w:rPr>
              <w:t>实验</w:t>
            </w:r>
            <w:r>
              <w:rPr>
                <w:rFonts w:ascii="宋体" w:eastAsia="宋体" w:hAnsi="宋体" w:cstheme="minorEastAsia"/>
                <w:szCs w:val="21"/>
              </w:rPr>
              <w:t>3</w:t>
            </w:r>
            <w:r>
              <w:rPr>
                <w:rFonts w:ascii="宋体" w:eastAsia="宋体" w:hAnsi="宋体" w:cstheme="minorEastAsia" w:hint="eastAsia"/>
                <w:szCs w:val="21"/>
              </w:rPr>
              <w:t>：</w:t>
            </w:r>
            <w:r>
              <w:rPr>
                <w:rFonts w:ascii="宋体" w:eastAsia="宋体" w:hAnsi="宋体" w:cs="Times New Roman" w:hint="eastAsia"/>
                <w:bCs/>
                <w:szCs w:val="21"/>
              </w:rPr>
              <w:t>软件延时与定时器的应用</w:t>
            </w:r>
          </w:p>
        </w:tc>
        <w:tc>
          <w:tcPr>
            <w:tcW w:w="735" w:type="dxa"/>
          </w:tcPr>
          <w:p w14:paraId="67BF9BEA" w14:textId="77777777" w:rsidR="00890A87" w:rsidRDefault="00890A87">
            <w:pPr>
              <w:spacing w:line="276" w:lineRule="auto"/>
              <w:jc w:val="center"/>
              <w:rPr>
                <w:rFonts w:ascii="宋体" w:eastAsia="宋体" w:hAnsi="宋体" w:cstheme="minorEastAsia"/>
                <w:szCs w:val="21"/>
              </w:rPr>
            </w:pPr>
          </w:p>
        </w:tc>
        <w:tc>
          <w:tcPr>
            <w:tcW w:w="900" w:type="dxa"/>
          </w:tcPr>
          <w:p w14:paraId="3CCD5772" w14:textId="77777777" w:rsidR="00890A87" w:rsidRDefault="00890A87">
            <w:pPr>
              <w:spacing w:line="276" w:lineRule="auto"/>
              <w:jc w:val="center"/>
              <w:rPr>
                <w:rFonts w:ascii="宋体" w:eastAsia="宋体" w:hAnsi="宋体" w:cstheme="minorEastAsia"/>
                <w:szCs w:val="21"/>
              </w:rPr>
            </w:pPr>
          </w:p>
        </w:tc>
        <w:tc>
          <w:tcPr>
            <w:tcW w:w="810" w:type="dxa"/>
          </w:tcPr>
          <w:p w14:paraId="2CA0786C" w14:textId="77777777" w:rsidR="00890A87" w:rsidRDefault="00000000">
            <w:pPr>
              <w:spacing w:line="276" w:lineRule="auto"/>
              <w:jc w:val="center"/>
              <w:rPr>
                <w:rFonts w:ascii="宋体" w:eastAsia="宋体" w:hAnsi="宋体" w:cstheme="minorEastAsia"/>
                <w:szCs w:val="21"/>
              </w:rPr>
            </w:pPr>
            <w:r>
              <w:rPr>
                <w:rFonts w:ascii="宋体" w:eastAsia="宋体" w:hAnsi="宋体" w:cstheme="minorEastAsia" w:hint="eastAsia"/>
                <w:szCs w:val="21"/>
              </w:rPr>
              <w:t>2</w:t>
            </w:r>
          </w:p>
        </w:tc>
        <w:tc>
          <w:tcPr>
            <w:tcW w:w="765" w:type="dxa"/>
          </w:tcPr>
          <w:p w14:paraId="23389011" w14:textId="77777777" w:rsidR="00890A87" w:rsidRDefault="00890A87">
            <w:pPr>
              <w:spacing w:line="276" w:lineRule="auto"/>
              <w:jc w:val="center"/>
              <w:rPr>
                <w:rFonts w:ascii="宋体" w:eastAsia="宋体" w:hAnsi="宋体" w:cstheme="minorEastAsia"/>
                <w:szCs w:val="21"/>
              </w:rPr>
            </w:pPr>
          </w:p>
        </w:tc>
        <w:tc>
          <w:tcPr>
            <w:tcW w:w="809" w:type="dxa"/>
          </w:tcPr>
          <w:p w14:paraId="4BFBA4EE" w14:textId="77777777" w:rsidR="00890A87" w:rsidRDefault="00000000">
            <w:pPr>
              <w:spacing w:line="276" w:lineRule="auto"/>
              <w:jc w:val="center"/>
              <w:rPr>
                <w:rFonts w:ascii="宋体" w:eastAsia="宋体" w:hAnsi="宋体" w:cstheme="minorEastAsia"/>
                <w:szCs w:val="21"/>
              </w:rPr>
            </w:pPr>
            <w:r>
              <w:rPr>
                <w:rFonts w:ascii="宋体" w:eastAsia="宋体" w:hAnsi="宋体" w:cstheme="minorEastAsia" w:hint="eastAsia"/>
                <w:szCs w:val="21"/>
              </w:rPr>
              <w:t>2</w:t>
            </w:r>
          </w:p>
        </w:tc>
      </w:tr>
      <w:tr w:rsidR="00890A87" w14:paraId="2992F309" w14:textId="77777777">
        <w:trPr>
          <w:jc w:val="center"/>
        </w:trPr>
        <w:tc>
          <w:tcPr>
            <w:tcW w:w="3420" w:type="dxa"/>
            <w:vAlign w:val="center"/>
          </w:tcPr>
          <w:p w14:paraId="7E1D1AF1" w14:textId="77777777" w:rsidR="00890A87" w:rsidRDefault="00000000">
            <w:pPr>
              <w:spacing w:line="276" w:lineRule="auto"/>
              <w:jc w:val="left"/>
              <w:rPr>
                <w:rFonts w:ascii="宋体" w:eastAsia="宋体" w:hAnsi="宋体" w:cstheme="minorEastAsia"/>
                <w:szCs w:val="21"/>
              </w:rPr>
            </w:pPr>
            <w:r>
              <w:rPr>
                <w:rFonts w:ascii="宋体" w:eastAsia="宋体" w:hAnsi="宋体" w:cstheme="minorEastAsia" w:hint="eastAsia"/>
                <w:szCs w:val="21"/>
              </w:rPr>
              <w:t>实验</w:t>
            </w:r>
            <w:r>
              <w:rPr>
                <w:rFonts w:ascii="宋体" w:eastAsia="宋体" w:hAnsi="宋体" w:cstheme="minorEastAsia"/>
                <w:szCs w:val="21"/>
              </w:rPr>
              <w:t>4</w:t>
            </w:r>
            <w:r>
              <w:rPr>
                <w:rFonts w:ascii="宋体" w:eastAsia="宋体" w:hAnsi="宋体" w:cstheme="minorEastAsia" w:hint="eastAsia"/>
                <w:szCs w:val="21"/>
              </w:rPr>
              <w:t>：</w:t>
            </w:r>
            <w:r>
              <w:rPr>
                <w:rFonts w:ascii="宋体" w:eastAsia="宋体" w:hAnsi="宋体" w:hint="eastAsia"/>
                <w:szCs w:val="21"/>
              </w:rPr>
              <w:t>独立按键的检测</w:t>
            </w:r>
          </w:p>
        </w:tc>
        <w:tc>
          <w:tcPr>
            <w:tcW w:w="735" w:type="dxa"/>
          </w:tcPr>
          <w:p w14:paraId="3D9F7B73" w14:textId="77777777" w:rsidR="00890A87" w:rsidRDefault="00890A87">
            <w:pPr>
              <w:spacing w:line="276" w:lineRule="auto"/>
              <w:jc w:val="center"/>
              <w:rPr>
                <w:rFonts w:ascii="宋体" w:eastAsia="宋体" w:hAnsi="宋体" w:cstheme="minorEastAsia"/>
                <w:szCs w:val="21"/>
              </w:rPr>
            </w:pPr>
          </w:p>
        </w:tc>
        <w:tc>
          <w:tcPr>
            <w:tcW w:w="900" w:type="dxa"/>
          </w:tcPr>
          <w:p w14:paraId="2A4FB3D6" w14:textId="77777777" w:rsidR="00890A87" w:rsidRDefault="00890A87">
            <w:pPr>
              <w:spacing w:line="276" w:lineRule="auto"/>
              <w:jc w:val="center"/>
              <w:rPr>
                <w:rFonts w:ascii="宋体" w:eastAsia="宋体" w:hAnsi="宋体" w:cstheme="minorEastAsia"/>
                <w:szCs w:val="21"/>
              </w:rPr>
            </w:pPr>
          </w:p>
        </w:tc>
        <w:tc>
          <w:tcPr>
            <w:tcW w:w="810" w:type="dxa"/>
          </w:tcPr>
          <w:p w14:paraId="4EB2D00A" w14:textId="77777777" w:rsidR="00890A87" w:rsidRDefault="00000000">
            <w:pPr>
              <w:spacing w:line="276" w:lineRule="auto"/>
              <w:jc w:val="center"/>
              <w:rPr>
                <w:rFonts w:ascii="宋体" w:eastAsia="宋体" w:hAnsi="宋体" w:cstheme="minorEastAsia"/>
                <w:szCs w:val="21"/>
              </w:rPr>
            </w:pPr>
            <w:r>
              <w:rPr>
                <w:rFonts w:ascii="宋体" w:eastAsia="宋体" w:hAnsi="宋体" w:cstheme="minorEastAsia" w:hint="eastAsia"/>
                <w:szCs w:val="21"/>
              </w:rPr>
              <w:t>2</w:t>
            </w:r>
          </w:p>
        </w:tc>
        <w:tc>
          <w:tcPr>
            <w:tcW w:w="765" w:type="dxa"/>
          </w:tcPr>
          <w:p w14:paraId="3CE3EB6C" w14:textId="77777777" w:rsidR="00890A87" w:rsidRDefault="00890A87">
            <w:pPr>
              <w:spacing w:line="276" w:lineRule="auto"/>
              <w:jc w:val="center"/>
              <w:rPr>
                <w:rFonts w:ascii="宋体" w:eastAsia="宋体" w:hAnsi="宋体" w:cstheme="minorEastAsia"/>
                <w:szCs w:val="21"/>
              </w:rPr>
            </w:pPr>
          </w:p>
        </w:tc>
        <w:tc>
          <w:tcPr>
            <w:tcW w:w="809" w:type="dxa"/>
          </w:tcPr>
          <w:p w14:paraId="0ECB5545" w14:textId="77777777" w:rsidR="00890A87" w:rsidRDefault="00000000">
            <w:pPr>
              <w:spacing w:line="276" w:lineRule="auto"/>
              <w:jc w:val="center"/>
              <w:rPr>
                <w:rFonts w:ascii="宋体" w:eastAsia="宋体" w:hAnsi="宋体" w:cstheme="minorEastAsia"/>
                <w:szCs w:val="21"/>
              </w:rPr>
            </w:pPr>
            <w:r>
              <w:rPr>
                <w:rFonts w:ascii="宋体" w:eastAsia="宋体" w:hAnsi="宋体" w:cstheme="minorEastAsia" w:hint="eastAsia"/>
                <w:szCs w:val="21"/>
              </w:rPr>
              <w:t>2</w:t>
            </w:r>
          </w:p>
        </w:tc>
      </w:tr>
      <w:tr w:rsidR="00890A87" w14:paraId="744CF131" w14:textId="77777777">
        <w:trPr>
          <w:jc w:val="center"/>
        </w:trPr>
        <w:tc>
          <w:tcPr>
            <w:tcW w:w="3420" w:type="dxa"/>
            <w:vAlign w:val="center"/>
          </w:tcPr>
          <w:p w14:paraId="0582783D" w14:textId="77777777" w:rsidR="00890A87" w:rsidRDefault="00000000">
            <w:pPr>
              <w:spacing w:line="276" w:lineRule="auto"/>
              <w:jc w:val="left"/>
              <w:rPr>
                <w:rFonts w:ascii="宋体" w:eastAsia="宋体" w:hAnsi="宋体" w:cstheme="minorEastAsia"/>
                <w:szCs w:val="21"/>
              </w:rPr>
            </w:pPr>
            <w:r>
              <w:rPr>
                <w:rFonts w:ascii="宋体" w:eastAsia="宋体" w:hAnsi="宋体" w:cstheme="minorEastAsia" w:hint="eastAsia"/>
                <w:szCs w:val="21"/>
              </w:rPr>
              <w:t>实验</w:t>
            </w:r>
            <w:r>
              <w:rPr>
                <w:rFonts w:ascii="宋体" w:eastAsia="宋体" w:hAnsi="宋体" w:cstheme="minorEastAsia"/>
                <w:szCs w:val="21"/>
              </w:rPr>
              <w:t>5</w:t>
            </w:r>
            <w:r>
              <w:rPr>
                <w:rFonts w:ascii="宋体" w:eastAsia="宋体" w:hAnsi="宋体" w:cstheme="minorEastAsia" w:hint="eastAsia"/>
                <w:szCs w:val="21"/>
              </w:rPr>
              <w:t>：</w:t>
            </w:r>
            <w:r>
              <w:rPr>
                <w:rFonts w:ascii="宋体" w:eastAsia="宋体" w:hAnsi="宋体" w:hint="eastAsia"/>
                <w:szCs w:val="21"/>
              </w:rPr>
              <w:t>数码管显示</w:t>
            </w:r>
          </w:p>
        </w:tc>
        <w:tc>
          <w:tcPr>
            <w:tcW w:w="735" w:type="dxa"/>
          </w:tcPr>
          <w:p w14:paraId="794B7913" w14:textId="77777777" w:rsidR="00890A87" w:rsidRDefault="00890A87">
            <w:pPr>
              <w:spacing w:line="276" w:lineRule="auto"/>
              <w:jc w:val="center"/>
              <w:rPr>
                <w:rFonts w:ascii="宋体" w:eastAsia="宋体" w:hAnsi="宋体" w:cstheme="minorEastAsia"/>
                <w:szCs w:val="21"/>
              </w:rPr>
            </w:pPr>
          </w:p>
        </w:tc>
        <w:tc>
          <w:tcPr>
            <w:tcW w:w="900" w:type="dxa"/>
          </w:tcPr>
          <w:p w14:paraId="5F70C197" w14:textId="77777777" w:rsidR="00890A87" w:rsidRDefault="00890A87">
            <w:pPr>
              <w:spacing w:line="276" w:lineRule="auto"/>
              <w:jc w:val="center"/>
              <w:rPr>
                <w:rFonts w:ascii="宋体" w:eastAsia="宋体" w:hAnsi="宋体" w:cstheme="minorEastAsia"/>
                <w:szCs w:val="21"/>
              </w:rPr>
            </w:pPr>
          </w:p>
        </w:tc>
        <w:tc>
          <w:tcPr>
            <w:tcW w:w="810" w:type="dxa"/>
          </w:tcPr>
          <w:p w14:paraId="03BFA915" w14:textId="77777777" w:rsidR="00890A87" w:rsidRDefault="00000000">
            <w:pPr>
              <w:spacing w:line="276" w:lineRule="auto"/>
              <w:jc w:val="center"/>
              <w:rPr>
                <w:rFonts w:ascii="宋体" w:eastAsia="宋体" w:hAnsi="宋体" w:cstheme="minorEastAsia"/>
                <w:szCs w:val="21"/>
              </w:rPr>
            </w:pPr>
            <w:r>
              <w:rPr>
                <w:rFonts w:ascii="宋体" w:eastAsia="宋体" w:hAnsi="宋体" w:cstheme="minorEastAsia" w:hint="eastAsia"/>
                <w:szCs w:val="21"/>
              </w:rPr>
              <w:t>2</w:t>
            </w:r>
          </w:p>
        </w:tc>
        <w:tc>
          <w:tcPr>
            <w:tcW w:w="765" w:type="dxa"/>
          </w:tcPr>
          <w:p w14:paraId="6AC63B54" w14:textId="77777777" w:rsidR="00890A87" w:rsidRDefault="00890A87">
            <w:pPr>
              <w:spacing w:line="276" w:lineRule="auto"/>
              <w:jc w:val="center"/>
              <w:rPr>
                <w:rFonts w:ascii="宋体" w:eastAsia="宋体" w:hAnsi="宋体" w:cstheme="minorEastAsia"/>
                <w:szCs w:val="21"/>
              </w:rPr>
            </w:pPr>
          </w:p>
        </w:tc>
        <w:tc>
          <w:tcPr>
            <w:tcW w:w="809" w:type="dxa"/>
          </w:tcPr>
          <w:p w14:paraId="51DF0844" w14:textId="77777777" w:rsidR="00890A87" w:rsidRDefault="00000000">
            <w:pPr>
              <w:spacing w:line="276" w:lineRule="auto"/>
              <w:jc w:val="center"/>
              <w:rPr>
                <w:rFonts w:ascii="宋体" w:eastAsia="宋体" w:hAnsi="宋体" w:cstheme="minorEastAsia"/>
                <w:szCs w:val="21"/>
              </w:rPr>
            </w:pPr>
            <w:r>
              <w:rPr>
                <w:rFonts w:ascii="宋体" w:eastAsia="宋体" w:hAnsi="宋体" w:cstheme="minorEastAsia" w:hint="eastAsia"/>
                <w:szCs w:val="21"/>
              </w:rPr>
              <w:t>2</w:t>
            </w:r>
          </w:p>
        </w:tc>
      </w:tr>
      <w:tr w:rsidR="00890A87" w14:paraId="647ECF31" w14:textId="77777777">
        <w:trPr>
          <w:jc w:val="center"/>
        </w:trPr>
        <w:tc>
          <w:tcPr>
            <w:tcW w:w="3420" w:type="dxa"/>
            <w:vAlign w:val="center"/>
          </w:tcPr>
          <w:p w14:paraId="46CDD27F" w14:textId="77777777" w:rsidR="00890A87" w:rsidRDefault="00000000">
            <w:pPr>
              <w:spacing w:line="276" w:lineRule="auto"/>
              <w:jc w:val="center"/>
              <w:rPr>
                <w:rFonts w:ascii="宋体" w:eastAsia="宋体" w:hAnsi="宋体" w:cstheme="minorEastAsia"/>
                <w:szCs w:val="21"/>
              </w:rPr>
            </w:pPr>
            <w:r>
              <w:rPr>
                <w:rFonts w:ascii="宋体" w:eastAsia="宋体" w:hAnsi="宋体" w:cstheme="minorEastAsia" w:hint="eastAsia"/>
                <w:szCs w:val="21"/>
              </w:rPr>
              <w:t>合计</w:t>
            </w:r>
          </w:p>
        </w:tc>
        <w:tc>
          <w:tcPr>
            <w:tcW w:w="735" w:type="dxa"/>
          </w:tcPr>
          <w:p w14:paraId="611128FA" w14:textId="77777777" w:rsidR="00890A87" w:rsidRDefault="00000000">
            <w:pPr>
              <w:spacing w:line="276" w:lineRule="auto"/>
              <w:jc w:val="center"/>
              <w:rPr>
                <w:rFonts w:ascii="宋体" w:eastAsia="宋体" w:hAnsi="宋体" w:cstheme="minorEastAsia"/>
                <w:szCs w:val="21"/>
              </w:rPr>
            </w:pPr>
            <w:r>
              <w:rPr>
                <w:rFonts w:ascii="宋体" w:eastAsia="宋体" w:hAnsi="宋体" w:cstheme="minorEastAsia" w:hint="eastAsia"/>
                <w:szCs w:val="21"/>
              </w:rPr>
              <w:t>54</w:t>
            </w:r>
          </w:p>
        </w:tc>
        <w:tc>
          <w:tcPr>
            <w:tcW w:w="900" w:type="dxa"/>
          </w:tcPr>
          <w:p w14:paraId="6A5DECAA" w14:textId="77777777" w:rsidR="00890A87" w:rsidRDefault="00890A87">
            <w:pPr>
              <w:spacing w:line="276" w:lineRule="auto"/>
              <w:jc w:val="center"/>
              <w:rPr>
                <w:rFonts w:ascii="宋体" w:eastAsia="宋体" w:hAnsi="宋体" w:cstheme="minorEastAsia"/>
                <w:szCs w:val="21"/>
              </w:rPr>
            </w:pPr>
          </w:p>
        </w:tc>
        <w:tc>
          <w:tcPr>
            <w:tcW w:w="810" w:type="dxa"/>
          </w:tcPr>
          <w:p w14:paraId="304D1A8A" w14:textId="77777777" w:rsidR="00890A87" w:rsidRDefault="00000000">
            <w:pPr>
              <w:spacing w:line="276" w:lineRule="auto"/>
              <w:jc w:val="center"/>
              <w:rPr>
                <w:rFonts w:ascii="宋体" w:eastAsia="宋体" w:hAnsi="宋体" w:cstheme="minorEastAsia"/>
                <w:szCs w:val="21"/>
              </w:rPr>
            </w:pPr>
            <w:r>
              <w:rPr>
                <w:rFonts w:ascii="宋体" w:eastAsia="宋体" w:hAnsi="宋体" w:cstheme="minorEastAsia" w:hint="eastAsia"/>
                <w:szCs w:val="21"/>
              </w:rPr>
              <w:t>10</w:t>
            </w:r>
          </w:p>
        </w:tc>
        <w:tc>
          <w:tcPr>
            <w:tcW w:w="765" w:type="dxa"/>
          </w:tcPr>
          <w:p w14:paraId="18FFDF60" w14:textId="77777777" w:rsidR="00890A87" w:rsidRDefault="00890A87">
            <w:pPr>
              <w:spacing w:line="276" w:lineRule="auto"/>
              <w:ind w:firstLineChars="200" w:firstLine="420"/>
              <w:rPr>
                <w:rFonts w:ascii="宋体" w:eastAsia="宋体" w:hAnsi="宋体" w:cstheme="minorEastAsia"/>
                <w:szCs w:val="21"/>
              </w:rPr>
            </w:pPr>
          </w:p>
        </w:tc>
        <w:tc>
          <w:tcPr>
            <w:tcW w:w="809" w:type="dxa"/>
          </w:tcPr>
          <w:p w14:paraId="2B29250B" w14:textId="77777777" w:rsidR="00890A87" w:rsidRDefault="00000000">
            <w:pPr>
              <w:spacing w:line="276" w:lineRule="auto"/>
              <w:jc w:val="center"/>
              <w:rPr>
                <w:rFonts w:ascii="宋体" w:eastAsia="宋体" w:hAnsi="宋体" w:cstheme="minorEastAsia"/>
                <w:szCs w:val="21"/>
              </w:rPr>
            </w:pPr>
            <w:r>
              <w:rPr>
                <w:rFonts w:ascii="宋体" w:eastAsia="宋体" w:hAnsi="宋体" w:cstheme="minorEastAsia" w:hint="eastAsia"/>
                <w:szCs w:val="21"/>
              </w:rPr>
              <w:t>6</w:t>
            </w:r>
            <w:r>
              <w:rPr>
                <w:rFonts w:ascii="宋体" w:eastAsia="宋体" w:hAnsi="宋体" w:cstheme="minorEastAsia"/>
                <w:szCs w:val="21"/>
              </w:rPr>
              <w:t>4</w:t>
            </w:r>
          </w:p>
        </w:tc>
      </w:tr>
    </w:tbl>
    <w:p w14:paraId="6FDF6D7B" w14:textId="77777777" w:rsidR="00890A87" w:rsidRDefault="00000000">
      <w:pPr>
        <w:pStyle w:val="Default"/>
        <w:spacing w:line="420" w:lineRule="exact"/>
        <w:rPr>
          <w:rFonts w:ascii="宋体" w:eastAsia="宋体" w:hAnsi="宋体" w:cstheme="minorBidi"/>
          <w:sz w:val="21"/>
        </w:rPr>
      </w:pPr>
      <w:r>
        <w:rPr>
          <w:rFonts w:ascii="宋体" w:eastAsia="宋体" w:hAnsi="宋体" w:cstheme="minorEastAsia" w:hint="eastAsia"/>
          <w:b/>
          <w:bCs/>
          <w:sz w:val="28"/>
          <w:szCs w:val="28"/>
        </w:rPr>
        <w:t>七、课程考核及成绩评定方法</w:t>
      </w:r>
    </w:p>
    <w:p w14:paraId="6977E9FD" w14:textId="77777777" w:rsidR="00890A87" w:rsidRDefault="00000000">
      <w:pPr>
        <w:adjustRightInd w:val="0"/>
        <w:snapToGrid w:val="0"/>
        <w:spacing w:line="420" w:lineRule="exact"/>
        <w:ind w:firstLineChars="200" w:firstLine="480"/>
        <w:rPr>
          <w:rFonts w:ascii="宋体" w:eastAsia="宋体" w:hAnsi="宋体" w:cs="Times New Roman"/>
          <w:kern w:val="0"/>
          <w:sz w:val="24"/>
        </w:rPr>
      </w:pPr>
      <w:r>
        <w:rPr>
          <w:rFonts w:ascii="宋体" w:eastAsia="宋体" w:hAnsi="宋体" w:cs="Times New Roman"/>
          <w:color w:val="FF0000"/>
          <w:sz w:val="24"/>
        </w:rPr>
        <w:t xml:space="preserve"> </w:t>
      </w:r>
      <w:r>
        <w:rPr>
          <w:rFonts w:ascii="宋体" w:eastAsia="宋体" w:hAnsi="宋体" w:cs="Times New Roman"/>
          <w:kern w:val="0"/>
          <w:sz w:val="24"/>
        </w:rPr>
        <w:t>本门课程采用“N+1”过程性考核的方式进行考核。</w:t>
      </w:r>
    </w:p>
    <w:p w14:paraId="385874BD" w14:textId="77777777" w:rsidR="00890A87" w:rsidRDefault="00000000">
      <w:pPr>
        <w:autoSpaceDE w:val="0"/>
        <w:autoSpaceDN w:val="0"/>
        <w:adjustRightInd w:val="0"/>
        <w:spacing w:line="420" w:lineRule="exact"/>
        <w:ind w:firstLineChars="200" w:firstLine="480"/>
        <w:rPr>
          <w:rFonts w:ascii="宋体" w:eastAsia="宋体" w:hAnsi="宋体" w:cs="Times New Roman"/>
          <w:kern w:val="0"/>
          <w:sz w:val="24"/>
        </w:rPr>
      </w:pPr>
      <w:r>
        <w:rPr>
          <w:rFonts w:ascii="宋体" w:eastAsia="宋体" w:hAnsi="宋体" w:cs="Times New Roman"/>
          <w:kern w:val="0"/>
          <w:sz w:val="24"/>
        </w:rPr>
        <w:t>考核方式：</w:t>
      </w:r>
      <w:r>
        <w:rPr>
          <w:rFonts w:ascii="宋体" w:eastAsia="宋体" w:hAnsi="宋体" w:cs="Times New Roman" w:hint="eastAsia"/>
          <w:kern w:val="0"/>
          <w:sz w:val="24"/>
        </w:rPr>
        <w:t>采用过程考核（</w:t>
      </w:r>
      <w:r>
        <w:rPr>
          <w:rFonts w:ascii="宋体" w:eastAsia="宋体" w:hAnsi="宋体" w:cs="Times New Roman"/>
          <w:kern w:val="0"/>
          <w:sz w:val="24"/>
        </w:rPr>
        <w:t>平时作业、单元测验、实验考试组成</w:t>
      </w:r>
      <w:r>
        <w:rPr>
          <w:rFonts w:ascii="宋体" w:eastAsia="宋体" w:hAnsi="宋体" w:cs="Times New Roman" w:hint="eastAsia"/>
          <w:kern w:val="0"/>
          <w:sz w:val="24"/>
        </w:rPr>
        <w:t>）和</w:t>
      </w:r>
      <w:r>
        <w:rPr>
          <w:rFonts w:ascii="宋体" w:eastAsia="宋体" w:hAnsi="宋体" w:cs="Times New Roman"/>
          <w:kern w:val="0"/>
          <w:sz w:val="24"/>
        </w:rPr>
        <w:t>期末考试</w:t>
      </w:r>
      <w:r>
        <w:rPr>
          <w:rFonts w:ascii="宋体" w:eastAsia="宋体" w:hAnsi="宋体" w:cs="Times New Roman" w:hint="eastAsia"/>
          <w:kern w:val="0"/>
          <w:sz w:val="24"/>
        </w:rPr>
        <w:t>。</w:t>
      </w:r>
      <w:r>
        <w:rPr>
          <w:rFonts w:ascii="宋体" w:eastAsia="宋体" w:hAnsi="宋体" w:cs="Times New Roman"/>
          <w:sz w:val="24"/>
        </w:rPr>
        <w:t>采用理论与实践相结合的考核方式，期末</w:t>
      </w:r>
      <w:r>
        <w:rPr>
          <w:rFonts w:ascii="宋体" w:eastAsia="宋体" w:hAnsi="宋体" w:cs="Times New Roman" w:hint="eastAsia"/>
          <w:sz w:val="24"/>
        </w:rPr>
        <w:t>考试采用</w:t>
      </w:r>
      <w:r>
        <w:rPr>
          <w:rFonts w:ascii="宋体" w:eastAsia="宋体" w:hAnsi="宋体" w:cs="Times New Roman"/>
          <w:sz w:val="24"/>
        </w:rPr>
        <w:t>闭卷考试</w:t>
      </w:r>
      <w:r>
        <w:rPr>
          <w:rFonts w:ascii="宋体" w:eastAsia="宋体" w:hAnsi="宋体" w:cs="Times New Roman" w:hint="eastAsia"/>
          <w:sz w:val="24"/>
        </w:rPr>
        <w:t>形式，包含</w:t>
      </w:r>
      <w:r>
        <w:rPr>
          <w:rFonts w:ascii="宋体" w:eastAsia="宋体" w:hAnsi="宋体" w:cs="Times New Roman"/>
          <w:sz w:val="24"/>
        </w:rPr>
        <w:t>客观题</w:t>
      </w:r>
      <w:r>
        <w:rPr>
          <w:rFonts w:ascii="宋体" w:eastAsia="宋体" w:hAnsi="宋体" w:cs="Times New Roman" w:hint="eastAsia"/>
          <w:sz w:val="24"/>
        </w:rPr>
        <w:t>和单片机系统程序设计题</w:t>
      </w:r>
      <w:r>
        <w:rPr>
          <w:rFonts w:ascii="宋体" w:eastAsia="宋体" w:hAnsi="宋体" w:cs="Times New Roman"/>
          <w:sz w:val="24"/>
        </w:rPr>
        <w:t>，</w:t>
      </w:r>
      <w:r>
        <w:rPr>
          <w:rFonts w:ascii="宋体" w:eastAsia="宋体" w:hAnsi="宋体" w:cs="Times New Roman" w:hint="eastAsia"/>
          <w:sz w:val="24"/>
        </w:rPr>
        <w:t>综合</w:t>
      </w:r>
      <w:r>
        <w:rPr>
          <w:rFonts w:ascii="宋体" w:eastAsia="宋体" w:hAnsi="宋体" w:cs="Times New Roman"/>
          <w:sz w:val="24"/>
        </w:rPr>
        <w:t>考核</w:t>
      </w:r>
      <w:r>
        <w:rPr>
          <w:rFonts w:ascii="宋体" w:eastAsia="宋体" w:hAnsi="宋体" w:cs="Times New Roman"/>
          <w:bCs/>
          <w:sz w:val="24"/>
        </w:rPr>
        <w:t>单片机系统</w:t>
      </w:r>
      <w:r>
        <w:rPr>
          <w:rFonts w:ascii="宋体" w:eastAsia="宋体" w:hAnsi="宋体" w:cs="Times New Roman" w:hint="eastAsia"/>
          <w:bCs/>
          <w:sz w:val="24"/>
        </w:rPr>
        <w:t>的</w:t>
      </w:r>
      <w:r>
        <w:rPr>
          <w:rFonts w:ascii="宋体" w:eastAsia="宋体" w:hAnsi="宋体" w:cs="Times New Roman"/>
          <w:bCs/>
          <w:sz w:val="24"/>
        </w:rPr>
        <w:t>基本组成、工作原理、程序设计方法</w:t>
      </w:r>
      <w:r>
        <w:rPr>
          <w:rFonts w:ascii="宋体" w:eastAsia="宋体" w:hAnsi="宋体" w:cs="Times New Roman" w:hint="eastAsia"/>
          <w:bCs/>
          <w:sz w:val="24"/>
        </w:rPr>
        <w:t>、</w:t>
      </w:r>
      <w:r>
        <w:rPr>
          <w:rFonts w:ascii="宋体" w:eastAsia="宋体" w:hAnsi="宋体" w:cs="Times New Roman"/>
          <w:bCs/>
          <w:sz w:val="24"/>
        </w:rPr>
        <w:t>单片机接口技术</w:t>
      </w:r>
      <w:r>
        <w:rPr>
          <w:rFonts w:ascii="宋体" w:eastAsia="宋体" w:hAnsi="宋体" w:cs="Times New Roman" w:hint="eastAsia"/>
          <w:bCs/>
          <w:sz w:val="24"/>
        </w:rPr>
        <w:t>以及单片机系统应用</w:t>
      </w:r>
      <w:r>
        <w:rPr>
          <w:rFonts w:ascii="宋体" w:eastAsia="宋体" w:hAnsi="宋体" w:cs="Times New Roman"/>
          <w:sz w:val="24"/>
        </w:rPr>
        <w:t>；实验测试</w:t>
      </w:r>
      <w:r>
        <w:rPr>
          <w:rFonts w:ascii="宋体" w:eastAsia="宋体" w:hAnsi="宋体" w:cs="Times New Roman" w:hint="eastAsia"/>
          <w:sz w:val="24"/>
        </w:rPr>
        <w:t>采用自主连线</w:t>
      </w:r>
      <w:r>
        <w:rPr>
          <w:rFonts w:ascii="宋体" w:eastAsia="宋体" w:hAnsi="宋体" w:cs="Times New Roman"/>
          <w:sz w:val="24"/>
        </w:rPr>
        <w:t>、</w:t>
      </w:r>
      <w:r>
        <w:rPr>
          <w:rFonts w:ascii="宋体" w:eastAsia="宋体" w:hAnsi="宋体" w:cs="Times New Roman" w:hint="eastAsia"/>
          <w:sz w:val="24"/>
        </w:rPr>
        <w:t>按要求编写程序</w:t>
      </w:r>
      <w:r>
        <w:rPr>
          <w:rFonts w:ascii="宋体" w:eastAsia="宋体" w:hAnsi="宋体" w:cs="Times New Roman"/>
          <w:sz w:val="24"/>
        </w:rPr>
        <w:t>和调试</w:t>
      </w:r>
      <w:r>
        <w:rPr>
          <w:rFonts w:ascii="宋体" w:eastAsia="宋体" w:hAnsi="宋体" w:cs="Times New Roman" w:hint="eastAsia"/>
          <w:sz w:val="24"/>
        </w:rPr>
        <w:t>程序的形式</w:t>
      </w:r>
      <w:r>
        <w:rPr>
          <w:rFonts w:ascii="宋体" w:eastAsia="宋体" w:hAnsi="宋体" w:cs="Times New Roman"/>
          <w:sz w:val="24"/>
        </w:rPr>
        <w:t>，</w:t>
      </w:r>
      <w:r>
        <w:rPr>
          <w:rFonts w:ascii="宋体" w:eastAsia="宋体" w:hAnsi="宋体" w:cs="Times New Roman" w:hint="eastAsia"/>
          <w:sz w:val="24"/>
        </w:rPr>
        <w:t>主要</w:t>
      </w:r>
      <w:r>
        <w:rPr>
          <w:rFonts w:ascii="宋体" w:eastAsia="宋体" w:hAnsi="宋体" w:cs="Times New Roman"/>
          <w:sz w:val="24"/>
        </w:rPr>
        <w:t>考核单片机</w:t>
      </w:r>
      <w:r>
        <w:rPr>
          <w:rFonts w:ascii="宋体" w:eastAsia="宋体" w:hAnsi="宋体" w:cs="Times New Roman" w:hint="eastAsia"/>
          <w:sz w:val="24"/>
        </w:rPr>
        <w:t>系统综合</w:t>
      </w:r>
      <w:r>
        <w:rPr>
          <w:rFonts w:ascii="宋体" w:eastAsia="宋体" w:hAnsi="宋体" w:cs="Times New Roman"/>
          <w:sz w:val="24"/>
        </w:rPr>
        <w:t>应用能力。</w:t>
      </w:r>
    </w:p>
    <w:p w14:paraId="34834ABB" w14:textId="77777777" w:rsidR="00890A87" w:rsidRDefault="00000000">
      <w:pPr>
        <w:autoSpaceDE w:val="0"/>
        <w:autoSpaceDN w:val="0"/>
        <w:adjustRightInd w:val="0"/>
        <w:spacing w:line="420" w:lineRule="exact"/>
        <w:ind w:firstLineChars="200" w:firstLine="480"/>
        <w:rPr>
          <w:rFonts w:ascii="宋体" w:eastAsia="宋体" w:hAnsi="宋体" w:cs="Times New Roman"/>
          <w:sz w:val="24"/>
        </w:rPr>
      </w:pPr>
      <w:r>
        <w:rPr>
          <w:rFonts w:ascii="宋体" w:eastAsia="宋体" w:hAnsi="宋体" w:cs="Times New Roman"/>
          <w:sz w:val="24"/>
        </w:rPr>
        <w:t>成绩评定：</w:t>
      </w:r>
      <w:r>
        <w:rPr>
          <w:rFonts w:ascii="宋体" w:eastAsia="宋体" w:hAnsi="宋体" w:cs="Times New Roman"/>
          <w:kern w:val="0"/>
          <w:sz w:val="24"/>
        </w:rPr>
        <w:t>课程考核总成绩中过程考核占50%</w:t>
      </w:r>
      <w:r>
        <w:rPr>
          <w:rFonts w:ascii="宋体" w:eastAsia="宋体" w:hAnsi="宋体" w:cs="Times New Roman" w:hint="eastAsia"/>
          <w:kern w:val="0"/>
          <w:sz w:val="24"/>
        </w:rPr>
        <w:t>：</w:t>
      </w:r>
      <w:r>
        <w:rPr>
          <w:rFonts w:ascii="宋体" w:eastAsia="宋体" w:hAnsi="宋体" w:cs="Times New Roman"/>
          <w:kern w:val="0"/>
          <w:sz w:val="24"/>
        </w:rPr>
        <w:t>平时作业</w:t>
      </w:r>
      <w:r>
        <w:rPr>
          <w:rFonts w:ascii="宋体" w:eastAsia="宋体" w:hAnsi="宋体" w:cs="Times New Roman" w:hint="eastAsia"/>
          <w:kern w:val="0"/>
          <w:sz w:val="24"/>
        </w:rPr>
        <w:t>占10%，</w:t>
      </w:r>
      <w:r>
        <w:rPr>
          <w:rFonts w:ascii="宋体" w:eastAsia="宋体" w:hAnsi="宋体" w:cs="Times New Roman"/>
          <w:kern w:val="0"/>
          <w:sz w:val="24"/>
        </w:rPr>
        <w:t>单元测验</w:t>
      </w:r>
      <w:r>
        <w:rPr>
          <w:rFonts w:ascii="宋体" w:eastAsia="宋体" w:hAnsi="宋体" w:cs="Times New Roman" w:hint="eastAsia"/>
          <w:kern w:val="0"/>
          <w:sz w:val="24"/>
        </w:rPr>
        <w:t>占10%，</w:t>
      </w:r>
      <w:r>
        <w:rPr>
          <w:rFonts w:ascii="宋体" w:eastAsia="宋体" w:hAnsi="宋体" w:cs="Times New Roman"/>
          <w:kern w:val="0"/>
          <w:sz w:val="24"/>
        </w:rPr>
        <w:t>实验考试</w:t>
      </w:r>
      <w:r>
        <w:rPr>
          <w:rFonts w:ascii="宋体" w:eastAsia="宋体" w:hAnsi="宋体" w:cs="Times New Roman" w:hint="eastAsia"/>
          <w:kern w:val="0"/>
          <w:sz w:val="24"/>
        </w:rPr>
        <w:t>占30%；</w:t>
      </w:r>
      <w:r>
        <w:rPr>
          <w:rFonts w:ascii="宋体" w:eastAsia="宋体" w:hAnsi="宋体" w:cs="Times New Roman"/>
          <w:sz w:val="24"/>
        </w:rPr>
        <w:t>期末考试占50%</w:t>
      </w:r>
      <w:r>
        <w:rPr>
          <w:rFonts w:ascii="宋体" w:eastAsia="宋体" w:hAnsi="宋体" w:cs="Times New Roman" w:hint="eastAsia"/>
          <w:sz w:val="24"/>
        </w:rPr>
        <w:t>。</w:t>
      </w:r>
      <w:r>
        <w:rPr>
          <w:rFonts w:ascii="宋体" w:eastAsia="宋体" w:hAnsi="宋体" w:cs="Times New Roman"/>
          <w:sz w:val="24"/>
        </w:rPr>
        <w:t>期末闭卷考试卷面成绩低于50分，总评成绩为不及格。</w:t>
      </w:r>
    </w:p>
    <w:p w14:paraId="2BD6BA22" w14:textId="77777777" w:rsidR="00890A87" w:rsidRDefault="00000000">
      <w:pPr>
        <w:pStyle w:val="Default"/>
        <w:spacing w:line="420" w:lineRule="exact"/>
        <w:ind w:firstLineChars="200" w:firstLine="480"/>
        <w:jc w:val="both"/>
        <w:rPr>
          <w:rFonts w:ascii="宋体" w:eastAsia="宋体" w:hAnsi="宋体" w:cs="Times New Roman"/>
          <w:bCs/>
        </w:rPr>
      </w:pPr>
      <w:r>
        <w:rPr>
          <w:rFonts w:ascii="宋体" w:eastAsia="宋体" w:hAnsi="宋体" w:cs="Times New Roman"/>
        </w:rPr>
        <w:t>课程目标与课程考核环节的对应关系：</w:t>
      </w:r>
    </w:p>
    <w:tbl>
      <w:tblPr>
        <w:tblW w:w="7949" w:type="dxa"/>
        <w:jc w:val="center"/>
        <w:tblLayout w:type="fixed"/>
        <w:tblCellMar>
          <w:left w:w="57" w:type="dxa"/>
          <w:right w:w="57" w:type="dxa"/>
        </w:tblCellMar>
        <w:tblLook w:val="04A0" w:firstRow="1" w:lastRow="0" w:firstColumn="1" w:lastColumn="0" w:noHBand="0" w:noVBand="1"/>
      </w:tblPr>
      <w:tblGrid>
        <w:gridCol w:w="851"/>
        <w:gridCol w:w="1332"/>
        <w:gridCol w:w="1261"/>
        <w:gridCol w:w="1261"/>
        <w:gridCol w:w="1261"/>
        <w:gridCol w:w="1263"/>
        <w:gridCol w:w="720"/>
      </w:tblGrid>
      <w:tr w:rsidR="00890A87" w14:paraId="5AD644D3" w14:textId="77777777">
        <w:trPr>
          <w:trHeight w:val="20"/>
          <w:jc w:val="center"/>
        </w:trPr>
        <w:tc>
          <w:tcPr>
            <w:tcW w:w="851" w:type="dxa"/>
            <w:vMerge w:val="restart"/>
            <w:tcBorders>
              <w:top w:val="single" w:sz="4" w:space="0" w:color="auto"/>
              <w:left w:val="single" w:sz="4" w:space="0" w:color="auto"/>
              <w:right w:val="single" w:sz="4" w:space="0" w:color="auto"/>
            </w:tcBorders>
            <w:vAlign w:val="center"/>
          </w:tcPr>
          <w:p w14:paraId="67AF67CA" w14:textId="77777777" w:rsidR="00890A87" w:rsidRDefault="00000000">
            <w:pPr>
              <w:autoSpaceDE w:val="0"/>
              <w:spacing w:beforeLines="10" w:before="31" w:afterLines="10" w:after="31" w:line="360" w:lineRule="auto"/>
              <w:ind w:rightChars="50" w:right="105"/>
              <w:jc w:val="center"/>
              <w:rPr>
                <w:rFonts w:ascii="宋体" w:eastAsia="宋体" w:hAnsi="宋体" w:cstheme="minorEastAsia"/>
                <w:b/>
                <w:bCs/>
                <w:szCs w:val="21"/>
              </w:rPr>
            </w:pPr>
            <w:r>
              <w:rPr>
                <w:rFonts w:ascii="宋体" w:eastAsia="宋体" w:hAnsi="宋体" w:cstheme="minorEastAsia" w:hint="eastAsia"/>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4F2DAE7D" w14:textId="77777777" w:rsidR="00890A87" w:rsidRDefault="00000000">
            <w:pPr>
              <w:autoSpaceDE w:val="0"/>
              <w:spacing w:beforeLines="10" w:before="31" w:afterLines="10" w:after="31"/>
              <w:ind w:rightChars="50" w:right="105" w:firstLineChars="100" w:firstLine="211"/>
              <w:jc w:val="center"/>
              <w:rPr>
                <w:rFonts w:ascii="宋体" w:eastAsia="宋体" w:hAnsi="宋体" w:cstheme="minorEastAsia"/>
                <w:b/>
                <w:bCs/>
                <w:szCs w:val="21"/>
              </w:rPr>
            </w:pPr>
            <w:r>
              <w:rPr>
                <w:rFonts w:ascii="宋体" w:eastAsia="宋体" w:hAnsi="宋体" w:cstheme="minorEastAsia" w:hint="eastAsia"/>
                <w:b/>
                <w:bCs/>
                <w:szCs w:val="21"/>
              </w:rPr>
              <w:t>课程</w:t>
            </w:r>
          </w:p>
          <w:p w14:paraId="268BBFC9" w14:textId="77777777" w:rsidR="00890A87" w:rsidRDefault="00000000">
            <w:pPr>
              <w:autoSpaceDE w:val="0"/>
              <w:spacing w:beforeLines="10" w:before="31" w:afterLines="10" w:after="31"/>
              <w:ind w:rightChars="50" w:right="105" w:firstLineChars="100" w:firstLine="211"/>
              <w:jc w:val="center"/>
              <w:rPr>
                <w:rFonts w:ascii="宋体" w:eastAsia="宋体" w:hAnsi="宋体" w:cstheme="minorEastAsia"/>
                <w:b/>
                <w:bCs/>
                <w:szCs w:val="21"/>
              </w:rPr>
            </w:pPr>
            <w:r>
              <w:rPr>
                <w:rFonts w:ascii="宋体" w:eastAsia="宋体" w:hAnsi="宋体" w:cstheme="minorEastAsia" w:hint="eastAsia"/>
                <w:b/>
                <w:bCs/>
                <w:szCs w:val="21"/>
              </w:rPr>
              <w:t>目标</w:t>
            </w:r>
          </w:p>
        </w:tc>
        <w:tc>
          <w:tcPr>
            <w:tcW w:w="5046" w:type="dxa"/>
            <w:gridSpan w:val="4"/>
            <w:tcBorders>
              <w:top w:val="single" w:sz="4" w:space="0" w:color="auto"/>
              <w:left w:val="nil"/>
              <w:bottom w:val="single" w:sz="4" w:space="0" w:color="auto"/>
              <w:right w:val="single" w:sz="4" w:space="0" w:color="auto"/>
            </w:tcBorders>
            <w:vAlign w:val="center"/>
          </w:tcPr>
          <w:p w14:paraId="5A495BB5" w14:textId="77777777" w:rsidR="00890A87" w:rsidRDefault="00000000">
            <w:pPr>
              <w:autoSpaceDE w:val="0"/>
              <w:spacing w:beforeLines="10" w:before="31" w:afterLines="10" w:after="31" w:line="360" w:lineRule="auto"/>
              <w:ind w:rightChars="50" w:right="105"/>
              <w:jc w:val="center"/>
              <w:rPr>
                <w:rFonts w:ascii="宋体" w:eastAsia="宋体" w:hAnsi="宋体" w:cstheme="minorEastAsia"/>
                <w:b/>
                <w:bCs/>
                <w:szCs w:val="21"/>
              </w:rPr>
            </w:pPr>
            <w:r>
              <w:rPr>
                <w:rFonts w:ascii="宋体" w:eastAsia="宋体" w:hAnsi="宋体" w:cstheme="minorEastAsia" w:hint="eastAsia"/>
                <w:b/>
                <w:bCs/>
                <w:szCs w:val="21"/>
              </w:rPr>
              <w:t>考核环节</w:t>
            </w:r>
          </w:p>
        </w:tc>
        <w:tc>
          <w:tcPr>
            <w:tcW w:w="720" w:type="dxa"/>
            <w:vMerge w:val="restart"/>
            <w:tcBorders>
              <w:top w:val="single" w:sz="4" w:space="0" w:color="auto"/>
              <w:left w:val="nil"/>
              <w:bottom w:val="single" w:sz="4" w:space="0" w:color="auto"/>
              <w:right w:val="single" w:sz="4" w:space="0" w:color="auto"/>
            </w:tcBorders>
            <w:vAlign w:val="center"/>
          </w:tcPr>
          <w:p w14:paraId="4B5018DA" w14:textId="77777777" w:rsidR="00890A87" w:rsidRDefault="00000000">
            <w:pPr>
              <w:autoSpaceDE w:val="0"/>
              <w:spacing w:beforeLines="10" w:before="31" w:afterLines="10" w:after="31" w:line="360" w:lineRule="auto"/>
              <w:ind w:rightChars="50" w:right="105"/>
              <w:jc w:val="center"/>
              <w:rPr>
                <w:rFonts w:ascii="宋体" w:eastAsia="宋体" w:hAnsi="宋体" w:cstheme="minorEastAsia"/>
                <w:b/>
                <w:bCs/>
                <w:szCs w:val="21"/>
              </w:rPr>
            </w:pPr>
            <w:r>
              <w:rPr>
                <w:rFonts w:ascii="宋体" w:eastAsia="宋体" w:hAnsi="宋体" w:cstheme="minorEastAsia" w:hint="eastAsia"/>
                <w:b/>
                <w:bCs/>
                <w:szCs w:val="21"/>
              </w:rPr>
              <w:t>合计</w:t>
            </w:r>
          </w:p>
        </w:tc>
      </w:tr>
      <w:tr w:rsidR="00890A87" w14:paraId="0727FA02" w14:textId="77777777">
        <w:trPr>
          <w:trHeight w:val="20"/>
          <w:jc w:val="center"/>
        </w:trPr>
        <w:tc>
          <w:tcPr>
            <w:tcW w:w="851" w:type="dxa"/>
            <w:vMerge/>
            <w:tcBorders>
              <w:left w:val="single" w:sz="4" w:space="0" w:color="auto"/>
              <w:bottom w:val="single" w:sz="4" w:space="0" w:color="auto"/>
              <w:right w:val="single" w:sz="4" w:space="0" w:color="auto"/>
            </w:tcBorders>
          </w:tcPr>
          <w:p w14:paraId="691B467D" w14:textId="77777777" w:rsidR="00890A87" w:rsidRDefault="00890A87">
            <w:pPr>
              <w:widowControl/>
              <w:spacing w:line="360" w:lineRule="auto"/>
              <w:jc w:val="left"/>
              <w:rPr>
                <w:rFonts w:ascii="宋体" w:eastAsia="宋体" w:hAnsi="宋体" w:cstheme="minorEastAsia"/>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566C2291" w14:textId="77777777" w:rsidR="00890A87" w:rsidRDefault="00890A87">
            <w:pPr>
              <w:widowControl/>
              <w:spacing w:line="360" w:lineRule="auto"/>
              <w:jc w:val="left"/>
              <w:rPr>
                <w:rFonts w:ascii="宋体" w:eastAsia="宋体" w:hAnsi="宋体" w:cstheme="minorEastAsia"/>
                <w:b/>
                <w:bCs/>
                <w:szCs w:val="21"/>
              </w:rPr>
            </w:pPr>
          </w:p>
        </w:tc>
        <w:tc>
          <w:tcPr>
            <w:tcW w:w="1261" w:type="dxa"/>
            <w:tcBorders>
              <w:top w:val="single" w:sz="4" w:space="0" w:color="auto"/>
              <w:left w:val="nil"/>
              <w:bottom w:val="single" w:sz="4" w:space="0" w:color="auto"/>
              <w:right w:val="single" w:sz="4" w:space="0" w:color="auto"/>
            </w:tcBorders>
            <w:vAlign w:val="center"/>
          </w:tcPr>
          <w:p w14:paraId="0D7709DE" w14:textId="77777777" w:rsidR="00890A87" w:rsidRDefault="00000000">
            <w:pPr>
              <w:autoSpaceDE w:val="0"/>
              <w:spacing w:line="360" w:lineRule="auto"/>
              <w:jc w:val="center"/>
              <w:rPr>
                <w:rFonts w:ascii="宋体" w:eastAsia="宋体" w:hAnsi="宋体" w:cstheme="minorEastAsia"/>
                <w:b/>
                <w:bCs/>
                <w:szCs w:val="21"/>
              </w:rPr>
            </w:pPr>
            <w:r>
              <w:rPr>
                <w:rFonts w:ascii="宋体" w:eastAsia="宋体" w:hAnsi="宋体" w:cs="宋体" w:hint="eastAsia"/>
                <w:b/>
                <w:bCs/>
                <w:sz w:val="24"/>
              </w:rPr>
              <w:t>平时作业</w:t>
            </w:r>
          </w:p>
        </w:tc>
        <w:tc>
          <w:tcPr>
            <w:tcW w:w="1261" w:type="dxa"/>
            <w:tcBorders>
              <w:top w:val="single" w:sz="4" w:space="0" w:color="auto"/>
              <w:left w:val="nil"/>
              <w:bottom w:val="single" w:sz="4" w:space="0" w:color="auto"/>
              <w:right w:val="single" w:sz="4" w:space="0" w:color="auto"/>
            </w:tcBorders>
            <w:vAlign w:val="center"/>
          </w:tcPr>
          <w:p w14:paraId="2AC2406C" w14:textId="77777777" w:rsidR="00890A87" w:rsidRDefault="00000000">
            <w:pPr>
              <w:autoSpaceDE w:val="0"/>
              <w:spacing w:line="360" w:lineRule="auto"/>
              <w:jc w:val="center"/>
              <w:rPr>
                <w:rFonts w:ascii="宋体" w:eastAsia="宋体" w:hAnsi="宋体" w:cstheme="minorEastAsia"/>
                <w:b/>
                <w:bCs/>
                <w:szCs w:val="21"/>
              </w:rPr>
            </w:pPr>
            <w:r>
              <w:rPr>
                <w:rFonts w:ascii="宋体" w:eastAsia="宋体" w:hAnsi="宋体" w:cs="宋体" w:hint="eastAsia"/>
                <w:b/>
                <w:bCs/>
                <w:sz w:val="24"/>
              </w:rPr>
              <w:t>单元测验</w:t>
            </w:r>
          </w:p>
        </w:tc>
        <w:tc>
          <w:tcPr>
            <w:tcW w:w="1261" w:type="dxa"/>
            <w:tcBorders>
              <w:top w:val="single" w:sz="4" w:space="0" w:color="auto"/>
              <w:left w:val="nil"/>
              <w:bottom w:val="single" w:sz="4" w:space="0" w:color="auto"/>
              <w:right w:val="single" w:sz="4" w:space="0" w:color="auto"/>
            </w:tcBorders>
            <w:vAlign w:val="center"/>
          </w:tcPr>
          <w:p w14:paraId="792E409A" w14:textId="77777777" w:rsidR="00890A87" w:rsidRDefault="00000000">
            <w:pPr>
              <w:autoSpaceDE w:val="0"/>
              <w:spacing w:line="360" w:lineRule="auto"/>
              <w:jc w:val="center"/>
              <w:rPr>
                <w:rFonts w:ascii="宋体" w:eastAsia="宋体" w:hAnsi="宋体" w:cstheme="minorEastAsia"/>
                <w:b/>
                <w:bCs/>
                <w:color w:val="000000"/>
                <w:szCs w:val="21"/>
              </w:rPr>
            </w:pPr>
            <w:r>
              <w:rPr>
                <w:rFonts w:ascii="宋体" w:eastAsia="宋体" w:hAnsi="宋体" w:cs="宋体" w:hint="eastAsia"/>
                <w:b/>
                <w:bCs/>
                <w:sz w:val="24"/>
              </w:rPr>
              <w:t>实验考试</w:t>
            </w:r>
          </w:p>
        </w:tc>
        <w:tc>
          <w:tcPr>
            <w:tcW w:w="1263" w:type="dxa"/>
            <w:tcBorders>
              <w:top w:val="single" w:sz="4" w:space="0" w:color="auto"/>
              <w:left w:val="single" w:sz="4" w:space="0" w:color="auto"/>
              <w:bottom w:val="single" w:sz="4" w:space="0" w:color="auto"/>
              <w:right w:val="single" w:sz="4" w:space="0" w:color="auto"/>
            </w:tcBorders>
            <w:vAlign w:val="center"/>
          </w:tcPr>
          <w:p w14:paraId="7E715E2F" w14:textId="77777777" w:rsidR="00890A87" w:rsidRDefault="00000000">
            <w:pPr>
              <w:autoSpaceDE w:val="0"/>
              <w:spacing w:line="360" w:lineRule="auto"/>
              <w:jc w:val="center"/>
              <w:rPr>
                <w:rFonts w:ascii="宋体" w:eastAsia="宋体" w:hAnsi="宋体" w:cstheme="minorEastAsia"/>
                <w:b/>
                <w:bCs/>
                <w:color w:val="000000"/>
                <w:szCs w:val="21"/>
              </w:rPr>
            </w:pPr>
            <w:r>
              <w:rPr>
                <w:rFonts w:ascii="宋体" w:eastAsia="宋体" w:hAnsi="宋体" w:cs="宋体" w:hint="eastAsia"/>
                <w:b/>
                <w:bCs/>
                <w:sz w:val="24"/>
              </w:rPr>
              <w:t>期末考试</w:t>
            </w:r>
          </w:p>
        </w:tc>
        <w:tc>
          <w:tcPr>
            <w:tcW w:w="720" w:type="dxa"/>
            <w:vMerge/>
            <w:tcBorders>
              <w:top w:val="single" w:sz="4" w:space="0" w:color="auto"/>
              <w:left w:val="nil"/>
              <w:bottom w:val="single" w:sz="4" w:space="0" w:color="auto"/>
              <w:right w:val="single" w:sz="4" w:space="0" w:color="auto"/>
            </w:tcBorders>
            <w:vAlign w:val="center"/>
          </w:tcPr>
          <w:p w14:paraId="5E373638" w14:textId="77777777" w:rsidR="00890A87" w:rsidRDefault="00890A87">
            <w:pPr>
              <w:widowControl/>
              <w:spacing w:line="360" w:lineRule="auto"/>
              <w:jc w:val="left"/>
              <w:rPr>
                <w:rFonts w:ascii="宋体" w:eastAsia="宋体" w:hAnsi="宋体" w:cstheme="minorEastAsia"/>
                <w:b/>
                <w:bCs/>
                <w:szCs w:val="21"/>
              </w:rPr>
            </w:pPr>
          </w:p>
        </w:tc>
      </w:tr>
      <w:tr w:rsidR="00890A87" w14:paraId="30F479CC" w14:textId="77777777">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23AED547" w14:textId="77777777" w:rsidR="00890A87" w:rsidRDefault="00000000">
            <w:pPr>
              <w:autoSpaceDE w:val="0"/>
              <w:spacing w:beforeLines="10" w:before="31" w:afterLines="10" w:after="31" w:line="360" w:lineRule="auto"/>
              <w:jc w:val="center"/>
              <w:rPr>
                <w:rFonts w:ascii="宋体" w:eastAsia="宋体" w:hAnsi="宋体" w:cstheme="minorEastAsia"/>
                <w:szCs w:val="21"/>
              </w:rPr>
            </w:pPr>
            <w:r>
              <w:rPr>
                <w:rFonts w:ascii="宋体" w:eastAsia="宋体" w:hAnsi="宋体" w:cs="宋体"/>
                <w:sz w:val="24"/>
              </w:rPr>
              <w:t>1</w:t>
            </w:r>
          </w:p>
        </w:tc>
        <w:tc>
          <w:tcPr>
            <w:tcW w:w="1332" w:type="dxa"/>
            <w:tcBorders>
              <w:top w:val="single" w:sz="4" w:space="0" w:color="auto"/>
              <w:left w:val="single" w:sz="4" w:space="0" w:color="auto"/>
              <w:bottom w:val="single" w:sz="4" w:space="0" w:color="auto"/>
              <w:right w:val="single" w:sz="4" w:space="0" w:color="auto"/>
            </w:tcBorders>
            <w:vAlign w:val="center"/>
          </w:tcPr>
          <w:p w14:paraId="0538C144" w14:textId="77777777" w:rsidR="00890A87" w:rsidRDefault="00000000">
            <w:pPr>
              <w:autoSpaceDE w:val="0"/>
              <w:spacing w:beforeLines="10" w:before="31" w:afterLines="10" w:after="31" w:line="360" w:lineRule="auto"/>
              <w:jc w:val="center"/>
              <w:rPr>
                <w:rFonts w:ascii="宋体" w:eastAsia="宋体" w:hAnsi="宋体" w:cstheme="minorEastAsia"/>
                <w:szCs w:val="21"/>
              </w:rPr>
            </w:pPr>
            <w:r>
              <w:rPr>
                <w:rFonts w:ascii="宋体" w:eastAsia="宋体" w:hAnsi="宋体" w:cs="宋体" w:hint="eastAsia"/>
                <w:sz w:val="24"/>
              </w:rPr>
              <w:t>课程目标</w:t>
            </w:r>
            <w:r>
              <w:rPr>
                <w:rFonts w:ascii="宋体" w:eastAsia="宋体" w:hAnsi="宋体" w:cs="宋体"/>
                <w:sz w:val="24"/>
              </w:rPr>
              <w:t>1</w:t>
            </w:r>
          </w:p>
        </w:tc>
        <w:tc>
          <w:tcPr>
            <w:tcW w:w="1261" w:type="dxa"/>
            <w:tcBorders>
              <w:top w:val="single" w:sz="4" w:space="0" w:color="auto"/>
              <w:left w:val="nil"/>
              <w:bottom w:val="single" w:sz="4" w:space="0" w:color="auto"/>
              <w:right w:val="single" w:sz="4" w:space="0" w:color="auto"/>
            </w:tcBorders>
            <w:vAlign w:val="center"/>
          </w:tcPr>
          <w:p w14:paraId="6D5AF137" w14:textId="77777777" w:rsidR="00890A87" w:rsidRDefault="00000000">
            <w:pPr>
              <w:autoSpaceDE w:val="0"/>
              <w:spacing w:beforeLines="10" w:before="31" w:afterLines="10" w:after="31" w:line="360" w:lineRule="auto"/>
              <w:jc w:val="center"/>
              <w:rPr>
                <w:rFonts w:ascii="宋体" w:eastAsia="宋体" w:hAnsi="宋体" w:cstheme="minorEastAsia"/>
                <w:szCs w:val="21"/>
              </w:rPr>
            </w:pPr>
            <w:r>
              <w:rPr>
                <w:rFonts w:ascii="宋体" w:eastAsia="宋体" w:hAnsi="宋体" w:cs="宋体"/>
                <w:sz w:val="24"/>
              </w:rPr>
              <w:t>7%</w:t>
            </w:r>
          </w:p>
        </w:tc>
        <w:tc>
          <w:tcPr>
            <w:tcW w:w="1261" w:type="dxa"/>
            <w:tcBorders>
              <w:top w:val="single" w:sz="4" w:space="0" w:color="auto"/>
              <w:left w:val="nil"/>
              <w:bottom w:val="single" w:sz="4" w:space="0" w:color="auto"/>
              <w:right w:val="single" w:sz="4" w:space="0" w:color="auto"/>
            </w:tcBorders>
            <w:vAlign w:val="center"/>
          </w:tcPr>
          <w:p w14:paraId="54E4CEEE" w14:textId="77777777" w:rsidR="00890A87" w:rsidRDefault="00000000">
            <w:pPr>
              <w:autoSpaceDE w:val="0"/>
              <w:spacing w:beforeLines="10" w:before="31" w:afterLines="10" w:after="31" w:line="360" w:lineRule="auto"/>
              <w:jc w:val="center"/>
              <w:rPr>
                <w:rFonts w:ascii="宋体" w:eastAsia="宋体" w:hAnsi="宋体" w:cstheme="minorEastAsia"/>
                <w:szCs w:val="21"/>
              </w:rPr>
            </w:pPr>
            <w:r>
              <w:rPr>
                <w:rFonts w:ascii="宋体" w:eastAsia="宋体" w:hAnsi="宋体" w:cs="宋体"/>
                <w:sz w:val="24"/>
              </w:rPr>
              <w:t>5%</w:t>
            </w:r>
          </w:p>
        </w:tc>
        <w:tc>
          <w:tcPr>
            <w:tcW w:w="1261" w:type="dxa"/>
            <w:tcBorders>
              <w:top w:val="single" w:sz="4" w:space="0" w:color="auto"/>
              <w:left w:val="nil"/>
              <w:bottom w:val="single" w:sz="4" w:space="0" w:color="auto"/>
              <w:right w:val="single" w:sz="4" w:space="0" w:color="auto"/>
            </w:tcBorders>
            <w:vAlign w:val="center"/>
          </w:tcPr>
          <w:p w14:paraId="68E3555A" w14:textId="77777777" w:rsidR="00890A87" w:rsidRDefault="00000000">
            <w:pPr>
              <w:autoSpaceDE w:val="0"/>
              <w:spacing w:beforeLines="10" w:before="31" w:afterLines="10" w:after="31" w:line="360" w:lineRule="auto"/>
              <w:jc w:val="center"/>
              <w:rPr>
                <w:rFonts w:ascii="宋体" w:eastAsia="宋体" w:hAnsi="宋体" w:cstheme="minorEastAsia"/>
                <w:szCs w:val="21"/>
              </w:rPr>
            </w:pPr>
            <w:r>
              <w:rPr>
                <w:rFonts w:ascii="宋体" w:eastAsia="宋体" w:hAnsi="宋体" w:cs="宋体"/>
                <w:sz w:val="24"/>
              </w:rPr>
              <w:t>18%</w:t>
            </w:r>
          </w:p>
        </w:tc>
        <w:tc>
          <w:tcPr>
            <w:tcW w:w="1263" w:type="dxa"/>
            <w:tcBorders>
              <w:top w:val="single" w:sz="4" w:space="0" w:color="auto"/>
              <w:left w:val="single" w:sz="4" w:space="0" w:color="auto"/>
              <w:bottom w:val="single" w:sz="4" w:space="0" w:color="auto"/>
              <w:right w:val="single" w:sz="4" w:space="0" w:color="auto"/>
            </w:tcBorders>
            <w:vAlign w:val="center"/>
          </w:tcPr>
          <w:p w14:paraId="744E562D" w14:textId="77777777" w:rsidR="00890A87" w:rsidRDefault="00000000">
            <w:pPr>
              <w:autoSpaceDE w:val="0"/>
              <w:spacing w:beforeLines="10" w:before="31" w:afterLines="10" w:after="31" w:line="360" w:lineRule="auto"/>
              <w:jc w:val="center"/>
              <w:rPr>
                <w:rFonts w:ascii="宋体" w:eastAsia="宋体" w:hAnsi="宋体" w:cstheme="minorEastAsia"/>
                <w:szCs w:val="21"/>
              </w:rPr>
            </w:pPr>
            <w:r>
              <w:rPr>
                <w:rFonts w:ascii="宋体" w:eastAsia="宋体" w:hAnsi="宋体" w:cs="宋体"/>
                <w:sz w:val="24"/>
              </w:rPr>
              <w:t>30%</w:t>
            </w:r>
          </w:p>
        </w:tc>
        <w:tc>
          <w:tcPr>
            <w:tcW w:w="720" w:type="dxa"/>
            <w:tcBorders>
              <w:top w:val="single" w:sz="4" w:space="0" w:color="auto"/>
              <w:left w:val="nil"/>
              <w:bottom w:val="single" w:sz="4" w:space="0" w:color="auto"/>
              <w:right w:val="single" w:sz="4" w:space="0" w:color="auto"/>
            </w:tcBorders>
            <w:vAlign w:val="center"/>
          </w:tcPr>
          <w:p w14:paraId="7C4CFF8B" w14:textId="77777777" w:rsidR="00890A87" w:rsidRDefault="00000000">
            <w:pPr>
              <w:autoSpaceDE w:val="0"/>
              <w:spacing w:beforeLines="10" w:before="31" w:afterLines="10" w:after="31" w:line="360" w:lineRule="auto"/>
              <w:jc w:val="center"/>
              <w:rPr>
                <w:rFonts w:ascii="宋体" w:eastAsia="宋体" w:hAnsi="宋体" w:cstheme="minorEastAsia"/>
                <w:szCs w:val="21"/>
              </w:rPr>
            </w:pPr>
            <w:r>
              <w:rPr>
                <w:rFonts w:ascii="宋体" w:eastAsia="宋体" w:hAnsi="宋体" w:cs="宋体"/>
                <w:sz w:val="24"/>
              </w:rPr>
              <w:t>60%</w:t>
            </w:r>
          </w:p>
        </w:tc>
      </w:tr>
      <w:tr w:rsidR="00890A87" w14:paraId="3C42A301" w14:textId="77777777">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2DF15C28" w14:textId="77777777" w:rsidR="00890A87" w:rsidRDefault="00000000">
            <w:pPr>
              <w:autoSpaceDE w:val="0"/>
              <w:spacing w:beforeLines="10" w:before="31" w:afterLines="10" w:after="31" w:line="360" w:lineRule="auto"/>
              <w:jc w:val="center"/>
              <w:rPr>
                <w:rFonts w:ascii="宋体" w:eastAsia="宋体" w:hAnsi="宋体" w:cstheme="minorEastAsia"/>
                <w:szCs w:val="21"/>
              </w:rPr>
            </w:pPr>
            <w:r>
              <w:rPr>
                <w:rFonts w:ascii="宋体" w:eastAsia="宋体" w:hAnsi="宋体" w:cs="宋体"/>
                <w:sz w:val="24"/>
              </w:rPr>
              <w:t>2</w:t>
            </w:r>
          </w:p>
        </w:tc>
        <w:tc>
          <w:tcPr>
            <w:tcW w:w="1332" w:type="dxa"/>
            <w:tcBorders>
              <w:top w:val="single" w:sz="4" w:space="0" w:color="auto"/>
              <w:left w:val="single" w:sz="4" w:space="0" w:color="auto"/>
              <w:bottom w:val="single" w:sz="4" w:space="0" w:color="auto"/>
              <w:right w:val="single" w:sz="4" w:space="0" w:color="auto"/>
            </w:tcBorders>
            <w:vAlign w:val="center"/>
          </w:tcPr>
          <w:p w14:paraId="1F69243A" w14:textId="77777777" w:rsidR="00890A87" w:rsidRDefault="00000000">
            <w:pPr>
              <w:autoSpaceDE w:val="0"/>
              <w:spacing w:beforeLines="10" w:before="31" w:afterLines="10" w:after="31" w:line="360" w:lineRule="auto"/>
              <w:jc w:val="center"/>
              <w:rPr>
                <w:rFonts w:ascii="宋体" w:eastAsia="宋体" w:hAnsi="宋体" w:cstheme="minorEastAsia"/>
                <w:szCs w:val="21"/>
              </w:rPr>
            </w:pPr>
            <w:r>
              <w:rPr>
                <w:rFonts w:ascii="宋体" w:eastAsia="宋体" w:hAnsi="宋体" w:cs="宋体" w:hint="eastAsia"/>
                <w:sz w:val="24"/>
              </w:rPr>
              <w:t>课程目标</w:t>
            </w:r>
            <w:r>
              <w:rPr>
                <w:rFonts w:ascii="宋体" w:eastAsia="宋体" w:hAnsi="宋体" w:cs="宋体"/>
                <w:sz w:val="24"/>
              </w:rPr>
              <w:t>2</w:t>
            </w:r>
          </w:p>
        </w:tc>
        <w:tc>
          <w:tcPr>
            <w:tcW w:w="1261" w:type="dxa"/>
            <w:tcBorders>
              <w:top w:val="single" w:sz="4" w:space="0" w:color="auto"/>
              <w:left w:val="nil"/>
              <w:bottom w:val="single" w:sz="4" w:space="0" w:color="auto"/>
              <w:right w:val="single" w:sz="4" w:space="0" w:color="auto"/>
            </w:tcBorders>
            <w:vAlign w:val="center"/>
          </w:tcPr>
          <w:p w14:paraId="1F9F99AB" w14:textId="77777777" w:rsidR="00890A87" w:rsidRDefault="00000000">
            <w:pPr>
              <w:autoSpaceDE w:val="0"/>
              <w:spacing w:beforeLines="10" w:before="31" w:afterLines="10" w:after="31" w:line="360" w:lineRule="auto"/>
              <w:jc w:val="center"/>
              <w:rPr>
                <w:rFonts w:ascii="宋体" w:eastAsia="宋体" w:hAnsi="宋体" w:cstheme="minorEastAsia"/>
                <w:szCs w:val="21"/>
              </w:rPr>
            </w:pPr>
            <w:r>
              <w:rPr>
                <w:rFonts w:ascii="宋体" w:eastAsia="宋体" w:hAnsi="宋体" w:cs="宋体"/>
                <w:sz w:val="24"/>
              </w:rPr>
              <w:t>3%</w:t>
            </w:r>
          </w:p>
        </w:tc>
        <w:tc>
          <w:tcPr>
            <w:tcW w:w="1261" w:type="dxa"/>
            <w:tcBorders>
              <w:top w:val="single" w:sz="4" w:space="0" w:color="auto"/>
              <w:left w:val="nil"/>
              <w:bottom w:val="single" w:sz="4" w:space="0" w:color="auto"/>
              <w:right w:val="single" w:sz="4" w:space="0" w:color="auto"/>
            </w:tcBorders>
            <w:vAlign w:val="center"/>
          </w:tcPr>
          <w:p w14:paraId="48D6EB5E" w14:textId="77777777" w:rsidR="00890A87" w:rsidRDefault="00000000">
            <w:pPr>
              <w:autoSpaceDE w:val="0"/>
              <w:spacing w:beforeLines="10" w:before="31" w:afterLines="10" w:after="31" w:line="360" w:lineRule="auto"/>
              <w:jc w:val="center"/>
              <w:rPr>
                <w:rFonts w:ascii="宋体" w:eastAsia="宋体" w:hAnsi="宋体" w:cstheme="minorEastAsia"/>
                <w:szCs w:val="21"/>
              </w:rPr>
            </w:pPr>
            <w:r>
              <w:rPr>
                <w:rFonts w:ascii="宋体" w:eastAsia="宋体" w:hAnsi="宋体" w:cs="宋体"/>
                <w:sz w:val="24"/>
              </w:rPr>
              <w:t>5%</w:t>
            </w:r>
          </w:p>
        </w:tc>
        <w:tc>
          <w:tcPr>
            <w:tcW w:w="1261" w:type="dxa"/>
            <w:tcBorders>
              <w:top w:val="single" w:sz="4" w:space="0" w:color="auto"/>
              <w:left w:val="nil"/>
              <w:bottom w:val="single" w:sz="4" w:space="0" w:color="auto"/>
              <w:right w:val="single" w:sz="4" w:space="0" w:color="auto"/>
            </w:tcBorders>
            <w:vAlign w:val="center"/>
          </w:tcPr>
          <w:p w14:paraId="78106277" w14:textId="77777777" w:rsidR="00890A87" w:rsidRDefault="00000000">
            <w:pPr>
              <w:autoSpaceDE w:val="0"/>
              <w:spacing w:beforeLines="10" w:before="31" w:afterLines="10" w:after="31" w:line="360" w:lineRule="auto"/>
              <w:jc w:val="center"/>
              <w:rPr>
                <w:rFonts w:ascii="宋体" w:eastAsia="宋体" w:hAnsi="宋体" w:cstheme="minorEastAsia"/>
                <w:szCs w:val="21"/>
              </w:rPr>
            </w:pPr>
            <w:r>
              <w:rPr>
                <w:rFonts w:ascii="宋体" w:eastAsia="宋体" w:hAnsi="宋体" w:cs="宋体"/>
                <w:sz w:val="24"/>
              </w:rPr>
              <w:t>12%</w:t>
            </w:r>
          </w:p>
        </w:tc>
        <w:tc>
          <w:tcPr>
            <w:tcW w:w="1263" w:type="dxa"/>
            <w:tcBorders>
              <w:top w:val="single" w:sz="4" w:space="0" w:color="auto"/>
              <w:left w:val="single" w:sz="4" w:space="0" w:color="auto"/>
              <w:bottom w:val="single" w:sz="4" w:space="0" w:color="auto"/>
              <w:right w:val="single" w:sz="4" w:space="0" w:color="auto"/>
            </w:tcBorders>
            <w:vAlign w:val="center"/>
          </w:tcPr>
          <w:p w14:paraId="279E6FF6" w14:textId="77777777" w:rsidR="00890A87" w:rsidRDefault="00000000">
            <w:pPr>
              <w:autoSpaceDE w:val="0"/>
              <w:spacing w:beforeLines="10" w:before="31" w:afterLines="10" w:after="31" w:line="360" w:lineRule="auto"/>
              <w:jc w:val="center"/>
              <w:rPr>
                <w:rFonts w:ascii="宋体" w:eastAsia="宋体" w:hAnsi="宋体" w:cstheme="minorEastAsia"/>
                <w:szCs w:val="21"/>
              </w:rPr>
            </w:pPr>
            <w:r>
              <w:rPr>
                <w:rFonts w:ascii="宋体" w:eastAsia="宋体" w:hAnsi="宋体" w:cs="宋体"/>
                <w:sz w:val="24"/>
              </w:rPr>
              <w:t>20%</w:t>
            </w:r>
          </w:p>
        </w:tc>
        <w:tc>
          <w:tcPr>
            <w:tcW w:w="720" w:type="dxa"/>
            <w:tcBorders>
              <w:top w:val="single" w:sz="4" w:space="0" w:color="auto"/>
              <w:left w:val="nil"/>
              <w:bottom w:val="single" w:sz="4" w:space="0" w:color="auto"/>
              <w:right w:val="single" w:sz="4" w:space="0" w:color="auto"/>
            </w:tcBorders>
            <w:vAlign w:val="center"/>
          </w:tcPr>
          <w:p w14:paraId="0439E63F" w14:textId="77777777" w:rsidR="00890A87" w:rsidRDefault="00000000">
            <w:pPr>
              <w:autoSpaceDE w:val="0"/>
              <w:spacing w:beforeLines="10" w:before="31" w:afterLines="10" w:after="31" w:line="360" w:lineRule="auto"/>
              <w:jc w:val="center"/>
              <w:rPr>
                <w:rFonts w:ascii="宋体" w:eastAsia="宋体" w:hAnsi="宋体" w:cstheme="minorEastAsia"/>
                <w:szCs w:val="21"/>
              </w:rPr>
            </w:pPr>
            <w:r>
              <w:rPr>
                <w:rFonts w:ascii="宋体" w:eastAsia="宋体" w:hAnsi="宋体" w:cs="宋体"/>
                <w:sz w:val="24"/>
              </w:rPr>
              <w:t>40%</w:t>
            </w:r>
          </w:p>
        </w:tc>
      </w:tr>
      <w:tr w:rsidR="00890A87" w14:paraId="5BB25900" w14:textId="77777777">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637425F8" w14:textId="77777777" w:rsidR="00890A87" w:rsidRDefault="00000000">
            <w:pPr>
              <w:autoSpaceDE w:val="0"/>
              <w:spacing w:beforeLines="10" w:before="31" w:afterLines="10" w:after="31" w:line="360" w:lineRule="auto"/>
              <w:jc w:val="center"/>
              <w:rPr>
                <w:rFonts w:ascii="宋体" w:eastAsia="宋体" w:hAnsi="宋体" w:cstheme="minorEastAsia"/>
                <w:szCs w:val="21"/>
              </w:rPr>
            </w:pPr>
            <w:r>
              <w:rPr>
                <w:rFonts w:ascii="宋体" w:eastAsia="宋体" w:hAnsi="宋体" w:cs="宋体" w:hint="eastAsia"/>
                <w:sz w:val="24"/>
              </w:rPr>
              <w:t>合计</w:t>
            </w:r>
          </w:p>
        </w:tc>
        <w:tc>
          <w:tcPr>
            <w:tcW w:w="1261" w:type="dxa"/>
            <w:tcBorders>
              <w:top w:val="single" w:sz="4" w:space="0" w:color="auto"/>
              <w:left w:val="nil"/>
              <w:bottom w:val="single" w:sz="4" w:space="0" w:color="auto"/>
              <w:right w:val="single" w:sz="4" w:space="0" w:color="auto"/>
            </w:tcBorders>
            <w:vAlign w:val="center"/>
          </w:tcPr>
          <w:p w14:paraId="79E1754E" w14:textId="77777777" w:rsidR="00890A87" w:rsidRDefault="00000000">
            <w:pPr>
              <w:autoSpaceDE w:val="0"/>
              <w:spacing w:beforeLines="10" w:before="31" w:afterLines="10" w:after="31" w:line="360" w:lineRule="auto"/>
              <w:jc w:val="center"/>
              <w:rPr>
                <w:rFonts w:ascii="宋体" w:eastAsia="宋体" w:hAnsi="宋体" w:cstheme="minorEastAsia"/>
                <w:szCs w:val="21"/>
              </w:rPr>
            </w:pPr>
            <w:r>
              <w:rPr>
                <w:rFonts w:ascii="宋体" w:eastAsia="宋体" w:hAnsi="宋体" w:cs="宋体"/>
                <w:sz w:val="24"/>
              </w:rPr>
              <w:t>10%</w:t>
            </w:r>
          </w:p>
        </w:tc>
        <w:tc>
          <w:tcPr>
            <w:tcW w:w="1261" w:type="dxa"/>
            <w:tcBorders>
              <w:top w:val="single" w:sz="4" w:space="0" w:color="auto"/>
              <w:left w:val="nil"/>
              <w:bottom w:val="single" w:sz="4" w:space="0" w:color="auto"/>
              <w:right w:val="single" w:sz="4" w:space="0" w:color="auto"/>
            </w:tcBorders>
            <w:vAlign w:val="center"/>
          </w:tcPr>
          <w:p w14:paraId="595E25D9" w14:textId="77777777" w:rsidR="00890A87" w:rsidRDefault="00000000">
            <w:pPr>
              <w:autoSpaceDE w:val="0"/>
              <w:spacing w:beforeLines="10" w:before="31" w:afterLines="10" w:after="31" w:line="360" w:lineRule="auto"/>
              <w:jc w:val="center"/>
              <w:rPr>
                <w:rFonts w:ascii="宋体" w:eastAsia="宋体" w:hAnsi="宋体" w:cstheme="minorEastAsia"/>
                <w:szCs w:val="21"/>
              </w:rPr>
            </w:pPr>
            <w:r>
              <w:rPr>
                <w:rFonts w:ascii="宋体" w:eastAsia="宋体" w:hAnsi="宋体" w:cs="宋体"/>
                <w:sz w:val="24"/>
              </w:rPr>
              <w:t>10%</w:t>
            </w:r>
          </w:p>
        </w:tc>
        <w:tc>
          <w:tcPr>
            <w:tcW w:w="1261" w:type="dxa"/>
            <w:tcBorders>
              <w:top w:val="single" w:sz="4" w:space="0" w:color="auto"/>
              <w:left w:val="nil"/>
              <w:bottom w:val="single" w:sz="4" w:space="0" w:color="auto"/>
              <w:right w:val="single" w:sz="4" w:space="0" w:color="auto"/>
            </w:tcBorders>
            <w:vAlign w:val="center"/>
          </w:tcPr>
          <w:p w14:paraId="0BDEE10F" w14:textId="77777777" w:rsidR="00890A87" w:rsidRDefault="00000000">
            <w:pPr>
              <w:autoSpaceDE w:val="0"/>
              <w:spacing w:beforeLines="10" w:before="31" w:afterLines="10" w:after="31" w:line="360" w:lineRule="auto"/>
              <w:jc w:val="center"/>
              <w:rPr>
                <w:rFonts w:ascii="宋体" w:eastAsia="宋体" w:hAnsi="宋体" w:cstheme="minorEastAsia"/>
                <w:szCs w:val="21"/>
              </w:rPr>
            </w:pPr>
            <w:r>
              <w:rPr>
                <w:rFonts w:ascii="宋体" w:eastAsia="宋体" w:hAnsi="宋体" w:cs="宋体"/>
                <w:sz w:val="24"/>
              </w:rPr>
              <w:t>30%</w:t>
            </w:r>
          </w:p>
        </w:tc>
        <w:tc>
          <w:tcPr>
            <w:tcW w:w="1263" w:type="dxa"/>
            <w:tcBorders>
              <w:top w:val="single" w:sz="4" w:space="0" w:color="auto"/>
              <w:left w:val="single" w:sz="4" w:space="0" w:color="auto"/>
              <w:bottom w:val="single" w:sz="4" w:space="0" w:color="auto"/>
              <w:right w:val="single" w:sz="4" w:space="0" w:color="auto"/>
            </w:tcBorders>
            <w:vAlign w:val="center"/>
          </w:tcPr>
          <w:p w14:paraId="006CAD28" w14:textId="77777777" w:rsidR="00890A87" w:rsidRDefault="00000000">
            <w:pPr>
              <w:autoSpaceDE w:val="0"/>
              <w:spacing w:beforeLines="10" w:before="31" w:afterLines="10" w:after="31" w:line="360" w:lineRule="auto"/>
              <w:jc w:val="center"/>
              <w:rPr>
                <w:rFonts w:ascii="宋体" w:eastAsia="宋体" w:hAnsi="宋体" w:cstheme="minorEastAsia"/>
                <w:szCs w:val="21"/>
              </w:rPr>
            </w:pPr>
            <w:r>
              <w:rPr>
                <w:rFonts w:ascii="宋体" w:eastAsia="宋体" w:hAnsi="宋体" w:cs="宋体"/>
                <w:sz w:val="24"/>
              </w:rPr>
              <w:t>50%</w:t>
            </w:r>
          </w:p>
        </w:tc>
        <w:tc>
          <w:tcPr>
            <w:tcW w:w="720" w:type="dxa"/>
            <w:tcBorders>
              <w:top w:val="single" w:sz="4" w:space="0" w:color="auto"/>
              <w:left w:val="nil"/>
              <w:bottom w:val="single" w:sz="4" w:space="0" w:color="auto"/>
              <w:right w:val="single" w:sz="4" w:space="0" w:color="auto"/>
            </w:tcBorders>
            <w:vAlign w:val="center"/>
          </w:tcPr>
          <w:p w14:paraId="643B8D8D" w14:textId="77777777" w:rsidR="00890A87" w:rsidRDefault="00000000">
            <w:pPr>
              <w:autoSpaceDE w:val="0"/>
              <w:spacing w:beforeLines="10" w:before="31" w:afterLines="10" w:after="31" w:line="360" w:lineRule="auto"/>
              <w:jc w:val="center"/>
              <w:rPr>
                <w:rFonts w:ascii="宋体" w:eastAsia="宋体" w:hAnsi="宋体" w:cstheme="minorEastAsia"/>
                <w:szCs w:val="21"/>
              </w:rPr>
            </w:pPr>
            <w:r>
              <w:rPr>
                <w:rFonts w:ascii="宋体" w:eastAsia="宋体" w:hAnsi="宋体" w:cs="宋体"/>
                <w:sz w:val="24"/>
              </w:rPr>
              <w:t>100%</w:t>
            </w:r>
          </w:p>
        </w:tc>
      </w:tr>
    </w:tbl>
    <w:p w14:paraId="640D4730" w14:textId="77777777" w:rsidR="00890A87" w:rsidRDefault="00000000">
      <w:pPr>
        <w:pStyle w:val="Default"/>
        <w:spacing w:line="420" w:lineRule="exact"/>
        <w:ind w:firstLineChars="200" w:firstLine="480"/>
        <w:rPr>
          <w:rFonts w:ascii="宋体" w:eastAsia="宋体" w:hAnsi="宋体" w:cstheme="minorEastAsia"/>
        </w:rPr>
      </w:pPr>
      <w:r>
        <w:rPr>
          <w:rFonts w:ascii="宋体" w:eastAsia="宋体" w:hAnsi="宋体" w:cstheme="minorEastAsia" w:hint="eastAsia"/>
        </w:rPr>
        <w:lastRenderedPageBreak/>
        <w:t>各考核环节按照附件中的评分标准进行成绩评定。</w:t>
      </w:r>
    </w:p>
    <w:p w14:paraId="6C70F5BE" w14:textId="77777777" w:rsidR="00890A87" w:rsidRDefault="00000000">
      <w:pPr>
        <w:pStyle w:val="Default"/>
        <w:spacing w:line="420" w:lineRule="exact"/>
        <w:rPr>
          <w:rFonts w:ascii="宋体" w:eastAsia="宋体" w:hAnsi="宋体" w:cstheme="minorEastAsia"/>
          <w:b/>
          <w:bCs/>
          <w:sz w:val="28"/>
          <w:szCs w:val="28"/>
        </w:rPr>
      </w:pPr>
      <w:r>
        <w:rPr>
          <w:rFonts w:ascii="宋体" w:eastAsia="宋体" w:hAnsi="宋体" w:cstheme="minorEastAsia" w:hint="eastAsia"/>
          <w:b/>
          <w:bCs/>
          <w:sz w:val="28"/>
          <w:szCs w:val="28"/>
        </w:rPr>
        <w:t>八、课程参考书目及资源</w:t>
      </w:r>
    </w:p>
    <w:p w14:paraId="44907D26" w14:textId="77777777" w:rsidR="00890A87" w:rsidRDefault="00000000">
      <w:pPr>
        <w:spacing w:line="420" w:lineRule="exact"/>
        <w:ind w:firstLineChars="200" w:firstLine="480"/>
        <w:rPr>
          <w:rFonts w:ascii="宋体" w:eastAsia="宋体" w:hAnsi="宋体" w:cstheme="minorEastAsia"/>
          <w:sz w:val="24"/>
        </w:rPr>
      </w:pPr>
      <w:r>
        <w:rPr>
          <w:rFonts w:ascii="宋体" w:eastAsia="宋体" w:hAnsi="宋体" w:cstheme="minorEastAsia"/>
          <w:sz w:val="24"/>
        </w:rPr>
        <w:t>1</w:t>
      </w:r>
      <w:r>
        <w:rPr>
          <w:rFonts w:ascii="宋体" w:eastAsia="宋体" w:hAnsi="宋体" w:cstheme="minorEastAsia" w:hint="eastAsia"/>
          <w:sz w:val="24"/>
        </w:rPr>
        <w:t>.李广弟.单片机基础.北京：北京航空航天大学出版社,1981.</w:t>
      </w:r>
    </w:p>
    <w:p w14:paraId="761DEFD8" w14:textId="77777777" w:rsidR="00890A87" w:rsidRDefault="00000000">
      <w:pPr>
        <w:spacing w:line="420" w:lineRule="exact"/>
        <w:ind w:firstLineChars="200" w:firstLine="480"/>
        <w:rPr>
          <w:rFonts w:ascii="宋体" w:eastAsia="宋体" w:hAnsi="宋体" w:cstheme="minorEastAsia"/>
          <w:sz w:val="24"/>
        </w:rPr>
      </w:pPr>
      <w:r>
        <w:rPr>
          <w:rFonts w:ascii="宋体" w:eastAsia="宋体" w:hAnsi="宋体" w:cstheme="minorEastAsia"/>
          <w:sz w:val="24"/>
        </w:rPr>
        <w:t>2</w:t>
      </w:r>
      <w:r>
        <w:rPr>
          <w:rFonts w:ascii="宋体" w:eastAsia="宋体" w:hAnsi="宋体" w:cstheme="minorEastAsia" w:hint="eastAsia"/>
          <w:sz w:val="24"/>
        </w:rPr>
        <w:t>.张大波.单片机原理、设计与应用.北京：机械工业出版社,2004.</w:t>
      </w:r>
    </w:p>
    <w:p w14:paraId="758737E3" w14:textId="77777777" w:rsidR="00890A87" w:rsidRDefault="00000000">
      <w:pPr>
        <w:spacing w:line="420" w:lineRule="exact"/>
        <w:ind w:firstLineChars="200" w:firstLine="480"/>
        <w:rPr>
          <w:rFonts w:ascii="宋体" w:eastAsia="宋体" w:hAnsi="宋体" w:cstheme="minorEastAsia"/>
          <w:sz w:val="24"/>
        </w:rPr>
      </w:pPr>
      <w:r>
        <w:rPr>
          <w:rFonts w:ascii="宋体" w:eastAsia="宋体" w:hAnsi="宋体" w:cstheme="minorEastAsia" w:hint="eastAsia"/>
          <w:sz w:val="24"/>
        </w:rPr>
        <w:t>3.徐惠民.单片微型计算机原理、接口与应用.北京：北京邮电大学出版社,2001.</w:t>
      </w:r>
    </w:p>
    <w:p w14:paraId="5F77FA92" w14:textId="77777777" w:rsidR="00890A87" w:rsidRDefault="00000000">
      <w:pPr>
        <w:spacing w:line="420" w:lineRule="exact"/>
        <w:ind w:firstLineChars="200" w:firstLine="480"/>
        <w:rPr>
          <w:rFonts w:ascii="宋体" w:eastAsia="宋体" w:hAnsi="宋体" w:cs="Times New Roman"/>
          <w:sz w:val="24"/>
        </w:rPr>
      </w:pPr>
      <w:r>
        <w:rPr>
          <w:rFonts w:ascii="宋体" w:eastAsia="宋体" w:hAnsi="宋体" w:cs="Times New Roman"/>
          <w:sz w:val="24"/>
        </w:rPr>
        <w:t>4.肖金球.单片机原理与接口技术.北京：清华大学出版社,2003.</w:t>
      </w:r>
    </w:p>
    <w:p w14:paraId="18D49DAA" w14:textId="77777777" w:rsidR="00890A87" w:rsidRDefault="00000000">
      <w:pPr>
        <w:spacing w:line="420" w:lineRule="exact"/>
        <w:ind w:firstLineChars="200" w:firstLine="480"/>
        <w:rPr>
          <w:rFonts w:ascii="宋体" w:eastAsia="宋体" w:hAnsi="宋体" w:cs="Times New Roman"/>
          <w:sz w:val="24"/>
        </w:rPr>
      </w:pPr>
      <w:r>
        <w:rPr>
          <w:rFonts w:ascii="宋体" w:eastAsia="宋体" w:hAnsi="宋体" w:cs="Times New Roman"/>
          <w:sz w:val="24"/>
        </w:rPr>
        <w:t>5.张友得.单片微型机原理、应用与实验（第四版）.上海：复旦大学出版社，2003.</w:t>
      </w:r>
    </w:p>
    <w:p w14:paraId="2FB14871" w14:textId="77777777" w:rsidR="00890A87" w:rsidRDefault="00000000">
      <w:pPr>
        <w:spacing w:line="420" w:lineRule="exact"/>
        <w:ind w:firstLineChars="200" w:firstLine="480"/>
        <w:rPr>
          <w:rFonts w:ascii="宋体" w:eastAsia="宋体" w:hAnsi="宋体" w:cs="Times New Roman"/>
          <w:sz w:val="24"/>
        </w:rPr>
      </w:pPr>
      <w:r>
        <w:rPr>
          <w:rFonts w:ascii="宋体" w:eastAsia="宋体" w:hAnsi="宋体" w:cs="Times New Roman"/>
          <w:sz w:val="24"/>
        </w:rPr>
        <w:t>6. 冯博琴、吴宁. 微型计算机硬件技术基础（第2版）. 北京：高等教育出版社, 2010.</w:t>
      </w:r>
    </w:p>
    <w:p w14:paraId="3F34EE0B" w14:textId="77777777" w:rsidR="00890A87" w:rsidRDefault="00000000">
      <w:pPr>
        <w:spacing w:line="420" w:lineRule="exact"/>
        <w:ind w:firstLineChars="200" w:firstLine="480"/>
        <w:rPr>
          <w:rFonts w:ascii="宋体" w:eastAsia="宋体" w:hAnsi="宋体" w:cs="Times New Roman"/>
          <w:sz w:val="24"/>
        </w:rPr>
      </w:pPr>
      <w:r>
        <w:rPr>
          <w:rFonts w:ascii="宋体" w:eastAsia="宋体" w:hAnsi="宋体" w:cs="Times New Roman"/>
          <w:sz w:val="24"/>
        </w:rPr>
        <w:t>7. 邹逢兴. 计算机硬件技术及应用基础上册——微机原理部分. 北京：中国水利水电出版社,2010.</w:t>
      </w:r>
    </w:p>
    <w:p w14:paraId="6C9CF169" w14:textId="77777777" w:rsidR="00890A87" w:rsidRDefault="00000000">
      <w:pPr>
        <w:spacing w:line="420" w:lineRule="exact"/>
        <w:ind w:firstLineChars="200" w:firstLine="480"/>
        <w:rPr>
          <w:rFonts w:ascii="宋体" w:eastAsia="宋体" w:hAnsi="宋体" w:cs="Times New Roman"/>
          <w:sz w:val="24"/>
        </w:rPr>
      </w:pPr>
      <w:r>
        <w:rPr>
          <w:rFonts w:ascii="宋体" w:eastAsia="宋体" w:hAnsi="宋体" w:cs="Times New Roman"/>
          <w:sz w:val="24"/>
        </w:rPr>
        <w:t>8. 邹逢兴. 计算机硬件技术及应用基础下册——微机接口部分. 北京：中国水利水电出版社,2010.</w:t>
      </w:r>
    </w:p>
    <w:p w14:paraId="5BE64C0B" w14:textId="77777777" w:rsidR="00890A87" w:rsidRDefault="00000000">
      <w:pPr>
        <w:spacing w:line="420" w:lineRule="exact"/>
        <w:ind w:firstLineChars="200" w:firstLine="480"/>
        <w:rPr>
          <w:rFonts w:ascii="宋体" w:eastAsia="宋体" w:hAnsi="宋体" w:cs="Times New Roman"/>
          <w:sz w:val="24"/>
        </w:rPr>
      </w:pPr>
      <w:r>
        <w:rPr>
          <w:rFonts w:ascii="宋体" w:eastAsia="宋体" w:hAnsi="宋体" w:cs="Times New Roman"/>
          <w:sz w:val="24"/>
        </w:rPr>
        <w:t>9. 中国大学MOOC国家精品资源共享课，单片机原理与应用，江苏理工学院</w:t>
      </w:r>
      <w:hyperlink r:id="rId5" w:history="1">
        <w:r>
          <w:rPr>
            <w:rFonts w:ascii="宋体" w:eastAsia="宋体" w:hAnsi="宋体" w:cs="Times New Roman"/>
            <w:sz w:val="24"/>
          </w:rPr>
          <w:t>https://www.icourse163.org/course/JSTU-1001755124</w:t>
        </w:r>
      </w:hyperlink>
    </w:p>
    <w:p w14:paraId="2D00286D" w14:textId="77777777" w:rsidR="00890A87" w:rsidRDefault="00000000">
      <w:pPr>
        <w:widowControl/>
        <w:jc w:val="left"/>
        <w:rPr>
          <w:rFonts w:ascii="宋体" w:eastAsia="宋体" w:hAnsi="宋体" w:cs="Times New Roman"/>
          <w:sz w:val="24"/>
        </w:rPr>
      </w:pPr>
      <w:r>
        <w:rPr>
          <w:rFonts w:ascii="宋体" w:eastAsia="宋体" w:hAnsi="宋体" w:cs="Times New Roman"/>
          <w:sz w:val="24"/>
        </w:rPr>
        <w:br w:type="page"/>
      </w:r>
    </w:p>
    <w:p w14:paraId="7A1B9CAF" w14:textId="77777777" w:rsidR="00890A87" w:rsidRDefault="00000000">
      <w:pPr>
        <w:spacing w:line="300" w:lineRule="auto"/>
        <w:jc w:val="left"/>
        <w:rPr>
          <w:rFonts w:ascii="宋体" w:eastAsia="宋体" w:hAnsi="宋体" w:cstheme="minorEastAsia"/>
          <w:b/>
          <w:bCs/>
          <w:sz w:val="28"/>
          <w:szCs w:val="28"/>
        </w:rPr>
      </w:pPr>
      <w:r>
        <w:rPr>
          <w:rFonts w:ascii="宋体" w:eastAsia="宋体" w:hAnsi="宋体" w:cstheme="minorEastAsia" w:hint="eastAsia"/>
          <w:b/>
          <w:bCs/>
          <w:sz w:val="28"/>
          <w:szCs w:val="28"/>
        </w:rPr>
        <w:lastRenderedPageBreak/>
        <w:t>附件：评分标准</w:t>
      </w:r>
    </w:p>
    <w:p w14:paraId="1056E388" w14:textId="77777777" w:rsidR="00890A87" w:rsidRDefault="00000000">
      <w:pPr>
        <w:numPr>
          <w:ilvl w:val="0"/>
          <w:numId w:val="1"/>
        </w:numPr>
        <w:tabs>
          <w:tab w:val="left" w:pos="840"/>
        </w:tabs>
        <w:spacing w:line="300" w:lineRule="auto"/>
        <w:ind w:left="840" w:hanging="360"/>
        <w:rPr>
          <w:rFonts w:ascii="宋体" w:eastAsia="宋体" w:hAnsi="宋体" w:cstheme="majorEastAsia"/>
          <w:b/>
          <w:bCs/>
          <w:sz w:val="24"/>
        </w:rPr>
      </w:pPr>
      <w:r>
        <w:rPr>
          <w:rFonts w:ascii="宋体" w:eastAsia="宋体" w:hAnsi="宋体" w:cstheme="majorEastAsia" w:hint="eastAsia"/>
          <w:b/>
          <w:bCs/>
          <w:sz w:val="24"/>
        </w:rPr>
        <w:t>过程性考核评分标准</w:t>
      </w:r>
    </w:p>
    <w:tbl>
      <w:tblPr>
        <w:tblW w:w="8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
        <w:gridCol w:w="1456"/>
        <w:gridCol w:w="1456"/>
        <w:gridCol w:w="1456"/>
        <w:gridCol w:w="1456"/>
        <w:gridCol w:w="1456"/>
      </w:tblGrid>
      <w:tr w:rsidR="00890A87" w14:paraId="60335774" w14:textId="77777777">
        <w:trPr>
          <w:jc w:val="center"/>
        </w:trPr>
        <w:tc>
          <w:tcPr>
            <w:tcW w:w="966" w:type="dxa"/>
            <w:vAlign w:val="center"/>
          </w:tcPr>
          <w:p w14:paraId="706398EB" w14:textId="77777777" w:rsidR="00890A87" w:rsidRDefault="00000000">
            <w:pPr>
              <w:pStyle w:val="af0"/>
              <w:rPr>
                <w:rFonts w:eastAsia="宋体" w:cstheme="minorEastAsia"/>
                <w:kern w:val="2"/>
                <w:sz w:val="21"/>
                <w:szCs w:val="21"/>
              </w:rPr>
            </w:pPr>
            <w:r>
              <w:rPr>
                <w:rFonts w:eastAsia="宋体" w:cstheme="minorEastAsia" w:hint="eastAsia"/>
                <w:kern w:val="2"/>
                <w:sz w:val="21"/>
                <w:szCs w:val="21"/>
              </w:rPr>
              <w:t>考核环节</w:t>
            </w:r>
          </w:p>
        </w:tc>
        <w:tc>
          <w:tcPr>
            <w:tcW w:w="1456" w:type="dxa"/>
            <w:vAlign w:val="center"/>
          </w:tcPr>
          <w:p w14:paraId="37EE5846" w14:textId="77777777" w:rsidR="00890A87" w:rsidRDefault="00000000">
            <w:pPr>
              <w:spacing w:line="240" w:lineRule="exact"/>
              <w:jc w:val="center"/>
              <w:rPr>
                <w:rFonts w:ascii="宋体" w:eastAsia="宋体" w:hAnsi="宋体" w:cstheme="minorEastAsia"/>
                <w:b/>
                <w:bCs/>
                <w:szCs w:val="21"/>
              </w:rPr>
            </w:pPr>
            <w:r>
              <w:rPr>
                <w:rFonts w:ascii="宋体" w:eastAsia="宋体" w:hAnsi="宋体" w:cstheme="minorEastAsia" w:hint="eastAsia"/>
                <w:b/>
                <w:bCs/>
                <w:szCs w:val="21"/>
              </w:rPr>
              <w:t>优（90～100）</w:t>
            </w:r>
          </w:p>
        </w:tc>
        <w:tc>
          <w:tcPr>
            <w:tcW w:w="1456" w:type="dxa"/>
            <w:vAlign w:val="center"/>
          </w:tcPr>
          <w:p w14:paraId="4DBD344B" w14:textId="77777777" w:rsidR="00890A87" w:rsidRDefault="00000000">
            <w:pPr>
              <w:spacing w:line="240" w:lineRule="exact"/>
              <w:jc w:val="center"/>
              <w:rPr>
                <w:rFonts w:ascii="宋体" w:eastAsia="宋体" w:hAnsi="宋体" w:cstheme="minorEastAsia"/>
                <w:b/>
                <w:bCs/>
                <w:szCs w:val="21"/>
              </w:rPr>
            </w:pPr>
            <w:r>
              <w:rPr>
                <w:rFonts w:ascii="宋体" w:eastAsia="宋体" w:hAnsi="宋体" w:cstheme="minorEastAsia" w:hint="eastAsia"/>
                <w:b/>
                <w:bCs/>
                <w:szCs w:val="21"/>
              </w:rPr>
              <w:t>良（80～89）</w:t>
            </w:r>
          </w:p>
        </w:tc>
        <w:tc>
          <w:tcPr>
            <w:tcW w:w="1456" w:type="dxa"/>
            <w:vAlign w:val="center"/>
          </w:tcPr>
          <w:p w14:paraId="6E8C0A4B" w14:textId="77777777" w:rsidR="00890A87" w:rsidRDefault="00000000">
            <w:pPr>
              <w:spacing w:line="240" w:lineRule="exact"/>
              <w:jc w:val="center"/>
              <w:rPr>
                <w:rFonts w:ascii="宋体" w:eastAsia="宋体" w:hAnsi="宋体" w:cstheme="minorEastAsia"/>
                <w:b/>
                <w:bCs/>
                <w:szCs w:val="21"/>
              </w:rPr>
            </w:pPr>
            <w:r>
              <w:rPr>
                <w:rFonts w:ascii="宋体" w:eastAsia="宋体" w:hAnsi="宋体" w:cstheme="minorEastAsia" w:hint="eastAsia"/>
                <w:b/>
                <w:bCs/>
                <w:szCs w:val="21"/>
              </w:rPr>
              <w:t>中等（70～79）</w:t>
            </w:r>
          </w:p>
        </w:tc>
        <w:tc>
          <w:tcPr>
            <w:tcW w:w="1456" w:type="dxa"/>
            <w:vAlign w:val="center"/>
          </w:tcPr>
          <w:p w14:paraId="0D73D26A" w14:textId="77777777" w:rsidR="00890A87" w:rsidRDefault="00000000">
            <w:pPr>
              <w:spacing w:line="240" w:lineRule="exact"/>
              <w:jc w:val="center"/>
              <w:rPr>
                <w:rFonts w:ascii="宋体" w:eastAsia="宋体" w:hAnsi="宋体" w:cstheme="minorEastAsia"/>
                <w:b/>
                <w:bCs/>
                <w:szCs w:val="21"/>
              </w:rPr>
            </w:pPr>
            <w:r>
              <w:rPr>
                <w:rFonts w:ascii="宋体" w:eastAsia="宋体" w:hAnsi="宋体" w:cstheme="minorEastAsia" w:hint="eastAsia"/>
                <w:b/>
                <w:bCs/>
                <w:szCs w:val="21"/>
              </w:rPr>
              <w:t>及格（60</w:t>
            </w:r>
          </w:p>
          <w:p w14:paraId="2F5BE707" w14:textId="77777777" w:rsidR="00890A87" w:rsidRDefault="00000000">
            <w:pPr>
              <w:spacing w:line="240" w:lineRule="exact"/>
              <w:jc w:val="center"/>
              <w:rPr>
                <w:rFonts w:ascii="宋体" w:eastAsia="宋体" w:hAnsi="宋体" w:cstheme="minorEastAsia"/>
                <w:b/>
                <w:bCs/>
                <w:szCs w:val="21"/>
              </w:rPr>
            </w:pPr>
            <w:r>
              <w:rPr>
                <w:rFonts w:ascii="宋体" w:eastAsia="宋体" w:hAnsi="宋体" w:cstheme="minorEastAsia" w:hint="eastAsia"/>
                <w:b/>
                <w:bCs/>
                <w:szCs w:val="21"/>
              </w:rPr>
              <w:t>～69）</w:t>
            </w:r>
          </w:p>
        </w:tc>
        <w:tc>
          <w:tcPr>
            <w:tcW w:w="1456" w:type="dxa"/>
            <w:vAlign w:val="center"/>
          </w:tcPr>
          <w:p w14:paraId="73BACC0F" w14:textId="77777777" w:rsidR="00890A87" w:rsidRDefault="00000000">
            <w:pPr>
              <w:spacing w:line="240" w:lineRule="exact"/>
              <w:jc w:val="center"/>
              <w:rPr>
                <w:rFonts w:ascii="宋体" w:eastAsia="宋体" w:hAnsi="宋体" w:cstheme="minorEastAsia"/>
                <w:b/>
                <w:bCs/>
                <w:szCs w:val="21"/>
              </w:rPr>
            </w:pPr>
            <w:r>
              <w:rPr>
                <w:rFonts w:ascii="宋体" w:eastAsia="宋体" w:hAnsi="宋体" w:cstheme="minorEastAsia" w:hint="eastAsia"/>
                <w:b/>
                <w:bCs/>
                <w:szCs w:val="21"/>
              </w:rPr>
              <w:t>不及格（&lt;60）</w:t>
            </w:r>
          </w:p>
        </w:tc>
      </w:tr>
      <w:tr w:rsidR="00890A87" w14:paraId="39962791" w14:textId="77777777">
        <w:trPr>
          <w:jc w:val="center"/>
        </w:trPr>
        <w:tc>
          <w:tcPr>
            <w:tcW w:w="966" w:type="dxa"/>
            <w:vAlign w:val="center"/>
          </w:tcPr>
          <w:p w14:paraId="2CAEEEA9" w14:textId="77777777" w:rsidR="00890A87" w:rsidRDefault="00000000">
            <w:pPr>
              <w:pStyle w:val="af1"/>
              <w:spacing w:line="240" w:lineRule="auto"/>
              <w:jc w:val="center"/>
              <w:rPr>
                <w:rFonts w:eastAsia="宋体" w:cstheme="minorEastAsia"/>
              </w:rPr>
            </w:pPr>
            <w:r>
              <w:rPr>
                <w:rFonts w:eastAsia="宋体" w:cs="宋体" w:hint="eastAsia"/>
                <w:b/>
                <w:bCs/>
              </w:rPr>
              <w:t>实验考试</w:t>
            </w:r>
          </w:p>
        </w:tc>
        <w:tc>
          <w:tcPr>
            <w:tcW w:w="1456" w:type="dxa"/>
          </w:tcPr>
          <w:p w14:paraId="4E0683FD" w14:textId="77777777" w:rsidR="00890A87" w:rsidRDefault="00000000">
            <w:pPr>
              <w:jc w:val="center"/>
              <w:rPr>
                <w:rFonts w:ascii="宋体" w:eastAsia="宋体" w:hAnsi="宋体" w:cstheme="minorEastAsia"/>
                <w:szCs w:val="21"/>
              </w:rPr>
            </w:pPr>
            <w:r>
              <w:rPr>
                <w:rFonts w:ascii="宋体" w:eastAsia="宋体" w:hAnsi="宋体" w:hint="eastAsia"/>
              </w:rPr>
              <w:t>明确本次实验目的和要求、实验内容步骤以及注意的事项，程序设计正确；仿真实验在规定的时间内，全部完成并且结果正确。</w:t>
            </w:r>
          </w:p>
        </w:tc>
        <w:tc>
          <w:tcPr>
            <w:tcW w:w="1456" w:type="dxa"/>
          </w:tcPr>
          <w:p w14:paraId="6B025C65" w14:textId="77777777" w:rsidR="00890A87" w:rsidRDefault="00000000">
            <w:pPr>
              <w:jc w:val="left"/>
              <w:rPr>
                <w:rFonts w:ascii="宋体" w:eastAsia="宋体" w:hAnsi="宋体" w:cstheme="minorEastAsia"/>
                <w:szCs w:val="21"/>
              </w:rPr>
            </w:pPr>
            <w:r>
              <w:rPr>
                <w:rFonts w:ascii="宋体" w:eastAsia="宋体" w:hAnsi="宋体" w:hint="eastAsia"/>
              </w:rPr>
              <w:t>较为明确本次实验目的和要求、实验内容步骤以及注意的事项，程序设计大体正确；仿真实验在规定的时间内，全部完成并且结果大部分正确。</w:t>
            </w:r>
          </w:p>
        </w:tc>
        <w:tc>
          <w:tcPr>
            <w:tcW w:w="1456" w:type="dxa"/>
          </w:tcPr>
          <w:p w14:paraId="549F8693" w14:textId="77777777" w:rsidR="00890A87" w:rsidRDefault="00000000">
            <w:pPr>
              <w:jc w:val="left"/>
              <w:rPr>
                <w:rFonts w:ascii="宋体" w:eastAsia="宋体" w:hAnsi="宋体" w:cstheme="minorEastAsia"/>
                <w:szCs w:val="21"/>
              </w:rPr>
            </w:pPr>
            <w:r>
              <w:rPr>
                <w:rFonts w:ascii="宋体" w:eastAsia="宋体" w:hAnsi="宋体" w:hint="eastAsia"/>
              </w:rPr>
              <w:t>基本明确本次实验目的和要求、实验内容步骤以及注意的事项，程序设计基本正确；仿真实验在规定的时间内，基本完成，但结果存在少量错误。</w:t>
            </w:r>
          </w:p>
        </w:tc>
        <w:tc>
          <w:tcPr>
            <w:tcW w:w="1456" w:type="dxa"/>
          </w:tcPr>
          <w:p w14:paraId="06FAA739" w14:textId="77777777" w:rsidR="00890A87" w:rsidRDefault="00000000">
            <w:pPr>
              <w:jc w:val="left"/>
              <w:rPr>
                <w:rFonts w:ascii="宋体" w:eastAsia="宋体" w:hAnsi="宋体" w:cstheme="minorEastAsia"/>
                <w:szCs w:val="21"/>
              </w:rPr>
            </w:pPr>
            <w:r>
              <w:rPr>
                <w:rFonts w:ascii="宋体" w:eastAsia="宋体" w:hAnsi="宋体" w:hint="eastAsia"/>
              </w:rPr>
              <w:t>基本明确本次实验目的和要求、实验内容步骤以及注意的事项，程序设计存在一定问题；仿真实验在规定的时间内，全部完成，但结果错误较多</w:t>
            </w:r>
          </w:p>
        </w:tc>
        <w:tc>
          <w:tcPr>
            <w:tcW w:w="1456" w:type="dxa"/>
          </w:tcPr>
          <w:p w14:paraId="58EDE5CF" w14:textId="77777777" w:rsidR="00890A87" w:rsidRDefault="00000000">
            <w:pPr>
              <w:jc w:val="left"/>
              <w:rPr>
                <w:rFonts w:ascii="宋体" w:eastAsia="宋体" w:hAnsi="宋体" w:cstheme="minorEastAsia"/>
                <w:szCs w:val="21"/>
              </w:rPr>
            </w:pPr>
            <w:r>
              <w:rPr>
                <w:rFonts w:ascii="宋体" w:eastAsia="宋体" w:hAnsi="宋体" w:hint="eastAsia"/>
              </w:rPr>
              <w:t>不明确本次实验目的和要求、实验内容步骤以及注意的事项，程序设计存在较大问题；仿真实验在规定的时间内，没有完成。</w:t>
            </w:r>
          </w:p>
        </w:tc>
      </w:tr>
      <w:tr w:rsidR="00890A87" w14:paraId="00B317FA" w14:textId="77777777">
        <w:trPr>
          <w:jc w:val="center"/>
        </w:trPr>
        <w:tc>
          <w:tcPr>
            <w:tcW w:w="966" w:type="dxa"/>
            <w:vMerge w:val="restart"/>
            <w:vAlign w:val="center"/>
          </w:tcPr>
          <w:p w14:paraId="5078B8B2" w14:textId="77777777" w:rsidR="00890A87" w:rsidRDefault="00000000">
            <w:pPr>
              <w:pStyle w:val="af1"/>
              <w:spacing w:line="240" w:lineRule="auto"/>
              <w:jc w:val="center"/>
              <w:rPr>
                <w:rFonts w:eastAsia="宋体" w:cs="宋体"/>
                <w:b/>
                <w:bCs/>
              </w:rPr>
            </w:pPr>
            <w:r>
              <w:rPr>
                <w:rFonts w:eastAsia="宋体" w:cs="宋体" w:hint="eastAsia"/>
                <w:b/>
                <w:bCs/>
              </w:rPr>
              <w:t>平时作业</w:t>
            </w:r>
          </w:p>
        </w:tc>
        <w:tc>
          <w:tcPr>
            <w:tcW w:w="1456" w:type="dxa"/>
          </w:tcPr>
          <w:p w14:paraId="42526865" w14:textId="77777777" w:rsidR="00890A87" w:rsidRDefault="00000000">
            <w:pPr>
              <w:jc w:val="center"/>
              <w:rPr>
                <w:rFonts w:ascii="宋体" w:eastAsia="宋体" w:hAnsi="宋体"/>
              </w:rPr>
            </w:pPr>
            <w:r>
              <w:rPr>
                <w:rFonts w:ascii="宋体" w:eastAsia="宋体" w:hAnsi="宋体" w:hint="eastAsia"/>
              </w:rPr>
              <w:t>概念清晰，分析得当</w:t>
            </w:r>
          </w:p>
        </w:tc>
        <w:tc>
          <w:tcPr>
            <w:tcW w:w="1456" w:type="dxa"/>
          </w:tcPr>
          <w:p w14:paraId="6E7BBB76" w14:textId="77777777" w:rsidR="00890A87" w:rsidRDefault="00000000">
            <w:pPr>
              <w:jc w:val="left"/>
              <w:rPr>
                <w:rFonts w:ascii="宋体" w:eastAsia="宋体" w:hAnsi="宋体"/>
              </w:rPr>
            </w:pPr>
            <w:r>
              <w:rPr>
                <w:rFonts w:ascii="宋体" w:eastAsia="宋体" w:hAnsi="宋体" w:hint="eastAsia"/>
              </w:rPr>
              <w:t>主要概念清晰，但部分分析有误</w:t>
            </w:r>
          </w:p>
        </w:tc>
        <w:tc>
          <w:tcPr>
            <w:tcW w:w="1456" w:type="dxa"/>
          </w:tcPr>
          <w:p w14:paraId="1BD396BB" w14:textId="77777777" w:rsidR="00890A87" w:rsidRDefault="00000000">
            <w:pPr>
              <w:jc w:val="left"/>
              <w:rPr>
                <w:rFonts w:ascii="宋体" w:eastAsia="宋体" w:hAnsi="宋体"/>
              </w:rPr>
            </w:pPr>
            <w:r>
              <w:rPr>
                <w:rFonts w:ascii="宋体" w:eastAsia="宋体" w:hAnsi="宋体" w:hint="eastAsia"/>
              </w:rPr>
              <w:t>部分概念清晰，分析中有明显知识漏洞</w:t>
            </w:r>
          </w:p>
        </w:tc>
        <w:tc>
          <w:tcPr>
            <w:tcW w:w="1456" w:type="dxa"/>
          </w:tcPr>
          <w:p w14:paraId="1F4A36F6" w14:textId="77777777" w:rsidR="00890A87" w:rsidRDefault="00000000">
            <w:pPr>
              <w:jc w:val="left"/>
              <w:rPr>
                <w:rFonts w:ascii="宋体" w:eastAsia="宋体" w:hAnsi="宋体"/>
              </w:rPr>
            </w:pPr>
            <w:r>
              <w:rPr>
                <w:rFonts w:ascii="宋体" w:eastAsia="宋体" w:hAnsi="宋体" w:hint="eastAsia"/>
              </w:rPr>
              <w:t>基本概念不清晰</w:t>
            </w:r>
          </w:p>
        </w:tc>
        <w:tc>
          <w:tcPr>
            <w:tcW w:w="1456" w:type="dxa"/>
          </w:tcPr>
          <w:p w14:paraId="7D2B4997" w14:textId="77777777" w:rsidR="00890A87" w:rsidRDefault="00000000">
            <w:pPr>
              <w:jc w:val="left"/>
              <w:rPr>
                <w:rFonts w:ascii="宋体" w:eastAsia="宋体" w:hAnsi="宋体"/>
                <w:sz w:val="24"/>
              </w:rPr>
            </w:pPr>
            <w:r>
              <w:rPr>
                <w:rFonts w:ascii="宋体" w:eastAsia="宋体" w:hAnsi="宋体" w:hint="eastAsia"/>
              </w:rPr>
              <w:t>基本概念未掌握</w:t>
            </w:r>
          </w:p>
        </w:tc>
      </w:tr>
      <w:tr w:rsidR="00890A87" w14:paraId="78343F12" w14:textId="77777777">
        <w:trPr>
          <w:jc w:val="center"/>
        </w:trPr>
        <w:tc>
          <w:tcPr>
            <w:tcW w:w="966" w:type="dxa"/>
            <w:vMerge/>
            <w:vAlign w:val="center"/>
          </w:tcPr>
          <w:p w14:paraId="71AB7782" w14:textId="77777777" w:rsidR="00890A87" w:rsidRDefault="00890A87">
            <w:pPr>
              <w:pStyle w:val="af1"/>
              <w:spacing w:line="240" w:lineRule="auto"/>
              <w:jc w:val="center"/>
              <w:rPr>
                <w:rFonts w:eastAsia="宋体" w:cs="宋体"/>
                <w:b/>
                <w:bCs/>
              </w:rPr>
            </w:pPr>
          </w:p>
        </w:tc>
        <w:tc>
          <w:tcPr>
            <w:tcW w:w="1456" w:type="dxa"/>
          </w:tcPr>
          <w:p w14:paraId="5A149E14" w14:textId="77777777" w:rsidR="00890A87" w:rsidRDefault="00000000">
            <w:pPr>
              <w:jc w:val="center"/>
              <w:rPr>
                <w:rFonts w:ascii="宋体" w:eastAsia="宋体" w:hAnsi="宋体"/>
              </w:rPr>
            </w:pPr>
            <w:r>
              <w:rPr>
                <w:rFonts w:ascii="宋体" w:eastAsia="宋体" w:hAnsi="宋体" w:hint="eastAsia"/>
              </w:rPr>
              <w:t>方案能够解决问题，思路清晰，计算正确。</w:t>
            </w:r>
          </w:p>
        </w:tc>
        <w:tc>
          <w:tcPr>
            <w:tcW w:w="1456" w:type="dxa"/>
          </w:tcPr>
          <w:p w14:paraId="64014133" w14:textId="77777777" w:rsidR="00890A87" w:rsidRDefault="00000000">
            <w:pPr>
              <w:jc w:val="left"/>
              <w:rPr>
                <w:rFonts w:ascii="宋体" w:eastAsia="宋体" w:hAnsi="宋体"/>
              </w:rPr>
            </w:pPr>
            <w:r>
              <w:rPr>
                <w:rFonts w:ascii="宋体" w:eastAsia="宋体" w:hAnsi="宋体" w:hint="eastAsia"/>
              </w:rPr>
              <w:t>方案主要思路、过程和计算过程正确。</w:t>
            </w:r>
          </w:p>
        </w:tc>
        <w:tc>
          <w:tcPr>
            <w:tcW w:w="1456" w:type="dxa"/>
          </w:tcPr>
          <w:p w14:paraId="1F2F3CDD" w14:textId="77777777" w:rsidR="00890A87" w:rsidRDefault="00000000">
            <w:pPr>
              <w:jc w:val="left"/>
              <w:rPr>
                <w:rFonts w:ascii="宋体" w:eastAsia="宋体" w:hAnsi="宋体"/>
              </w:rPr>
            </w:pPr>
            <w:r>
              <w:rPr>
                <w:rFonts w:ascii="宋体" w:eastAsia="宋体" w:hAnsi="宋体" w:hint="eastAsia"/>
              </w:rPr>
              <w:t>方案部分可行。</w:t>
            </w:r>
          </w:p>
        </w:tc>
        <w:tc>
          <w:tcPr>
            <w:tcW w:w="1456" w:type="dxa"/>
          </w:tcPr>
          <w:p w14:paraId="723E9D02" w14:textId="77777777" w:rsidR="00890A87" w:rsidRDefault="00000000">
            <w:pPr>
              <w:jc w:val="left"/>
              <w:rPr>
                <w:rFonts w:ascii="宋体" w:eastAsia="宋体" w:hAnsi="宋体"/>
              </w:rPr>
            </w:pPr>
            <w:r>
              <w:rPr>
                <w:rFonts w:ascii="宋体" w:eastAsia="宋体" w:hAnsi="宋体" w:hint="eastAsia"/>
              </w:rPr>
              <w:t>尚能制定方案</w:t>
            </w:r>
          </w:p>
        </w:tc>
        <w:tc>
          <w:tcPr>
            <w:tcW w:w="1456" w:type="dxa"/>
          </w:tcPr>
          <w:p w14:paraId="671A54CE" w14:textId="77777777" w:rsidR="00890A87" w:rsidRDefault="00000000">
            <w:pPr>
              <w:jc w:val="left"/>
              <w:rPr>
                <w:rFonts w:ascii="宋体" w:eastAsia="宋体" w:hAnsi="宋体"/>
                <w:sz w:val="24"/>
              </w:rPr>
            </w:pPr>
            <w:r>
              <w:rPr>
                <w:rFonts w:ascii="宋体" w:eastAsia="宋体" w:hAnsi="宋体" w:hint="eastAsia"/>
              </w:rPr>
              <w:t>不能制定方案</w:t>
            </w:r>
          </w:p>
        </w:tc>
      </w:tr>
      <w:tr w:rsidR="00890A87" w14:paraId="5334ADF3" w14:textId="77777777">
        <w:trPr>
          <w:jc w:val="center"/>
        </w:trPr>
        <w:tc>
          <w:tcPr>
            <w:tcW w:w="966" w:type="dxa"/>
            <w:vMerge/>
            <w:vAlign w:val="center"/>
          </w:tcPr>
          <w:p w14:paraId="07648663" w14:textId="77777777" w:rsidR="00890A87" w:rsidRDefault="00890A87">
            <w:pPr>
              <w:pStyle w:val="af1"/>
              <w:spacing w:line="240" w:lineRule="auto"/>
              <w:jc w:val="center"/>
              <w:rPr>
                <w:rFonts w:eastAsia="宋体" w:cs="宋体"/>
                <w:b/>
                <w:bCs/>
              </w:rPr>
            </w:pPr>
          </w:p>
        </w:tc>
        <w:tc>
          <w:tcPr>
            <w:tcW w:w="1456" w:type="dxa"/>
          </w:tcPr>
          <w:p w14:paraId="3684265C" w14:textId="77777777" w:rsidR="00890A87" w:rsidRDefault="00000000">
            <w:pPr>
              <w:jc w:val="center"/>
              <w:rPr>
                <w:rFonts w:ascii="宋体" w:eastAsia="宋体" w:hAnsi="宋体"/>
              </w:rPr>
            </w:pPr>
            <w:r>
              <w:rPr>
                <w:rFonts w:ascii="宋体" w:eastAsia="宋体" w:hAnsi="宋体" w:hint="eastAsia"/>
              </w:rPr>
              <w:t>书写工整、清晰，符号、单位等按规范执行。</w:t>
            </w:r>
          </w:p>
        </w:tc>
        <w:tc>
          <w:tcPr>
            <w:tcW w:w="1456" w:type="dxa"/>
          </w:tcPr>
          <w:p w14:paraId="06C05936" w14:textId="77777777" w:rsidR="00890A87" w:rsidRDefault="00000000">
            <w:pPr>
              <w:jc w:val="left"/>
              <w:rPr>
                <w:rFonts w:ascii="宋体" w:eastAsia="宋体" w:hAnsi="宋体"/>
              </w:rPr>
            </w:pPr>
            <w:r>
              <w:rPr>
                <w:rFonts w:ascii="宋体" w:eastAsia="宋体" w:hAnsi="宋体" w:hint="eastAsia"/>
              </w:rPr>
              <w:t>书写清晰，主要符号、单位等按规范执行。</w:t>
            </w:r>
          </w:p>
        </w:tc>
        <w:tc>
          <w:tcPr>
            <w:tcW w:w="1456" w:type="dxa"/>
          </w:tcPr>
          <w:p w14:paraId="1C2B3287" w14:textId="77777777" w:rsidR="00890A87" w:rsidRDefault="00000000">
            <w:pPr>
              <w:jc w:val="left"/>
              <w:rPr>
                <w:rFonts w:ascii="宋体" w:eastAsia="宋体" w:hAnsi="宋体"/>
              </w:rPr>
            </w:pPr>
            <w:r>
              <w:rPr>
                <w:rFonts w:ascii="宋体" w:eastAsia="宋体" w:hAnsi="宋体" w:hint="eastAsia"/>
              </w:rPr>
              <w:t>能辨识，部分符号、单位等按规范执行。</w:t>
            </w:r>
          </w:p>
        </w:tc>
        <w:tc>
          <w:tcPr>
            <w:tcW w:w="1456" w:type="dxa"/>
          </w:tcPr>
          <w:p w14:paraId="403E2A94" w14:textId="77777777" w:rsidR="00890A87" w:rsidRDefault="00000000">
            <w:pPr>
              <w:jc w:val="left"/>
              <w:rPr>
                <w:rFonts w:ascii="宋体" w:eastAsia="宋体" w:hAnsi="宋体"/>
              </w:rPr>
            </w:pPr>
            <w:r>
              <w:rPr>
                <w:rFonts w:ascii="宋体" w:eastAsia="宋体" w:hAnsi="宋体" w:hint="eastAsia"/>
              </w:rPr>
              <w:t>不能辨识，符号、单位等不按照规范。</w:t>
            </w:r>
          </w:p>
        </w:tc>
        <w:tc>
          <w:tcPr>
            <w:tcW w:w="1456" w:type="dxa"/>
          </w:tcPr>
          <w:p w14:paraId="2BF438D2" w14:textId="77777777" w:rsidR="00890A87" w:rsidRDefault="00000000">
            <w:pPr>
              <w:jc w:val="left"/>
              <w:rPr>
                <w:rFonts w:ascii="宋体" w:eastAsia="宋体" w:hAnsi="宋体"/>
                <w:sz w:val="24"/>
              </w:rPr>
            </w:pPr>
            <w:r>
              <w:rPr>
                <w:rFonts w:ascii="宋体" w:eastAsia="宋体" w:hAnsi="宋体" w:hint="eastAsia"/>
              </w:rPr>
              <w:t>作业不完整或未交</w:t>
            </w:r>
          </w:p>
        </w:tc>
      </w:tr>
    </w:tbl>
    <w:p w14:paraId="27021F11" w14:textId="77777777" w:rsidR="00890A87" w:rsidRDefault="00890A87">
      <w:pPr>
        <w:widowControl/>
        <w:jc w:val="left"/>
      </w:pPr>
    </w:p>
    <w:p w14:paraId="176E9636" w14:textId="77777777" w:rsidR="00890A87" w:rsidRDefault="00890A87">
      <w:pPr>
        <w:widowControl/>
        <w:jc w:val="left"/>
      </w:pPr>
    </w:p>
    <w:sectPr w:rsidR="00890A8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楷体_GB2312">
    <w:altName w:val="楷体"/>
    <w:charset w:val="86"/>
    <w:family w:val="modern"/>
    <w:pitch w:val="default"/>
    <w:sig w:usb0="00000000" w:usb1="0000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035E44"/>
    <w:multiLevelType w:val="singleLevel"/>
    <w:tmpl w:val="7C035E44"/>
    <w:lvl w:ilvl="0">
      <w:start w:val="1"/>
      <w:numFmt w:val="chineseCounting"/>
      <w:suff w:val="nothing"/>
      <w:lvlText w:val="%1、"/>
      <w:lvlJc w:val="left"/>
      <w:rPr>
        <w:rFonts w:hint="eastAsia"/>
      </w:rPr>
    </w:lvl>
  </w:abstractNum>
  <w:num w:numId="1" w16cid:durableId="3304539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MWU1OWJmNDlhYjZlOTMyNTE2MmFhNTc2MzZjNmE1NjAifQ=="/>
  </w:docVars>
  <w:rsids>
    <w:rsidRoot w:val="00804344"/>
    <w:rsid w:val="0002298D"/>
    <w:rsid w:val="0005132D"/>
    <w:rsid w:val="000F5322"/>
    <w:rsid w:val="00104E04"/>
    <w:rsid w:val="00122113"/>
    <w:rsid w:val="00145F7F"/>
    <w:rsid w:val="00150F0E"/>
    <w:rsid w:val="0015418B"/>
    <w:rsid w:val="00183ACD"/>
    <w:rsid w:val="001B4496"/>
    <w:rsid w:val="001C5563"/>
    <w:rsid w:val="001D75C7"/>
    <w:rsid w:val="002800FF"/>
    <w:rsid w:val="002A1296"/>
    <w:rsid w:val="002A7738"/>
    <w:rsid w:val="00320586"/>
    <w:rsid w:val="0032654C"/>
    <w:rsid w:val="003371DD"/>
    <w:rsid w:val="00377175"/>
    <w:rsid w:val="003A1525"/>
    <w:rsid w:val="003C2C5D"/>
    <w:rsid w:val="003D0BBE"/>
    <w:rsid w:val="003E234F"/>
    <w:rsid w:val="003F41EB"/>
    <w:rsid w:val="00502037"/>
    <w:rsid w:val="005026E2"/>
    <w:rsid w:val="00533DF2"/>
    <w:rsid w:val="00553489"/>
    <w:rsid w:val="00563966"/>
    <w:rsid w:val="00601BF3"/>
    <w:rsid w:val="00617D1E"/>
    <w:rsid w:val="00636040"/>
    <w:rsid w:val="00696954"/>
    <w:rsid w:val="00797458"/>
    <w:rsid w:val="007C313B"/>
    <w:rsid w:val="00804344"/>
    <w:rsid w:val="008863BA"/>
    <w:rsid w:val="00890A87"/>
    <w:rsid w:val="009A4E90"/>
    <w:rsid w:val="009B7E08"/>
    <w:rsid w:val="009E43AE"/>
    <w:rsid w:val="009E6D1F"/>
    <w:rsid w:val="009F764F"/>
    <w:rsid w:val="00A7408B"/>
    <w:rsid w:val="00A83920"/>
    <w:rsid w:val="00AA1FE4"/>
    <w:rsid w:val="00AF5AA1"/>
    <w:rsid w:val="00B02D6A"/>
    <w:rsid w:val="00B21B22"/>
    <w:rsid w:val="00B239FD"/>
    <w:rsid w:val="00B700D1"/>
    <w:rsid w:val="00C3668D"/>
    <w:rsid w:val="00CD3C22"/>
    <w:rsid w:val="00D3588D"/>
    <w:rsid w:val="00D646E3"/>
    <w:rsid w:val="00D673B2"/>
    <w:rsid w:val="00DD5959"/>
    <w:rsid w:val="00E110A6"/>
    <w:rsid w:val="00E46984"/>
    <w:rsid w:val="00F117CB"/>
    <w:rsid w:val="00FA200C"/>
    <w:rsid w:val="00FD459D"/>
    <w:rsid w:val="00FF0E15"/>
    <w:rsid w:val="0A5B2526"/>
    <w:rsid w:val="132D286C"/>
    <w:rsid w:val="489C28A2"/>
    <w:rsid w:val="4EF92AFB"/>
    <w:rsid w:val="54FF26E2"/>
    <w:rsid w:val="6D59445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16274"/>
  <w15:docId w15:val="{1C0AE235-C21A-4ED9-BDF0-448411EB2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widowControl/>
      <w:ind w:firstLineChars="200" w:firstLine="420"/>
      <w:jc w:val="left"/>
    </w:pPr>
    <w:rPr>
      <w:rFonts w:ascii="Times New Roman" w:hAnsi="Times New Roman"/>
    </w:rPr>
  </w:style>
  <w:style w:type="paragraph" w:styleId="a4">
    <w:name w:val="annotation text"/>
    <w:basedOn w:val="a"/>
    <w:link w:val="a5"/>
    <w:uiPriority w:val="99"/>
    <w:semiHidden/>
    <w:unhideWhenUsed/>
    <w:pPr>
      <w:jc w:val="left"/>
    </w:pPr>
  </w:style>
  <w:style w:type="paragraph" w:styleId="a6">
    <w:name w:val="Balloon Text"/>
    <w:basedOn w:val="a"/>
    <w:link w:val="a7"/>
    <w:autoRedefine/>
    <w:uiPriority w:val="99"/>
    <w:semiHidden/>
    <w:unhideWhenUsed/>
    <w:qFormat/>
    <w:rPr>
      <w:sz w:val="18"/>
      <w:szCs w:val="18"/>
    </w:rPr>
  </w:style>
  <w:style w:type="paragraph" w:styleId="a8">
    <w:name w:val="footer"/>
    <w:basedOn w:val="a"/>
    <w:link w:val="a9"/>
    <w:uiPriority w:val="99"/>
    <w:unhideWhenUsed/>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annotation subject"/>
    <w:basedOn w:val="a4"/>
    <w:next w:val="a4"/>
    <w:link w:val="ad"/>
    <w:autoRedefine/>
    <w:uiPriority w:val="99"/>
    <w:semiHidden/>
    <w:unhideWhenUsed/>
    <w:qFormat/>
    <w:rPr>
      <w:b/>
      <w:bCs/>
    </w:rPr>
  </w:style>
  <w:style w:type="character" w:styleId="ae">
    <w:name w:val="annotation reference"/>
    <w:basedOn w:val="a0"/>
    <w:uiPriority w:val="99"/>
    <w:semiHidden/>
    <w:unhideWhenUsed/>
    <w:rPr>
      <w:sz w:val="21"/>
      <w:szCs w:val="21"/>
    </w:rPr>
  </w:style>
  <w:style w:type="character" w:customStyle="1" w:styleId="ab">
    <w:name w:val="页眉 字符"/>
    <w:basedOn w:val="a0"/>
    <w:link w:val="aa"/>
    <w:uiPriority w:val="99"/>
    <w:rPr>
      <w:sz w:val="18"/>
      <w:szCs w:val="18"/>
    </w:rPr>
  </w:style>
  <w:style w:type="character" w:customStyle="1" w:styleId="a9">
    <w:name w:val="页脚 字符"/>
    <w:basedOn w:val="a0"/>
    <w:link w:val="a8"/>
    <w:autoRedefine/>
    <w:uiPriority w:val="99"/>
    <w:rPr>
      <w:sz w:val="18"/>
      <w:szCs w:val="18"/>
    </w:rPr>
  </w:style>
  <w:style w:type="paragraph" w:customStyle="1" w:styleId="Default">
    <w:name w:val="Default"/>
    <w:link w:val="DefaultChar"/>
    <w:autoRedefine/>
    <w:uiPriority w:val="99"/>
    <w:qFormat/>
    <w:pPr>
      <w:widowControl w:val="0"/>
      <w:autoSpaceDE w:val="0"/>
      <w:autoSpaceDN w:val="0"/>
      <w:adjustRightInd w:val="0"/>
    </w:pPr>
    <w:rPr>
      <w:rFonts w:ascii="黑体" w:eastAsia="黑体" w:hAnsi="Calibri" w:cs="黑体"/>
      <w:color w:val="000000"/>
      <w:sz w:val="24"/>
      <w:szCs w:val="24"/>
    </w:rPr>
  </w:style>
  <w:style w:type="paragraph" w:customStyle="1" w:styleId="af">
    <w:name w:val="图表居中"/>
    <w:next w:val="a"/>
    <w:autoRedefine/>
    <w:qFormat/>
    <w:pPr>
      <w:spacing w:line="240" w:lineRule="atLeast"/>
      <w:jc w:val="center"/>
    </w:pPr>
    <w:rPr>
      <w:rFonts w:ascii="Times New Roman" w:eastAsia="楷体_GB2312" w:hAnsi="Times New Roman" w:cs="Times New Roman"/>
      <w:kern w:val="2"/>
      <w:sz w:val="21"/>
      <w:szCs w:val="21"/>
    </w:rPr>
  </w:style>
  <w:style w:type="paragraph" w:customStyle="1" w:styleId="af0">
    <w:name w:val="！表格首行"/>
    <w:basedOn w:val="a"/>
    <w:autoRedefine/>
    <w:uiPriority w:val="99"/>
    <w:qFormat/>
    <w:pPr>
      <w:jc w:val="center"/>
    </w:pPr>
    <w:rPr>
      <w:rFonts w:ascii="宋体" w:hAnsi="宋体"/>
      <w:b/>
      <w:kern w:val="0"/>
      <w:sz w:val="20"/>
      <w:szCs w:val="20"/>
    </w:rPr>
  </w:style>
  <w:style w:type="paragraph" w:customStyle="1" w:styleId="af1">
    <w:name w:val="！表格正文"/>
    <w:basedOn w:val="a"/>
    <w:autoRedefine/>
    <w:uiPriority w:val="99"/>
    <w:qFormat/>
    <w:pPr>
      <w:spacing w:line="288" w:lineRule="auto"/>
      <w:jc w:val="left"/>
    </w:pPr>
    <w:rPr>
      <w:rFonts w:ascii="宋体" w:hAnsi="宋体"/>
      <w:szCs w:val="21"/>
    </w:rPr>
  </w:style>
  <w:style w:type="paragraph" w:customStyle="1" w:styleId="3">
    <w:name w:val="3小标题"/>
    <w:basedOn w:val="Default"/>
    <w:link w:val="3Char"/>
    <w:autoRedefine/>
    <w:qFormat/>
    <w:pPr>
      <w:spacing w:line="360" w:lineRule="auto"/>
      <w:ind w:firstLineChars="200" w:firstLine="482"/>
    </w:pPr>
    <w:rPr>
      <w:rFonts w:ascii="宋体" w:eastAsia="宋体" w:hAnsi="宋体"/>
      <w:b/>
      <w:bCs/>
    </w:rPr>
  </w:style>
  <w:style w:type="character" w:customStyle="1" w:styleId="3Char">
    <w:name w:val="3小标题 Char"/>
    <w:basedOn w:val="DefaultChar"/>
    <w:link w:val="3"/>
    <w:autoRedefine/>
    <w:qFormat/>
    <w:locked/>
    <w:rPr>
      <w:rFonts w:ascii="宋体" w:eastAsia="宋体" w:hAnsi="宋体" w:cs="黑体"/>
      <w:b/>
      <w:bCs/>
      <w:color w:val="000000"/>
      <w:kern w:val="0"/>
      <w:sz w:val="24"/>
      <w:szCs w:val="24"/>
    </w:rPr>
  </w:style>
  <w:style w:type="character" w:customStyle="1" w:styleId="DefaultChar">
    <w:name w:val="Default Char"/>
    <w:basedOn w:val="a0"/>
    <w:link w:val="Default"/>
    <w:autoRedefine/>
    <w:uiPriority w:val="99"/>
    <w:qFormat/>
    <w:locked/>
    <w:rPr>
      <w:rFonts w:ascii="黑体" w:eastAsia="黑体" w:hAnsi="Calibri" w:cs="黑体"/>
      <w:color w:val="000000"/>
      <w:kern w:val="0"/>
      <w:sz w:val="24"/>
      <w:szCs w:val="24"/>
    </w:rPr>
  </w:style>
  <w:style w:type="character" w:customStyle="1" w:styleId="a7">
    <w:name w:val="批注框文本 字符"/>
    <w:basedOn w:val="a0"/>
    <w:link w:val="a6"/>
    <w:autoRedefine/>
    <w:uiPriority w:val="99"/>
    <w:semiHidden/>
    <w:qFormat/>
    <w:rPr>
      <w:sz w:val="18"/>
      <w:szCs w:val="18"/>
    </w:rPr>
  </w:style>
  <w:style w:type="character" w:customStyle="1" w:styleId="a5">
    <w:name w:val="批注文字 字符"/>
    <w:basedOn w:val="a0"/>
    <w:link w:val="a4"/>
    <w:autoRedefine/>
    <w:uiPriority w:val="99"/>
    <w:semiHidden/>
    <w:qFormat/>
    <w:rPr>
      <w:szCs w:val="24"/>
    </w:rPr>
  </w:style>
  <w:style w:type="character" w:customStyle="1" w:styleId="ad">
    <w:name w:val="批注主题 字符"/>
    <w:basedOn w:val="a5"/>
    <w:link w:val="ac"/>
    <w:autoRedefine/>
    <w:uiPriority w:val="99"/>
    <w:semiHidden/>
    <w:qFormat/>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icourse163.org/course/JSTU-1001755124"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1196</Words>
  <Characters>6819</Characters>
  <Application>Microsoft Office Word</Application>
  <DocSecurity>0</DocSecurity>
  <Lines>56</Lines>
  <Paragraphs>15</Paragraphs>
  <ScaleCrop>false</ScaleCrop>
  <Company/>
  <LinksUpToDate>false</LinksUpToDate>
  <CharactersWithSpaces>8000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李 博</cp:lastModifiedBy>
  <cp:revision>29</cp:revision>
  <dcterms:created xsi:type="dcterms:W3CDTF">2021-10-21T04:08:00Z</dcterms:created>
  <dcterms:modified xsi:type="dcterms:W3CDTF">2024-05-09T13:40:00Z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8C1BF40D3AF84AF2A58E0627124C2879</vt:lpwstr>
  </property>
</Properties>
</file>