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4C894" w14:textId="77777777" w:rsidR="00E92882" w:rsidRDefault="00F1144F">
      <w:pPr>
        <w:tabs>
          <w:tab w:val="left" w:pos="705"/>
        </w:tabs>
        <w:spacing w:line="400" w:lineRule="exact"/>
        <w:jc w:val="center"/>
        <w:rPr>
          <w:rFonts w:ascii="宋体" w:hAnsi="宋体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2"/>
        </w:rPr>
        <w:t>《准职业人导向训练</w:t>
      </w:r>
      <w:r>
        <w:rPr>
          <w:rFonts w:asciiTheme="majorEastAsia" w:eastAsiaTheme="majorEastAsia" w:hAnsiTheme="majorEastAsia" w:cstheme="majorEastAsia"/>
          <w:b/>
          <w:bCs/>
          <w:sz w:val="32"/>
        </w:rPr>
        <w:t>（</w:t>
      </w:r>
      <w:r>
        <w:rPr>
          <w:rFonts w:asciiTheme="majorEastAsia" w:eastAsiaTheme="majorEastAsia" w:hAnsiTheme="majorEastAsia" w:cstheme="majorEastAsia" w:hint="eastAsia"/>
          <w:b/>
          <w:bCs/>
          <w:sz w:val="32"/>
          <w:lang w:eastAsia="zh-Hans"/>
        </w:rPr>
        <w:t>企业</w:t>
      </w:r>
      <w:r>
        <w:rPr>
          <w:rFonts w:asciiTheme="majorEastAsia" w:eastAsiaTheme="majorEastAsia" w:hAnsiTheme="majorEastAsia" w:cstheme="majorEastAsia"/>
          <w:b/>
          <w:bCs/>
          <w:sz w:val="32"/>
        </w:rPr>
        <w:t>）</w:t>
      </w:r>
      <w:r>
        <w:rPr>
          <w:rFonts w:asciiTheme="majorEastAsia" w:eastAsiaTheme="majorEastAsia" w:hAnsiTheme="majorEastAsia" w:cstheme="majorEastAsia" w:hint="eastAsia"/>
          <w:b/>
          <w:bCs/>
          <w:sz w:val="32"/>
        </w:rPr>
        <w:t>》课程教学大纲</w:t>
      </w:r>
    </w:p>
    <w:p w14:paraId="0B0F9801" w14:textId="77777777" w:rsidR="00E92882" w:rsidRDefault="00E92882">
      <w:pPr>
        <w:spacing w:line="420" w:lineRule="exact"/>
        <w:jc w:val="center"/>
        <w:rPr>
          <w:szCs w:val="21"/>
        </w:rPr>
      </w:pPr>
    </w:p>
    <w:tbl>
      <w:tblPr>
        <w:tblW w:w="4999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0"/>
        <w:gridCol w:w="1439"/>
        <w:gridCol w:w="56"/>
        <w:gridCol w:w="1464"/>
        <w:gridCol w:w="1407"/>
        <w:gridCol w:w="1267"/>
        <w:gridCol w:w="1315"/>
      </w:tblGrid>
      <w:tr w:rsidR="00E92882" w14:paraId="18C6C7D3" w14:textId="77777777">
        <w:trPr>
          <w:trHeight w:val="426"/>
          <w:jc w:val="center"/>
        </w:trPr>
        <w:tc>
          <w:tcPr>
            <w:tcW w:w="803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27B7" w14:textId="77777777" w:rsidR="00E92882" w:rsidRDefault="00F1144F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课程名称</w:t>
            </w:r>
          </w:p>
        </w:tc>
        <w:tc>
          <w:tcPr>
            <w:tcW w:w="903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B9103" w14:textId="77777777" w:rsidR="00E92882" w:rsidRDefault="00F1144F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中文</w:t>
            </w:r>
          </w:p>
        </w:tc>
        <w:tc>
          <w:tcPr>
            <w:tcW w:w="3293" w:type="pct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8711E8" w14:textId="77777777" w:rsidR="00E92882" w:rsidRDefault="00F1144F">
            <w:pPr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准职业人导向训练（企业）</w:t>
            </w:r>
          </w:p>
        </w:tc>
      </w:tr>
      <w:tr w:rsidR="00E92882" w14:paraId="0E1497C6" w14:textId="77777777">
        <w:trPr>
          <w:trHeight w:val="426"/>
          <w:jc w:val="center"/>
        </w:trPr>
        <w:tc>
          <w:tcPr>
            <w:tcW w:w="80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BBA0" w14:textId="77777777" w:rsidR="00E92882" w:rsidRDefault="00E92882">
            <w:pPr>
              <w:widowControl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B806" w14:textId="77777777" w:rsidR="00E92882" w:rsidRDefault="00F1144F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英文</w:t>
            </w:r>
          </w:p>
        </w:tc>
        <w:tc>
          <w:tcPr>
            <w:tcW w:w="32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2EA248" w14:textId="77777777" w:rsidR="00E92882" w:rsidRDefault="00F1144F">
            <w:pPr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bCs/>
                <w:kern w:val="0"/>
                <w:szCs w:val="21"/>
              </w:rPr>
              <w:t>Quasi Professional Oriented Training</w:t>
            </w:r>
          </w:p>
        </w:tc>
      </w:tr>
      <w:tr w:rsidR="00E92882" w14:paraId="380F0B10" w14:textId="77777777">
        <w:trPr>
          <w:trHeight w:val="425"/>
          <w:jc w:val="center"/>
        </w:trPr>
        <w:tc>
          <w:tcPr>
            <w:tcW w:w="8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44E5" w14:textId="77777777" w:rsidR="00E92882" w:rsidRDefault="00F1144F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课程代码</w:t>
            </w: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E759" w14:textId="77777777" w:rsidR="00E92882" w:rsidRDefault="00F1144F">
            <w:pPr>
              <w:pStyle w:val="1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A31Q001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1939" w14:textId="77777777" w:rsidR="00E92882" w:rsidRDefault="00F1144F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开课学院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>系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7C04" w14:textId="77777777" w:rsidR="00E92882" w:rsidRDefault="00F1144F">
            <w:pPr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电气信息工程学院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  <w:lang w:eastAsia="zh-Hans"/>
              </w:rPr>
              <w:t>电子信息系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89D44" w14:textId="77777777" w:rsidR="00E92882" w:rsidRDefault="00F1144F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制定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>修订</w:t>
            </w:r>
          </w:p>
          <w:p w14:paraId="07F5FE44" w14:textId="77777777" w:rsidR="00E92882" w:rsidRDefault="00F1144F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时间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2831E7" w14:textId="77777777" w:rsidR="00E92882" w:rsidRDefault="00F1144F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202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.09</w:t>
            </w:r>
          </w:p>
        </w:tc>
      </w:tr>
      <w:tr w:rsidR="00E92882" w14:paraId="29E4D850" w14:textId="77777777">
        <w:trPr>
          <w:trHeight w:val="425"/>
          <w:jc w:val="center"/>
        </w:trPr>
        <w:tc>
          <w:tcPr>
            <w:tcW w:w="8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3BBC" w14:textId="77777777" w:rsidR="00E92882" w:rsidRDefault="00F1144F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课程类别</w:t>
            </w: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885A64" w14:textId="77777777" w:rsidR="00E92882" w:rsidRDefault="00F1144F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通识教育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5F8F" w14:textId="77777777" w:rsidR="00E92882" w:rsidRDefault="00F1144F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学分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EB164" w14:textId="77777777" w:rsidR="00E92882" w:rsidRDefault="00F1144F">
            <w:pPr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  <w:lang w:eastAsia="zh-Hans"/>
              </w:rPr>
              <w:t>.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  <w:lang w:eastAsia="zh-Hans"/>
              </w:rPr>
              <w:t>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804E6" w14:textId="77777777" w:rsidR="00E92882" w:rsidRDefault="00F1144F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学时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70AE8B" w14:textId="77777777" w:rsidR="00E92882" w:rsidRDefault="00F1144F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16</w:t>
            </w:r>
          </w:p>
        </w:tc>
      </w:tr>
      <w:tr w:rsidR="00E92882" w14:paraId="639298C5" w14:textId="77777777">
        <w:trPr>
          <w:trHeight w:val="425"/>
          <w:jc w:val="center"/>
        </w:trPr>
        <w:tc>
          <w:tcPr>
            <w:tcW w:w="8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B2DAC" w14:textId="77777777" w:rsidR="00E92882" w:rsidRDefault="00F1144F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适用专业</w:t>
            </w:r>
          </w:p>
        </w:tc>
        <w:tc>
          <w:tcPr>
            <w:tcW w:w="41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23EEF3" w14:textId="77777777" w:rsidR="00E92882" w:rsidRDefault="00F1144F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  <w:lang w:eastAsia="zh-Hans"/>
              </w:rPr>
              <w:t>电子信息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工程</w:t>
            </w:r>
          </w:p>
        </w:tc>
      </w:tr>
      <w:tr w:rsidR="00E92882" w14:paraId="7C84E3F4" w14:textId="77777777">
        <w:trPr>
          <w:trHeight w:val="425"/>
          <w:jc w:val="center"/>
        </w:trPr>
        <w:tc>
          <w:tcPr>
            <w:tcW w:w="8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BC20" w14:textId="77777777" w:rsidR="00E92882" w:rsidRDefault="00F1144F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先修课程</w:t>
            </w:r>
          </w:p>
        </w:tc>
        <w:tc>
          <w:tcPr>
            <w:tcW w:w="41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6CC316" w14:textId="77777777" w:rsidR="00E92882" w:rsidRDefault="00F1144F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无</w:t>
            </w:r>
          </w:p>
        </w:tc>
      </w:tr>
      <w:tr w:rsidR="00E92882" w14:paraId="42E9502F" w14:textId="77777777">
        <w:trPr>
          <w:trHeight w:val="426"/>
          <w:jc w:val="center"/>
        </w:trPr>
        <w:tc>
          <w:tcPr>
            <w:tcW w:w="8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9F3FD" w14:textId="77777777" w:rsidR="00E92882" w:rsidRDefault="00F1144F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选用教材</w:t>
            </w:r>
          </w:p>
        </w:tc>
        <w:tc>
          <w:tcPr>
            <w:tcW w:w="41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81FD91" w14:textId="77777777" w:rsidR="00E92882" w:rsidRDefault="00F1144F">
            <w:pPr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无</w:t>
            </w:r>
          </w:p>
        </w:tc>
      </w:tr>
      <w:tr w:rsidR="00E92882" w14:paraId="673E4481" w14:textId="77777777">
        <w:trPr>
          <w:trHeight w:val="426"/>
          <w:jc w:val="center"/>
        </w:trPr>
        <w:tc>
          <w:tcPr>
            <w:tcW w:w="8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5F0DF" w14:textId="77777777" w:rsidR="00E92882" w:rsidRDefault="00F1144F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课时分配</w:t>
            </w:r>
          </w:p>
        </w:tc>
        <w:tc>
          <w:tcPr>
            <w:tcW w:w="41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E64DA9" w14:textId="77777777" w:rsidR="00E92882" w:rsidRDefault="00F1144F">
            <w:pPr>
              <w:jc w:val="center"/>
              <w:rPr>
                <w:rFonts w:ascii="宋体" w:eastAsia="宋体" w:hAnsi="宋体" w:cs="宋体"/>
                <w:bCs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理论</w:t>
            </w:r>
            <w:r>
              <w:rPr>
                <w:rFonts w:ascii="宋体" w:eastAsia="宋体" w:hAnsi="宋体" w:cs="宋体" w:hint="eastAsia"/>
                <w:bCs/>
                <w:szCs w:val="21"/>
                <w:lang w:eastAsia="zh-Hans"/>
              </w:rPr>
              <w:t>教学</w:t>
            </w:r>
            <w:r>
              <w:rPr>
                <w:rFonts w:ascii="宋体" w:eastAsia="宋体" w:hAnsi="宋体" w:cs="宋体" w:hint="eastAsia"/>
                <w:bCs/>
                <w:szCs w:val="21"/>
                <w:lang w:eastAsia="zh-Hans"/>
              </w:rPr>
              <w:t>16</w:t>
            </w:r>
            <w:r>
              <w:rPr>
                <w:rFonts w:ascii="宋体" w:eastAsia="宋体" w:hAnsi="宋体" w:cs="宋体" w:hint="eastAsia"/>
                <w:bCs/>
                <w:szCs w:val="21"/>
                <w:lang w:eastAsia="zh-Hans"/>
              </w:rPr>
              <w:t>学时</w:t>
            </w:r>
          </w:p>
        </w:tc>
      </w:tr>
      <w:tr w:rsidR="00E92882" w14:paraId="6D03B5B1" w14:textId="77777777">
        <w:trPr>
          <w:trHeight w:val="425"/>
          <w:jc w:val="center"/>
        </w:trPr>
        <w:tc>
          <w:tcPr>
            <w:tcW w:w="80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AD6E938" w14:textId="77777777" w:rsidR="00E92882" w:rsidRDefault="00F1144F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撰写人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1BDF9D1" w14:textId="77777777" w:rsidR="00E92882" w:rsidRDefault="00F1144F">
            <w:pPr>
              <w:jc w:val="center"/>
              <w:rPr>
                <w:rFonts w:ascii="宋体" w:eastAsia="宋体" w:hAnsi="宋体" w:cs="宋体"/>
                <w:bCs/>
                <w:kern w:val="0"/>
                <w:szCs w:val="21"/>
                <w:lang w:eastAsia="zh-Hans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  <w:lang w:eastAsia="zh-Hans"/>
              </w:rPr>
              <w:t>方千予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256CB0" w14:textId="77777777" w:rsidR="00E92882" w:rsidRDefault="00F1144F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审定人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6C78AC2" w14:textId="77777777" w:rsidR="00E92882" w:rsidRDefault="00F1144F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  <w:lang w:eastAsia="zh-Hans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  <w:lang w:eastAsia="zh-Hans"/>
              </w:rPr>
              <w:t>黄成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2317C3" w14:textId="77777777" w:rsidR="00E92882" w:rsidRDefault="00F1144F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批准人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533ACE" w14:textId="77777777" w:rsidR="00E92882" w:rsidRDefault="00F1144F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薛波</w:t>
            </w:r>
          </w:p>
        </w:tc>
      </w:tr>
    </w:tbl>
    <w:p w14:paraId="357F9679" w14:textId="77777777" w:rsidR="00E92882" w:rsidRDefault="00F1144F">
      <w:pPr>
        <w:adjustRightInd w:val="0"/>
        <w:snapToGrid w:val="0"/>
        <w:spacing w:line="420" w:lineRule="exact"/>
        <w:rPr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000000"/>
          <w:kern w:val="0"/>
          <w:sz w:val="28"/>
          <w:szCs w:val="28"/>
        </w:rPr>
        <w:t>一、课程简介</w:t>
      </w:r>
    </w:p>
    <w:p w14:paraId="7ABC5FF1" w14:textId="77777777" w:rsidR="00E92882" w:rsidRDefault="00F1144F">
      <w:pPr>
        <w:adjustRightInd w:val="0"/>
        <w:snapToGrid w:val="0"/>
        <w:spacing w:line="420" w:lineRule="exact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</w:rPr>
        <w:t>《</w:t>
      </w:r>
      <w:r>
        <w:rPr>
          <w:rFonts w:ascii="宋体" w:eastAsia="宋体" w:hAnsi="宋体" w:cs="宋体" w:hint="eastAsia"/>
          <w:sz w:val="24"/>
        </w:rPr>
        <w:t>准职业人导向训练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企业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》是</w:t>
      </w:r>
      <w:r>
        <w:rPr>
          <w:rFonts w:ascii="宋体" w:eastAsia="宋体" w:hAnsi="宋体" w:cs="宋体" w:hint="eastAsia"/>
          <w:color w:val="000000"/>
          <w:kern w:val="0"/>
          <w:sz w:val="24"/>
          <w:lang w:eastAsia="zh-Hans"/>
        </w:rPr>
        <w:t>电子信息</w:t>
      </w:r>
      <w:r>
        <w:rPr>
          <w:rFonts w:ascii="宋体" w:eastAsia="宋体" w:hAnsi="宋体" w:cs="宋体" w:hint="eastAsia"/>
          <w:sz w:val="24"/>
        </w:rPr>
        <w:t>工程</w:t>
      </w:r>
      <w:r>
        <w:rPr>
          <w:rFonts w:ascii="宋体" w:eastAsia="宋体" w:hAnsi="宋体" w:cs="宋体" w:hint="eastAsia"/>
          <w:sz w:val="24"/>
        </w:rPr>
        <w:t>专业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的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通识教育</w:t>
      </w:r>
      <w:r>
        <w:rPr>
          <w:rFonts w:ascii="宋体" w:eastAsia="宋体" w:hAnsi="宋体" w:cs="宋体" w:hint="eastAsia"/>
          <w:color w:val="000000"/>
          <w:kern w:val="0"/>
          <w:sz w:val="24"/>
          <w:lang w:eastAsia="zh-Hans"/>
        </w:rPr>
        <w:t>课程</w:t>
      </w:r>
      <w:r>
        <w:rPr>
          <w:rFonts w:ascii="宋体" w:eastAsia="宋体" w:hAnsi="宋体" w:cs="宋体" w:hint="eastAsia"/>
          <w:kern w:val="0"/>
          <w:sz w:val="24"/>
        </w:rPr>
        <w:t>。</w:t>
      </w:r>
      <w:r>
        <w:rPr>
          <w:rFonts w:ascii="宋体" w:eastAsia="宋体" w:hAnsi="宋体" w:cs="宋体" w:hint="eastAsia"/>
          <w:kern w:val="0"/>
          <w:sz w:val="24"/>
        </w:rPr>
        <w:t>本课程主要介绍</w:t>
      </w:r>
      <w:r>
        <w:rPr>
          <w:rFonts w:ascii="宋体" w:eastAsia="宋体" w:hAnsi="宋体" w:cs="宋体" w:hint="eastAsia"/>
          <w:kern w:val="0"/>
          <w:sz w:val="24"/>
        </w:rPr>
        <w:t>ICT</w:t>
      </w:r>
      <w:r>
        <w:rPr>
          <w:rFonts w:ascii="宋体" w:eastAsia="宋体" w:hAnsi="宋体" w:cs="宋体" w:hint="eastAsia"/>
          <w:kern w:val="0"/>
          <w:sz w:val="24"/>
        </w:rPr>
        <w:t>行业认知、</w:t>
      </w:r>
      <w:r>
        <w:rPr>
          <w:rFonts w:ascii="宋体" w:eastAsia="宋体" w:hAnsi="宋体" w:cs="宋体" w:hint="eastAsia"/>
          <w:kern w:val="0"/>
          <w:sz w:val="24"/>
          <w:lang w:eastAsia="zh-Hans"/>
        </w:rPr>
        <w:t>职业生涯规划</w:t>
      </w:r>
      <w:r>
        <w:rPr>
          <w:rFonts w:ascii="宋体" w:eastAsia="宋体" w:hAnsi="宋体" w:cs="宋体" w:hint="eastAsia"/>
          <w:kern w:val="0"/>
          <w:sz w:val="24"/>
        </w:rPr>
        <w:t>、职业道德与法律意识、职业人心态、时间目标管理、职场礼仪与职业形象塑造等内容。</w:t>
      </w:r>
      <w:r>
        <w:rPr>
          <w:rFonts w:ascii="宋体" w:eastAsia="宋体" w:hAnsi="宋体" w:cs="宋体" w:hint="eastAsia"/>
          <w:kern w:val="0"/>
          <w:sz w:val="24"/>
        </w:rPr>
        <w:t>培养学生对职业和职场的初步认知，掌握职业礼仪规范，具备自我管理意识以及良好的职业习惯，能够在职场上表现得体大方，展示准职业人风貌。</w:t>
      </w:r>
      <w:r>
        <w:rPr>
          <w:rFonts w:ascii="宋体" w:eastAsia="宋体" w:hAnsi="宋体" w:cs="宋体" w:hint="eastAsia"/>
          <w:kern w:val="0"/>
          <w:sz w:val="24"/>
          <w:lang w:eastAsia="zh-Hans"/>
        </w:rPr>
        <w:t>同时</w:t>
      </w:r>
      <w:r>
        <w:rPr>
          <w:rFonts w:ascii="宋体" w:eastAsia="宋体" w:hAnsi="宋体" w:cs="宋体" w:hint="eastAsia"/>
          <w:kern w:val="0"/>
          <w:sz w:val="24"/>
        </w:rPr>
        <w:t>深化学生对职业和职场的认知，训练职场规范与流程能力。</w:t>
      </w:r>
    </w:p>
    <w:p w14:paraId="27B9A567" w14:textId="77777777" w:rsidR="00E92882" w:rsidRDefault="00F1144F">
      <w:pPr>
        <w:pStyle w:val="Default"/>
        <w:snapToGrid w:val="0"/>
        <w:spacing w:line="420" w:lineRule="exact"/>
        <w:jc w:val="both"/>
        <w:rPr>
          <w:rFonts w:ascii="宋体" w:eastAsia="宋体" w:hAnsi="宋体" w:cs="宋体e眠副浡渀.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二、课程目标</w:t>
      </w:r>
    </w:p>
    <w:p w14:paraId="180B15D8" w14:textId="77777777" w:rsidR="00E92882" w:rsidRDefault="00F1144F">
      <w:pPr>
        <w:spacing w:line="420" w:lineRule="exact"/>
        <w:ind w:firstLineChars="200" w:firstLine="480"/>
        <w:rPr>
          <w:rFonts w:ascii="宋体" w:eastAsia="宋体" w:hAnsi="宋体" w:cs="宋体e眠副浡渀."/>
          <w:color w:val="000000"/>
          <w:kern w:val="0"/>
          <w:sz w:val="24"/>
        </w:rPr>
      </w:pPr>
      <w:r>
        <w:rPr>
          <w:rFonts w:ascii="宋体" w:eastAsia="宋体" w:hAnsi="宋体" w:cs="宋体e眠副浡渀." w:hint="eastAsia"/>
          <w:color w:val="000000"/>
          <w:kern w:val="0"/>
          <w:sz w:val="24"/>
        </w:rPr>
        <w:t>课程目标</w:t>
      </w:r>
      <w:r>
        <w:rPr>
          <w:rFonts w:ascii="宋体" w:eastAsia="宋体" w:hAnsi="宋体" w:cs="宋体e眠副浡渀." w:hint="eastAsia"/>
          <w:color w:val="000000"/>
          <w:kern w:val="0"/>
          <w:sz w:val="24"/>
        </w:rPr>
        <w:t>1</w:t>
      </w:r>
      <w:r>
        <w:rPr>
          <w:rFonts w:ascii="宋体" w:eastAsia="宋体" w:hAnsi="宋体" w:cs="宋体e眠副浡渀." w:hint="eastAsia"/>
          <w:color w:val="000000"/>
          <w:kern w:val="0"/>
          <w:sz w:val="24"/>
        </w:rPr>
        <w:t>：了解</w:t>
      </w:r>
      <w:r>
        <w:rPr>
          <w:rFonts w:ascii="宋体" w:eastAsia="宋体" w:hAnsi="宋体" w:cs="宋体e眠副浡渀." w:hint="eastAsia"/>
          <w:color w:val="000000"/>
          <w:kern w:val="0"/>
          <w:sz w:val="24"/>
          <w:lang w:eastAsia="zh-Hans"/>
        </w:rPr>
        <w:t>电子信息技术</w:t>
      </w:r>
      <w:r>
        <w:rPr>
          <w:rFonts w:ascii="宋体" w:eastAsia="宋体" w:hAnsi="宋体" w:cs="宋体e眠副浡渀." w:hint="eastAsia"/>
          <w:color w:val="000000"/>
          <w:kern w:val="0"/>
          <w:sz w:val="24"/>
        </w:rPr>
        <w:t>发展历程，能够概括表述专业发展对社会发展</w:t>
      </w:r>
      <w:r>
        <w:rPr>
          <w:rFonts w:ascii="宋体" w:eastAsia="宋体" w:hAnsi="宋体" w:cs="宋体e眠副浡渀."/>
          <w:color w:val="000000"/>
          <w:kern w:val="0"/>
          <w:sz w:val="24"/>
        </w:rPr>
        <w:t>、</w:t>
      </w:r>
      <w:r>
        <w:rPr>
          <w:rFonts w:ascii="宋体" w:eastAsia="宋体" w:hAnsi="宋体" w:cs="宋体e眠副浡渀." w:hint="eastAsia"/>
          <w:color w:val="000000"/>
          <w:kern w:val="0"/>
          <w:sz w:val="24"/>
          <w:lang w:eastAsia="zh-Hans"/>
        </w:rPr>
        <w:t>强国战略</w:t>
      </w:r>
      <w:r>
        <w:rPr>
          <w:rFonts w:ascii="宋体" w:eastAsia="宋体" w:hAnsi="宋体" w:cs="宋体e眠副浡渀." w:hint="eastAsia"/>
          <w:color w:val="000000"/>
          <w:kern w:val="0"/>
          <w:sz w:val="24"/>
        </w:rPr>
        <w:t>带来的影响</w:t>
      </w:r>
      <w:r>
        <w:rPr>
          <w:rFonts w:ascii="宋体" w:eastAsia="宋体" w:hAnsi="宋体" w:cs="宋体e眠副浡渀." w:hint="eastAsia"/>
          <w:color w:val="000000"/>
          <w:kern w:val="0"/>
          <w:sz w:val="24"/>
        </w:rPr>
        <w:t>；</w:t>
      </w:r>
    </w:p>
    <w:p w14:paraId="7C51C67F" w14:textId="77777777" w:rsidR="00E92882" w:rsidRDefault="00F1144F">
      <w:pPr>
        <w:spacing w:line="420" w:lineRule="exact"/>
        <w:ind w:firstLineChars="200" w:firstLine="480"/>
        <w:rPr>
          <w:rFonts w:ascii="宋体" w:eastAsia="宋体" w:hAnsi="宋体" w:cs="宋体e眠副浡渀."/>
          <w:color w:val="000000"/>
          <w:kern w:val="0"/>
          <w:sz w:val="24"/>
        </w:rPr>
      </w:pPr>
      <w:r>
        <w:rPr>
          <w:rFonts w:ascii="宋体" w:eastAsia="宋体" w:hAnsi="宋体" w:cs="宋体e眠副浡渀." w:hint="eastAsia"/>
          <w:color w:val="000000"/>
          <w:kern w:val="0"/>
          <w:sz w:val="24"/>
        </w:rPr>
        <w:t>课程目标</w:t>
      </w:r>
      <w:r>
        <w:rPr>
          <w:rFonts w:ascii="宋体" w:eastAsia="宋体" w:hAnsi="宋体" w:cs="宋体e眠副浡渀." w:hint="eastAsia"/>
          <w:color w:val="000000"/>
          <w:kern w:val="0"/>
          <w:sz w:val="24"/>
        </w:rPr>
        <w:t>2</w:t>
      </w:r>
      <w:r>
        <w:rPr>
          <w:rFonts w:ascii="宋体" w:eastAsia="宋体" w:hAnsi="宋体" w:cs="宋体e眠副浡渀." w:hint="eastAsia"/>
          <w:color w:val="000000"/>
          <w:kern w:val="0"/>
          <w:sz w:val="24"/>
        </w:rPr>
        <w:t>：对职场和职业有初步认知，理解职业人与学生的角色与责任差异，具有一定的职业道德素养和法律意识，遵守职场礼仪规范，初步确立职业价值观</w:t>
      </w:r>
      <w:r>
        <w:rPr>
          <w:rFonts w:ascii="宋体" w:eastAsia="宋体" w:hAnsi="宋体" w:cs="宋体e眠副浡渀." w:hint="eastAsia"/>
          <w:color w:val="000000"/>
          <w:kern w:val="0"/>
          <w:sz w:val="24"/>
        </w:rPr>
        <w:t>；</w:t>
      </w:r>
      <w:r>
        <w:rPr>
          <w:rFonts w:ascii="宋体" w:eastAsia="宋体" w:hAnsi="宋体" w:cs="宋体e眠副浡渀." w:hint="eastAsia"/>
          <w:color w:val="000000"/>
          <w:kern w:val="0"/>
          <w:sz w:val="24"/>
          <w:lang w:eastAsia="zh-Hans"/>
        </w:rPr>
        <w:t>了解</w:t>
      </w:r>
      <w:r>
        <w:rPr>
          <w:rFonts w:ascii="宋体" w:eastAsia="宋体" w:hAnsi="宋体" w:cs="宋体e眠副浡渀." w:hint="eastAsia"/>
          <w:color w:val="000000"/>
          <w:kern w:val="0"/>
          <w:sz w:val="24"/>
        </w:rPr>
        <w:t>职场工作流程与规范要求，具备一定职场工作胜任，具备职业人思维，</w:t>
      </w:r>
      <w:r>
        <w:rPr>
          <w:rFonts w:ascii="宋体" w:eastAsia="宋体" w:hAnsi="宋体" w:cs="宋体e眠副浡渀." w:hint="eastAsia"/>
          <w:color w:val="000000"/>
          <w:kern w:val="0"/>
          <w:sz w:val="24"/>
          <w:lang w:eastAsia="zh-Hans"/>
        </w:rPr>
        <w:t>可以掌握与人沟通的技巧与方式方法</w:t>
      </w:r>
      <w:r>
        <w:rPr>
          <w:rFonts w:ascii="宋体" w:eastAsia="宋体" w:hAnsi="宋体" w:cs="宋体e眠副浡渀."/>
          <w:color w:val="000000"/>
          <w:kern w:val="0"/>
          <w:sz w:val="24"/>
          <w:lang w:eastAsia="zh-Hans"/>
        </w:rPr>
        <w:t>，</w:t>
      </w:r>
      <w:r>
        <w:rPr>
          <w:rFonts w:ascii="宋体" w:eastAsia="宋体" w:hAnsi="宋体" w:cs="宋体e眠副浡渀." w:hint="eastAsia"/>
          <w:color w:val="000000"/>
          <w:kern w:val="0"/>
          <w:sz w:val="24"/>
          <w:lang w:eastAsia="zh-Hans"/>
        </w:rPr>
        <w:t>明白团队与个人的差别与联系</w:t>
      </w:r>
      <w:r>
        <w:rPr>
          <w:rFonts w:ascii="宋体" w:eastAsia="宋体" w:hAnsi="宋体" w:cs="宋体e眠副浡渀."/>
          <w:color w:val="000000"/>
          <w:kern w:val="0"/>
          <w:sz w:val="24"/>
          <w:lang w:eastAsia="zh-Hans"/>
        </w:rPr>
        <w:t>。</w:t>
      </w:r>
    </w:p>
    <w:p w14:paraId="6838FDD4" w14:textId="77777777" w:rsidR="00E92882" w:rsidRDefault="00F1144F">
      <w:pPr>
        <w:pStyle w:val="Default"/>
        <w:spacing w:line="420" w:lineRule="exact"/>
        <w:rPr>
          <w:rFonts w:ascii="Times New Roman" w:hAnsi="黑体" w:cs="Times New Roman"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三、课程目标与毕业要求的支撑关系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8"/>
        <w:gridCol w:w="5145"/>
        <w:gridCol w:w="1434"/>
      </w:tblGrid>
      <w:tr w:rsidR="00E92882" w14:paraId="5A789D91" w14:textId="77777777">
        <w:trPr>
          <w:trHeight w:val="369"/>
        </w:trPr>
        <w:tc>
          <w:tcPr>
            <w:tcW w:w="1031" w:type="pct"/>
          </w:tcPr>
          <w:p w14:paraId="6D6EAC6B" w14:textId="77777777" w:rsidR="00E92882" w:rsidRDefault="00F1144F">
            <w:pPr>
              <w:pStyle w:val="Default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毕业要求</w:t>
            </w:r>
          </w:p>
        </w:tc>
        <w:tc>
          <w:tcPr>
            <w:tcW w:w="3103" w:type="pct"/>
          </w:tcPr>
          <w:p w14:paraId="49D96F1F" w14:textId="77777777" w:rsidR="00E92882" w:rsidRDefault="00F1144F">
            <w:pPr>
              <w:pStyle w:val="Default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毕业要求指标点</w:t>
            </w:r>
          </w:p>
        </w:tc>
        <w:tc>
          <w:tcPr>
            <w:tcW w:w="865" w:type="pct"/>
          </w:tcPr>
          <w:p w14:paraId="3588C19E" w14:textId="77777777" w:rsidR="00E92882" w:rsidRDefault="00F1144F">
            <w:pPr>
              <w:pStyle w:val="Default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课程目标</w:t>
            </w:r>
          </w:p>
        </w:tc>
      </w:tr>
      <w:tr w:rsidR="00E92882" w14:paraId="171C0FA9" w14:textId="77777777">
        <w:tc>
          <w:tcPr>
            <w:tcW w:w="1031" w:type="pct"/>
            <w:vAlign w:val="center"/>
          </w:tcPr>
          <w:p w14:paraId="6041B557" w14:textId="77777777" w:rsidR="00E92882" w:rsidRDefault="00F1144F">
            <w:pPr>
              <w:pStyle w:val="Default"/>
              <w:adjustRightInd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毕业要求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：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职业规范</w:t>
            </w:r>
          </w:p>
        </w:tc>
        <w:tc>
          <w:tcPr>
            <w:tcW w:w="3103" w:type="pct"/>
            <w:vAlign w:val="center"/>
          </w:tcPr>
          <w:p w14:paraId="53D6B980" w14:textId="77777777" w:rsidR="00E92882" w:rsidRDefault="00F1144F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8.2</w:t>
            </w:r>
            <w:r>
              <w:rPr>
                <w:rFonts w:ascii="Times New Roman" w:eastAsia="宋体" w:hAnsi="Times New Roman" w:cs="Times New Roman"/>
              </w:rPr>
              <w:t>理解</w:t>
            </w:r>
            <w:r>
              <w:rPr>
                <w:rFonts w:ascii="Times New Roman" w:eastAsia="宋体" w:hAnsi="Times New Roman" w:cs="Times New Roman"/>
                <w:lang w:eastAsia="zh-Hans"/>
              </w:rPr>
              <w:t>电子信息工程领域</w:t>
            </w:r>
            <w:r>
              <w:rPr>
                <w:rFonts w:ascii="Times New Roman" w:eastAsia="宋体" w:hAnsi="Times New Roman" w:cs="Times New Roman"/>
              </w:rPr>
              <w:t>工程师的责任，能够在</w:t>
            </w:r>
            <w:r>
              <w:rPr>
                <w:rFonts w:ascii="Times New Roman" w:eastAsia="宋体" w:hAnsi="Times New Roman" w:cs="Times New Roman"/>
                <w:lang w:eastAsia="zh-Hans"/>
              </w:rPr>
              <w:t>电子信息工程实践中</w:t>
            </w:r>
            <w:r>
              <w:rPr>
                <w:rFonts w:ascii="Times New Roman" w:eastAsia="宋体" w:hAnsi="Times New Roman" w:cs="Times New Roman"/>
              </w:rPr>
              <w:t>遵守工程职业道德和行为规范，履行</w:t>
            </w:r>
            <w:r>
              <w:rPr>
                <w:rFonts w:ascii="Times New Roman" w:eastAsia="宋体" w:hAnsi="Times New Roman" w:cs="Times New Roman"/>
                <w:lang w:eastAsia="zh-Hans"/>
              </w:rPr>
              <w:t>电子</w:t>
            </w:r>
            <w:r>
              <w:rPr>
                <w:rFonts w:ascii="Times New Roman" w:eastAsia="宋体" w:hAnsi="Times New Roman" w:cs="Times New Roman"/>
              </w:rPr>
              <w:t>工程师的社会责任</w:t>
            </w:r>
            <w:r>
              <w:rPr>
                <w:rFonts w:ascii="Times New Roman" w:eastAsia="宋体" w:hAnsi="Times New Roman" w:cs="Times New Roman" w:hint="eastAsia"/>
              </w:rPr>
              <w:t>；</w:t>
            </w:r>
          </w:p>
        </w:tc>
        <w:tc>
          <w:tcPr>
            <w:tcW w:w="865" w:type="pct"/>
            <w:vAlign w:val="center"/>
          </w:tcPr>
          <w:p w14:paraId="6F9736BE" w14:textId="77777777" w:rsidR="00E92882" w:rsidRDefault="00F1144F">
            <w:pPr>
              <w:pStyle w:val="Defaul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1</w:t>
            </w:r>
          </w:p>
        </w:tc>
      </w:tr>
      <w:tr w:rsidR="00E92882" w14:paraId="28FF4330" w14:textId="77777777">
        <w:tc>
          <w:tcPr>
            <w:tcW w:w="1031" w:type="pct"/>
            <w:vAlign w:val="center"/>
          </w:tcPr>
          <w:p w14:paraId="2A918AF5" w14:textId="77777777" w:rsidR="00E92882" w:rsidRDefault="00F1144F">
            <w:pPr>
              <w:pStyle w:val="Default"/>
              <w:adjustRightInd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毕业要求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：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个人和团队</w:t>
            </w:r>
          </w:p>
        </w:tc>
        <w:tc>
          <w:tcPr>
            <w:tcW w:w="3103" w:type="pct"/>
            <w:vAlign w:val="center"/>
          </w:tcPr>
          <w:p w14:paraId="2C8C9433" w14:textId="77777777" w:rsidR="00E92882" w:rsidRDefault="00F1144F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9.1</w:t>
            </w:r>
            <w:r>
              <w:rPr>
                <w:rFonts w:ascii="Times New Roman" w:eastAsia="宋体" w:hAnsi="Times New Roman" w:cs="Times New Roman"/>
              </w:rPr>
              <w:t>能够理解多学科背景下的团队中个体、团队成员以及负责人的角色的含义和关系</w:t>
            </w:r>
            <w:r>
              <w:rPr>
                <w:rFonts w:ascii="Times New Roman" w:eastAsia="宋体" w:hAnsi="Times New Roman" w:cs="Times New Roman" w:hint="eastAsia"/>
              </w:rPr>
              <w:t>；</w:t>
            </w:r>
          </w:p>
        </w:tc>
        <w:tc>
          <w:tcPr>
            <w:tcW w:w="865" w:type="pct"/>
            <w:vAlign w:val="center"/>
          </w:tcPr>
          <w:p w14:paraId="281E2F09" w14:textId="77777777" w:rsidR="00E92882" w:rsidRDefault="00F1144F">
            <w:pPr>
              <w:pStyle w:val="Defaul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2</w:t>
            </w:r>
          </w:p>
        </w:tc>
      </w:tr>
    </w:tbl>
    <w:p w14:paraId="63C156E3" w14:textId="77777777" w:rsidR="00E92882" w:rsidRDefault="00F1144F">
      <w:pPr>
        <w:pStyle w:val="Default"/>
        <w:spacing w:line="420" w:lineRule="exact"/>
        <w:rPr>
          <w:rFonts w:ascii="Times New Roman Regular" w:hAnsi="Times New Roman Regular" w:cs="Times New Roman Regular"/>
          <w:sz w:val="28"/>
          <w:szCs w:val="28"/>
        </w:rPr>
      </w:pPr>
      <w:r>
        <w:rPr>
          <w:rFonts w:ascii="Times New Roman Regular" w:eastAsiaTheme="majorEastAsia" w:hAnsi="Times New Roman Regular" w:cs="Times New Roman Regular"/>
          <w:b/>
          <w:bCs/>
          <w:sz w:val="28"/>
          <w:szCs w:val="28"/>
        </w:rPr>
        <w:lastRenderedPageBreak/>
        <w:t>四、课程教学内容</w:t>
      </w:r>
    </w:p>
    <w:p w14:paraId="0B2F2320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内容</w:t>
      </w:r>
      <w:r>
        <w:rPr>
          <w:rFonts w:ascii="Times New Roman Regular" w:eastAsia="宋体" w:hAnsi="Times New Roman Regular" w:cs="Times New Roman Regular"/>
        </w:rPr>
        <w:t>1</w:t>
      </w:r>
      <w:r>
        <w:rPr>
          <w:rFonts w:ascii="Times New Roman Regular" w:eastAsia="宋体" w:hAnsi="Times New Roman Regular" w:cs="Times New Roman Regular"/>
        </w:rPr>
        <w:t>：</w:t>
      </w:r>
      <w:r>
        <w:rPr>
          <w:rFonts w:ascii="Times New Roman Regular" w:eastAsia="宋体" w:hAnsi="Times New Roman Regular" w:cs="Times New Roman Regular"/>
        </w:rPr>
        <w:t>ICT</w:t>
      </w:r>
      <w:r>
        <w:rPr>
          <w:rFonts w:ascii="Times New Roman Regular" w:eastAsia="宋体" w:hAnsi="Times New Roman Regular" w:cs="Times New Roman Regular"/>
        </w:rPr>
        <w:t>行业认知</w:t>
      </w:r>
      <w:r>
        <w:rPr>
          <w:rFonts w:ascii="Times New Roman Regular" w:eastAsia="宋体" w:hAnsi="Times New Roman Regular" w:cs="Times New Roman Regular"/>
          <w:lang w:eastAsia="zh-Hans"/>
        </w:rPr>
        <w:t>及找准职场生涯支点</w:t>
      </w:r>
      <w:r>
        <w:rPr>
          <w:rFonts w:ascii="Times New Roman Regular" w:eastAsia="宋体" w:hAnsi="Times New Roman Regular" w:cs="Times New Roman Regular"/>
          <w:lang w:eastAsia="zh-Hans"/>
        </w:rPr>
        <w:t>-</w:t>
      </w:r>
      <w:r>
        <w:rPr>
          <w:rFonts w:ascii="Times New Roman Regular" w:eastAsia="宋体" w:hAnsi="Times New Roman Regular" w:cs="Times New Roman Regular"/>
          <w:lang w:eastAsia="zh-Hans"/>
        </w:rPr>
        <w:t>职业生涯规划</w:t>
      </w:r>
    </w:p>
    <w:p w14:paraId="2A63423E" w14:textId="77777777" w:rsidR="00E92882" w:rsidRDefault="00F1144F">
      <w:pPr>
        <w:spacing w:line="420" w:lineRule="exact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color w:val="000000"/>
          <w:kern w:val="0"/>
          <w:sz w:val="24"/>
        </w:rPr>
        <w:t>1</w:t>
      </w:r>
      <w:r>
        <w:rPr>
          <w:rFonts w:ascii="Times New Roman Regular" w:eastAsia="宋体" w:hAnsi="Times New Roman Regular" w:cs="Times New Roman Regular"/>
          <w:sz w:val="24"/>
        </w:rPr>
        <w:t>．</w:t>
      </w:r>
      <w:r>
        <w:rPr>
          <w:rFonts w:ascii="Times New Roman Regular" w:hAnsi="Times New Roman Regular" w:cs="Times New Roman Regular"/>
          <w:color w:val="000000"/>
          <w:kern w:val="0"/>
          <w:sz w:val="24"/>
        </w:rPr>
        <w:t>基本内容：专业相关概念解析、</w:t>
      </w:r>
      <w:r>
        <w:rPr>
          <w:rFonts w:ascii="Times New Roman Regular" w:eastAsia="宋体" w:hAnsi="Times New Roman Regular" w:cs="Times New Roman Regular"/>
          <w:color w:val="000000"/>
          <w:kern w:val="0"/>
          <w:sz w:val="24"/>
        </w:rPr>
        <w:t>ICT</w:t>
      </w:r>
      <w:r>
        <w:rPr>
          <w:rFonts w:ascii="Times New Roman Regular" w:hAnsi="Times New Roman Regular" w:cs="Times New Roman Regular"/>
          <w:sz w:val="24"/>
        </w:rPr>
        <w:t>专业发展前景、</w:t>
      </w:r>
      <w:r>
        <w:rPr>
          <w:rFonts w:ascii="Times New Roman Regular" w:hAnsi="Times New Roman Regular" w:cs="Times New Roman Regular"/>
          <w:sz w:val="24"/>
          <w:lang w:eastAsia="zh-Hans"/>
        </w:rPr>
        <w:t>了解工业物联与互联网</w:t>
      </w:r>
      <w:r>
        <w:rPr>
          <w:rFonts w:ascii="Times New Roman Regular" w:eastAsia="宋体" w:hAnsi="Times New Roman Regular" w:cs="Times New Roman Regular"/>
          <w:color w:val="000000"/>
          <w:kern w:val="0"/>
          <w:sz w:val="24"/>
        </w:rPr>
        <w:t>行业的产业</w:t>
      </w:r>
      <w:r>
        <w:rPr>
          <w:rFonts w:ascii="Times New Roman Regular" w:hAnsi="Times New Roman Regular" w:cs="Times New Roman Regular"/>
          <w:sz w:val="24"/>
        </w:rPr>
        <w:t>链分类、</w:t>
      </w:r>
      <w:r>
        <w:rPr>
          <w:rFonts w:ascii="Times New Roman Regular" w:hAnsi="Times New Roman Regular" w:cs="Times New Roman Regular"/>
          <w:sz w:val="24"/>
          <w:lang w:eastAsia="zh-Hans"/>
        </w:rPr>
        <w:t>电子通讯行业</w:t>
      </w:r>
      <w:r>
        <w:rPr>
          <w:rFonts w:ascii="Times New Roman Regular" w:eastAsia="宋体" w:hAnsi="Times New Roman Regular" w:cs="Times New Roman Regular"/>
          <w:color w:val="000000"/>
          <w:kern w:val="0"/>
          <w:sz w:val="24"/>
        </w:rPr>
        <w:t>专业</w:t>
      </w:r>
      <w:r>
        <w:rPr>
          <w:rFonts w:ascii="Times New Roman Regular" w:hAnsi="Times New Roman Regular" w:cs="Times New Roman Regular"/>
          <w:sz w:val="24"/>
        </w:rPr>
        <w:t>就业岗位及工作职责、</w:t>
      </w:r>
      <w:r>
        <w:rPr>
          <w:rFonts w:ascii="Times New Roman Regular" w:hAnsi="Times New Roman Regular" w:cs="Times New Roman Regular"/>
          <w:sz w:val="24"/>
          <w:lang w:eastAsia="zh-Hans"/>
        </w:rPr>
        <w:t>从行业要求中对标职业生涯规划</w:t>
      </w:r>
      <w:r>
        <w:rPr>
          <w:rFonts w:ascii="Times New Roman Regular" w:hAnsi="Times New Roman Regular" w:cs="Times New Roman Regular"/>
          <w:sz w:val="24"/>
          <w:lang w:eastAsia="zh-Hans"/>
        </w:rPr>
        <w:t>。</w:t>
      </w:r>
    </w:p>
    <w:p w14:paraId="3CF1002B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2</w:t>
      </w:r>
      <w:r>
        <w:rPr>
          <w:rFonts w:ascii="Times New Roman Regular" w:eastAsia="宋体" w:hAnsi="Times New Roman Regular" w:cs="Times New Roman Regular"/>
        </w:rPr>
        <w:t>．重点：</w:t>
      </w:r>
      <w:r>
        <w:rPr>
          <w:rFonts w:ascii="Times New Roman Regular" w:eastAsia="宋体" w:hAnsi="Times New Roman Regular" w:cs="Times New Roman Regular"/>
          <w:lang w:eastAsia="zh-Hans"/>
        </w:rPr>
        <w:t>数字通讯</w:t>
      </w:r>
      <w:r>
        <w:rPr>
          <w:rFonts w:ascii="Times New Roman Regular" w:eastAsia="宋体" w:hAnsi="Times New Roman Regular" w:cs="Times New Roman Regular"/>
        </w:rPr>
        <w:t>行业产业链分类、企业对大学生的职业能力基本要求</w:t>
      </w:r>
      <w:r>
        <w:rPr>
          <w:rFonts w:ascii="Times New Roman Regular" w:eastAsia="宋体" w:hAnsi="Times New Roman Regular" w:cs="Times New Roman Regular"/>
        </w:rPr>
        <w:t>。</w:t>
      </w:r>
      <w:r>
        <w:rPr>
          <w:rFonts w:ascii="Times New Roman Regular" w:eastAsia="宋体" w:hAnsi="Times New Roman Regular" w:cs="Times New Roman Regular"/>
        </w:rPr>
        <w:t xml:space="preserve"> </w:t>
      </w:r>
    </w:p>
    <w:p w14:paraId="04A03B94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3</w:t>
      </w:r>
      <w:r>
        <w:rPr>
          <w:rFonts w:ascii="Times New Roman Regular" w:eastAsia="宋体" w:hAnsi="Times New Roman Regular" w:cs="Times New Roman Regular"/>
        </w:rPr>
        <w:t>．难点：</w:t>
      </w:r>
      <w:r>
        <w:rPr>
          <w:rFonts w:ascii="Times New Roman Regular" w:eastAsia="宋体" w:hAnsi="Times New Roman Regular" w:cs="Times New Roman Regular"/>
        </w:rPr>
        <w:t>ICT</w:t>
      </w:r>
      <w:r>
        <w:rPr>
          <w:rFonts w:ascii="Times New Roman Regular" w:eastAsia="宋体" w:hAnsi="Times New Roman Regular" w:cs="Times New Roman Regular"/>
        </w:rPr>
        <w:t>行业概念认知，</w:t>
      </w:r>
      <w:r>
        <w:rPr>
          <w:rFonts w:ascii="Times New Roman Regular" w:eastAsia="宋体" w:hAnsi="Times New Roman Regular" w:cs="Times New Roman Regular"/>
          <w:lang w:eastAsia="zh-Hans"/>
        </w:rPr>
        <w:t>职业生涯决策平衡单运用</w:t>
      </w:r>
      <w:r>
        <w:rPr>
          <w:rFonts w:ascii="Times New Roman Regular" w:eastAsia="宋体" w:hAnsi="Times New Roman Regular" w:cs="Times New Roman Regular"/>
          <w:lang w:eastAsia="zh-Hans"/>
        </w:rPr>
        <w:t>。</w:t>
      </w:r>
    </w:p>
    <w:p w14:paraId="121A5AF6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4</w:t>
      </w:r>
      <w:r>
        <w:rPr>
          <w:rFonts w:ascii="Times New Roman Regular" w:eastAsia="宋体" w:hAnsi="Times New Roman Regular" w:cs="Times New Roman Regular"/>
        </w:rPr>
        <w:t>．知识目标：理解</w:t>
      </w:r>
      <w:r>
        <w:rPr>
          <w:rFonts w:ascii="Times New Roman Regular" w:eastAsia="宋体" w:hAnsi="Times New Roman Regular" w:cs="Times New Roman Regular"/>
        </w:rPr>
        <w:t>ICT</w:t>
      </w:r>
      <w:r>
        <w:rPr>
          <w:rFonts w:ascii="Times New Roman Regular" w:eastAsia="宋体" w:hAnsi="Times New Roman Regular" w:cs="Times New Roman Regular"/>
        </w:rPr>
        <w:t>概念，能够举例说明</w:t>
      </w:r>
      <w:r>
        <w:rPr>
          <w:rFonts w:ascii="Times New Roman Regular" w:eastAsia="宋体" w:hAnsi="Times New Roman Regular" w:cs="Times New Roman Regular"/>
        </w:rPr>
        <w:t>ICT</w:t>
      </w:r>
      <w:r>
        <w:rPr>
          <w:rFonts w:ascii="Times New Roman Regular" w:eastAsia="宋体" w:hAnsi="Times New Roman Regular" w:cs="Times New Roman Regular"/>
        </w:rPr>
        <w:t>行业企业及专业相关的岗位名称。了解职业生涯规划的概念，理解自我认知维度与职业规划的意义，理解兴趣与爱好对职业选择的影响。</w:t>
      </w:r>
    </w:p>
    <w:p w14:paraId="182039B4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5</w:t>
      </w:r>
      <w:r>
        <w:rPr>
          <w:rFonts w:ascii="Times New Roman Regular" w:eastAsia="宋体" w:hAnsi="Times New Roman Regular" w:cs="Times New Roman Regular"/>
        </w:rPr>
        <w:t>．能力目标：能够向他人解说所学专业的基本情况，能够独立注册求职招聘网站，选择专业相关岗位进行深入了解。能够运用</w:t>
      </w:r>
      <w:r>
        <w:rPr>
          <w:rFonts w:ascii="Times New Roman Regular" w:eastAsia="宋体" w:hAnsi="Times New Roman Regular" w:cs="Times New Roman Regular"/>
        </w:rPr>
        <w:t>SMART</w:t>
      </w:r>
      <w:r>
        <w:rPr>
          <w:rFonts w:ascii="Times New Roman Regular" w:eastAsia="宋体" w:hAnsi="Times New Roman Regular" w:cs="Times New Roman Regular"/>
        </w:rPr>
        <w:t>原则确立初步的职业发展意向，持续具体化职业目标。</w:t>
      </w:r>
    </w:p>
    <w:p w14:paraId="275279EC" w14:textId="77777777" w:rsidR="00E92882" w:rsidRDefault="00F1144F">
      <w:pPr>
        <w:spacing w:line="420" w:lineRule="exact"/>
        <w:ind w:firstLineChars="200" w:firstLine="480"/>
        <w:rPr>
          <w:rFonts w:ascii="Times New Roman Regular" w:eastAsia="宋体" w:hAnsi="Times New Roman Regular" w:cs="Times New Roman Regular"/>
          <w:sz w:val="24"/>
        </w:rPr>
      </w:pPr>
      <w:r>
        <w:rPr>
          <w:rFonts w:ascii="Times New Roman Regular" w:eastAsia="宋体" w:hAnsi="Times New Roman Regular" w:cs="Times New Roman Regular"/>
          <w:color w:val="000000"/>
          <w:kern w:val="0"/>
          <w:sz w:val="24"/>
        </w:rPr>
        <w:t>6</w:t>
      </w:r>
      <w:r>
        <w:rPr>
          <w:rFonts w:ascii="Times New Roman Regular" w:eastAsia="宋体" w:hAnsi="Times New Roman Regular" w:cs="Times New Roman Regular"/>
          <w:color w:val="000000"/>
          <w:kern w:val="0"/>
          <w:sz w:val="24"/>
          <w:lang w:eastAsia="zh-Hans"/>
        </w:rPr>
        <w:t>.</w:t>
      </w:r>
      <w:r>
        <w:rPr>
          <w:rFonts w:ascii="Times New Roman Regular" w:eastAsia="宋体" w:hAnsi="Times New Roman Regular" w:cs="Times New Roman Regular"/>
          <w:color w:val="000000"/>
          <w:kern w:val="0"/>
          <w:sz w:val="24"/>
          <w:lang w:eastAsia="zh-Hans"/>
        </w:rPr>
        <w:t xml:space="preserve"> </w:t>
      </w:r>
      <w:r>
        <w:rPr>
          <w:rFonts w:ascii="Times New Roman Regular" w:eastAsia="宋体" w:hAnsi="Times New Roman Regular" w:cs="Times New Roman Regular"/>
          <w:color w:val="000000"/>
          <w:kern w:val="0"/>
          <w:sz w:val="24"/>
          <w:lang w:eastAsia="zh-Hans"/>
        </w:rPr>
        <w:t>素质目标</w:t>
      </w:r>
      <w:r>
        <w:rPr>
          <w:rFonts w:ascii="Times New Roman Regular" w:eastAsia="宋体" w:hAnsi="Times New Roman Regular" w:cs="Times New Roman Regular"/>
          <w:color w:val="000000"/>
          <w:kern w:val="0"/>
          <w:sz w:val="24"/>
          <w:lang w:eastAsia="zh-Hans"/>
        </w:rPr>
        <w:t>：</w:t>
      </w:r>
      <w:r>
        <w:rPr>
          <w:rFonts w:ascii="Times New Roman Regular" w:eastAsia="宋体" w:hAnsi="Times New Roman Regular" w:cs="Times New Roman Regular"/>
          <w:color w:val="000000"/>
          <w:kern w:val="0"/>
          <w:sz w:val="24"/>
          <w:lang w:eastAsia="zh-Hans"/>
        </w:rPr>
        <w:t>了解</w:t>
      </w:r>
      <w:r>
        <w:rPr>
          <w:rFonts w:ascii="Times New Roman Regular" w:eastAsia="宋体" w:hAnsi="Times New Roman Regular" w:cs="Times New Roman Regular"/>
          <w:color w:val="000000"/>
          <w:kern w:val="0"/>
          <w:sz w:val="24"/>
          <w:lang w:eastAsia="zh-Hans"/>
        </w:rPr>
        <w:t>ICT</w:t>
      </w:r>
      <w:r>
        <w:rPr>
          <w:rFonts w:ascii="Times New Roman Regular" w:eastAsia="宋体" w:hAnsi="Times New Roman Regular" w:cs="Times New Roman Regular"/>
          <w:color w:val="000000"/>
          <w:kern w:val="0"/>
          <w:sz w:val="24"/>
          <w:lang w:eastAsia="zh-Hans"/>
        </w:rPr>
        <w:t>行业在数字经济的</w:t>
      </w:r>
      <w:r>
        <w:rPr>
          <w:rFonts w:ascii="宋体" w:eastAsia="宋体" w:hAnsi="宋体" w:cs="宋体" w:hint="eastAsia"/>
          <w:color w:val="000000"/>
          <w:kern w:val="0"/>
          <w:sz w:val="24"/>
          <w:lang w:eastAsia="zh-Hans"/>
        </w:rPr>
        <w:t>“蓝海”</w:t>
      </w:r>
      <w:r>
        <w:rPr>
          <w:rFonts w:ascii="Times New Roman Regular" w:eastAsia="宋体" w:hAnsi="Times New Roman Regular" w:cs="Times New Roman Regular"/>
          <w:color w:val="000000"/>
          <w:kern w:val="0"/>
          <w:sz w:val="24"/>
          <w:lang w:eastAsia="zh-Hans"/>
        </w:rPr>
        <w:t>中的发展前景与未来，从大数据时代背景下了解</w:t>
      </w:r>
      <w:r>
        <w:rPr>
          <w:rFonts w:ascii="Times New Roman Regular" w:eastAsia="宋体" w:hAnsi="Times New Roman Regular" w:cs="Times New Roman Regular"/>
          <w:color w:val="000000"/>
          <w:kern w:val="0"/>
          <w:sz w:val="24"/>
          <w:lang w:eastAsia="zh-Hans"/>
        </w:rPr>
        <w:t>ICT</w:t>
      </w:r>
      <w:r>
        <w:rPr>
          <w:rFonts w:ascii="Times New Roman Regular" w:eastAsia="宋体" w:hAnsi="Times New Roman Regular" w:cs="Times New Roman Regular"/>
          <w:color w:val="000000"/>
          <w:kern w:val="0"/>
          <w:sz w:val="24"/>
          <w:lang w:eastAsia="zh-Hans"/>
        </w:rPr>
        <w:t>行业，树立数字强国的爱国主义精神。</w:t>
      </w:r>
    </w:p>
    <w:p w14:paraId="221C09CF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内容</w:t>
      </w:r>
      <w:r>
        <w:rPr>
          <w:rFonts w:ascii="Times New Roman Regular" w:eastAsia="宋体" w:hAnsi="Times New Roman Regular" w:cs="Times New Roman Regular"/>
        </w:rPr>
        <w:t>2</w:t>
      </w:r>
      <w:r>
        <w:rPr>
          <w:rFonts w:ascii="Times New Roman Regular" w:eastAsia="宋体" w:hAnsi="Times New Roman Regular" w:cs="Times New Roman Regular"/>
        </w:rPr>
        <w:t>：职场情商</w:t>
      </w:r>
      <w:r>
        <w:rPr>
          <w:rFonts w:ascii="Times New Roman Regular" w:eastAsia="宋体" w:hAnsi="Times New Roman Regular" w:cs="Times New Roman Regular"/>
        </w:rPr>
        <w:t>-</w:t>
      </w:r>
      <w:r>
        <w:rPr>
          <w:rFonts w:ascii="Times New Roman Regular" w:eastAsia="宋体" w:hAnsi="Times New Roman Regular" w:cs="Times New Roman Regular"/>
        </w:rPr>
        <w:t>阳光心态与正能量修炼</w:t>
      </w:r>
    </w:p>
    <w:p w14:paraId="28B11115" w14:textId="77777777" w:rsidR="00E92882" w:rsidRDefault="00F1144F">
      <w:pPr>
        <w:spacing w:line="420" w:lineRule="exact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1</w:t>
      </w:r>
      <w:r>
        <w:rPr>
          <w:rFonts w:ascii="Times New Roman Regular" w:hAnsi="Times New Roman Regular" w:cs="Times New Roman Regular"/>
          <w:sz w:val="24"/>
        </w:rPr>
        <w:t>．基本内容：情商概念、情商的作用、情绪概念、情绪识别、负性情绪的管理方法。</w:t>
      </w:r>
    </w:p>
    <w:p w14:paraId="2BE92607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2</w:t>
      </w:r>
      <w:r>
        <w:rPr>
          <w:rFonts w:ascii="Times New Roman Regular" w:eastAsia="宋体" w:hAnsi="Times New Roman Regular" w:cs="Times New Roman Regular"/>
        </w:rPr>
        <w:t>．重点：情商的重要性、情绪管理方法。</w:t>
      </w:r>
    </w:p>
    <w:p w14:paraId="2A649464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3</w:t>
      </w:r>
      <w:r>
        <w:rPr>
          <w:rFonts w:ascii="Times New Roman Regular" w:eastAsia="宋体" w:hAnsi="Times New Roman Regular" w:cs="Times New Roman Regular"/>
        </w:rPr>
        <w:t>．难点：情商与情绪的关系。</w:t>
      </w:r>
    </w:p>
    <w:p w14:paraId="6F9D7C7E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4</w:t>
      </w:r>
      <w:r>
        <w:rPr>
          <w:rFonts w:ascii="Times New Roman Regular" w:eastAsia="宋体" w:hAnsi="Times New Roman Regular" w:cs="Times New Roman Regular"/>
        </w:rPr>
        <w:t>．知识目标：理解人际社交是情商的重要维度，但不是唯一评价维度，理解</w:t>
      </w:r>
      <w:r>
        <w:rPr>
          <w:rFonts w:ascii="Times New Roman Regular" w:eastAsia="宋体" w:hAnsi="Times New Roman Regular" w:cs="Times New Roman Regular"/>
        </w:rPr>
        <w:t>Daniel Goleman</w:t>
      </w:r>
      <w:r>
        <w:rPr>
          <w:rFonts w:ascii="Times New Roman Regular" w:eastAsia="宋体" w:hAnsi="Times New Roman Regular" w:cs="Times New Roman Regular"/>
        </w:rPr>
        <w:t>情商概念的六大内容及意义，能够全面评价自己及他人的情商水平。</w:t>
      </w:r>
    </w:p>
    <w:p w14:paraId="07BDE882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5</w:t>
      </w:r>
      <w:r>
        <w:rPr>
          <w:rFonts w:ascii="Times New Roman Regular" w:eastAsia="宋体" w:hAnsi="Times New Roman Regular" w:cs="Times New Roman Regular"/>
        </w:rPr>
        <w:t>．能力目标：能够合理运用情绪调节方法调适自己的负性情绪，能够高情商地处理自我以及与他人之间的关系。</w:t>
      </w:r>
    </w:p>
    <w:p w14:paraId="1B8D8B16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 w:hint="eastAsia"/>
        </w:rPr>
        <w:t>6</w:t>
      </w:r>
      <w:r>
        <w:rPr>
          <w:rFonts w:ascii="Times New Roman Regular" w:eastAsia="宋体" w:hAnsi="Times New Roman Regular" w:cs="Times New Roman Regular" w:hint="eastAsia"/>
        </w:rPr>
        <w:t>、素质目标：在职场树立正确三观，积极向上的职业心态。</w:t>
      </w:r>
    </w:p>
    <w:p w14:paraId="201D85E3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内容</w:t>
      </w:r>
      <w:r>
        <w:rPr>
          <w:rFonts w:ascii="Times New Roman Regular" w:eastAsia="宋体" w:hAnsi="Times New Roman Regular" w:cs="Times New Roman Regular"/>
        </w:rPr>
        <w:t>3</w:t>
      </w:r>
      <w:r>
        <w:rPr>
          <w:rFonts w:ascii="Times New Roman Regular" w:eastAsia="宋体" w:hAnsi="Times New Roman Regular" w:cs="Times New Roman Regular"/>
        </w:rPr>
        <w:t>：职场生存发展</w:t>
      </w:r>
      <w:r>
        <w:rPr>
          <w:rFonts w:ascii="Times New Roman Regular" w:eastAsia="宋体" w:hAnsi="Times New Roman Regular" w:cs="Times New Roman Regular"/>
        </w:rPr>
        <w:t>-</w:t>
      </w:r>
      <w:r>
        <w:rPr>
          <w:rFonts w:ascii="Times New Roman Regular" w:eastAsia="宋体" w:hAnsi="Times New Roman Regular" w:cs="Times New Roman Regular"/>
        </w:rPr>
        <w:t>职业道德与法律意识</w:t>
      </w:r>
    </w:p>
    <w:p w14:paraId="27A62677" w14:textId="77777777" w:rsidR="00E92882" w:rsidRDefault="00F1144F">
      <w:pPr>
        <w:spacing w:line="420" w:lineRule="exact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1</w:t>
      </w:r>
      <w:r>
        <w:rPr>
          <w:rFonts w:ascii="Times New Roman Regular" w:hAnsi="Times New Roman Regular" w:cs="Times New Roman Regular"/>
          <w:sz w:val="24"/>
        </w:rPr>
        <w:t>．基本内容：职业道德概念、职业道德内容</w:t>
      </w:r>
      <w:r>
        <w:rPr>
          <w:rFonts w:ascii="Times New Roman Regular" w:hAnsi="Times New Roman Regular" w:cs="Times New Roman Regular"/>
          <w:sz w:val="24"/>
        </w:rPr>
        <w:t>-</w:t>
      </w:r>
      <w:r>
        <w:rPr>
          <w:rFonts w:ascii="Times New Roman Regular" w:hAnsi="Times New Roman Regular" w:cs="Times New Roman Regular"/>
          <w:sz w:val="24"/>
        </w:rPr>
        <w:t>爱岗敬业、诚实守信、责任意识、服务意识、职场中的法律法规</w:t>
      </w:r>
      <w:r>
        <w:rPr>
          <w:rFonts w:ascii="Times New Roman Regular" w:hAnsi="Times New Roman Regular" w:cs="Times New Roman Regular"/>
          <w:sz w:val="24"/>
        </w:rPr>
        <w:t>。</w:t>
      </w:r>
    </w:p>
    <w:p w14:paraId="2C1E6445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2</w:t>
      </w:r>
      <w:r>
        <w:rPr>
          <w:rFonts w:ascii="Times New Roman Regular" w:eastAsia="宋体" w:hAnsi="Times New Roman Regular" w:cs="Times New Roman Regular"/>
        </w:rPr>
        <w:t>．重点：职业道德内容的理解。</w:t>
      </w:r>
    </w:p>
    <w:p w14:paraId="24F97805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3</w:t>
      </w:r>
      <w:r>
        <w:rPr>
          <w:rFonts w:ascii="Times New Roman Regular" w:eastAsia="宋体" w:hAnsi="Times New Roman Regular" w:cs="Times New Roman Regular"/>
        </w:rPr>
        <w:t>．难点：学生职业价值观进一步澄清。</w:t>
      </w:r>
    </w:p>
    <w:p w14:paraId="117E2033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4</w:t>
      </w:r>
      <w:r>
        <w:rPr>
          <w:rFonts w:ascii="Times New Roman Regular" w:eastAsia="宋体" w:hAnsi="Times New Roman Regular" w:cs="Times New Roman Regular"/>
        </w:rPr>
        <w:t>．知识目标：理解职业道德具体内容，掌握职场对职业人在道德规范上的要求；理解职业道德与职场法律法规之间的关系。</w:t>
      </w:r>
    </w:p>
    <w:p w14:paraId="2EA609D6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lastRenderedPageBreak/>
        <w:t>5</w:t>
      </w:r>
      <w:r>
        <w:rPr>
          <w:rFonts w:ascii="Times New Roman Regular" w:eastAsia="宋体" w:hAnsi="Times New Roman Regular" w:cs="Times New Roman Regular"/>
        </w:rPr>
        <w:t>．能力目标：能够实践职业道德规范。</w:t>
      </w:r>
    </w:p>
    <w:p w14:paraId="32D43142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 xml:space="preserve">6. </w:t>
      </w:r>
      <w:r>
        <w:rPr>
          <w:rFonts w:ascii="Times New Roman Regular" w:eastAsia="宋体" w:hAnsi="Times New Roman Regular" w:cs="Times New Roman Regular"/>
          <w:lang w:eastAsia="zh-Hans"/>
        </w:rPr>
        <w:t>素质目标</w:t>
      </w:r>
      <w:r>
        <w:rPr>
          <w:rFonts w:ascii="Times New Roman Regular" w:eastAsia="宋体" w:hAnsi="Times New Roman Regular" w:cs="Times New Roman Regular"/>
          <w:lang w:eastAsia="zh-Hans"/>
        </w:rPr>
        <w:t>：</w:t>
      </w:r>
      <w:r>
        <w:rPr>
          <w:rFonts w:ascii="Times New Roman Regular" w:eastAsia="宋体" w:hAnsi="Times New Roman Regular" w:cs="Times New Roman Regular"/>
          <w:lang w:eastAsia="zh-Hans"/>
        </w:rPr>
        <w:t>遵纪守法是每个公民必须遵守的社会责任</w:t>
      </w:r>
      <w:r>
        <w:rPr>
          <w:rFonts w:ascii="Times New Roman Regular" w:eastAsia="宋体" w:hAnsi="Times New Roman Regular" w:cs="Times New Roman Regular"/>
          <w:lang w:eastAsia="zh-Hans"/>
        </w:rPr>
        <w:t>。</w:t>
      </w:r>
      <w:r>
        <w:rPr>
          <w:rFonts w:ascii="Times New Roman Regular" w:eastAsia="宋体" w:hAnsi="Times New Roman Regular" w:cs="Times New Roman Regular"/>
          <w:lang w:eastAsia="zh-Hans"/>
        </w:rPr>
        <w:t>在职场中更应遵守制度</w:t>
      </w:r>
      <w:r>
        <w:rPr>
          <w:rFonts w:ascii="Times New Roman Regular" w:eastAsia="宋体" w:hAnsi="Times New Roman Regular" w:cs="Times New Roman Regular"/>
          <w:lang w:eastAsia="zh-Hans"/>
        </w:rPr>
        <w:t>，</w:t>
      </w:r>
      <w:r>
        <w:rPr>
          <w:rFonts w:ascii="Times New Roman Regular" w:eastAsia="宋体" w:hAnsi="Times New Roman Regular" w:cs="Times New Roman Regular"/>
          <w:lang w:eastAsia="zh-Hans"/>
        </w:rPr>
        <w:t>约束自己的行为</w:t>
      </w:r>
      <w:r>
        <w:rPr>
          <w:rFonts w:ascii="Times New Roman Regular" w:eastAsia="宋体" w:hAnsi="Times New Roman Regular" w:cs="Times New Roman Regular"/>
          <w:lang w:eastAsia="zh-Hans"/>
        </w:rPr>
        <w:t>，</w:t>
      </w:r>
      <w:r>
        <w:rPr>
          <w:rFonts w:ascii="Times New Roman Regular" w:eastAsia="宋体" w:hAnsi="Times New Roman Regular" w:cs="Times New Roman Regular"/>
          <w:lang w:eastAsia="zh-Hans"/>
        </w:rPr>
        <w:t>坚守道德底线</w:t>
      </w:r>
      <w:r>
        <w:rPr>
          <w:rFonts w:ascii="Times New Roman Regular" w:eastAsia="宋体" w:hAnsi="Times New Roman Regular" w:cs="Times New Roman Regular"/>
          <w:lang w:eastAsia="zh-Hans"/>
        </w:rPr>
        <w:t>，</w:t>
      </w:r>
      <w:r>
        <w:rPr>
          <w:rFonts w:ascii="Times New Roman Regular" w:eastAsia="宋体" w:hAnsi="Times New Roman Regular" w:cs="Times New Roman Regular"/>
          <w:lang w:eastAsia="zh-Hans"/>
        </w:rPr>
        <w:t>不做危害国家</w:t>
      </w:r>
      <w:r>
        <w:rPr>
          <w:rFonts w:ascii="Times New Roman Regular" w:eastAsia="宋体" w:hAnsi="Times New Roman Regular" w:cs="Times New Roman Regular"/>
          <w:lang w:eastAsia="zh-Hans"/>
        </w:rPr>
        <w:t>、</w:t>
      </w:r>
      <w:r>
        <w:rPr>
          <w:rFonts w:ascii="Times New Roman Regular" w:eastAsia="宋体" w:hAnsi="Times New Roman Regular" w:cs="Times New Roman Regular"/>
          <w:lang w:eastAsia="zh-Hans"/>
        </w:rPr>
        <w:t>社会</w:t>
      </w:r>
      <w:r>
        <w:rPr>
          <w:rFonts w:ascii="Times New Roman Regular" w:eastAsia="宋体" w:hAnsi="Times New Roman Regular" w:cs="Times New Roman Regular"/>
          <w:lang w:eastAsia="zh-Hans"/>
        </w:rPr>
        <w:t>、</w:t>
      </w:r>
      <w:r>
        <w:rPr>
          <w:rFonts w:ascii="Times New Roman Regular" w:eastAsia="宋体" w:hAnsi="Times New Roman Regular" w:cs="Times New Roman Regular"/>
          <w:lang w:eastAsia="zh-Hans"/>
        </w:rPr>
        <w:t>集体</w:t>
      </w:r>
      <w:r>
        <w:rPr>
          <w:rFonts w:ascii="Times New Roman Regular" w:eastAsia="宋体" w:hAnsi="Times New Roman Regular" w:cs="Times New Roman Regular"/>
          <w:lang w:eastAsia="zh-Hans"/>
        </w:rPr>
        <w:t>、</w:t>
      </w:r>
      <w:r>
        <w:rPr>
          <w:rFonts w:ascii="Times New Roman Regular" w:eastAsia="宋体" w:hAnsi="Times New Roman Regular" w:cs="Times New Roman Regular"/>
          <w:lang w:eastAsia="zh-Hans"/>
        </w:rPr>
        <w:t>个人的任何事情</w:t>
      </w:r>
      <w:r>
        <w:rPr>
          <w:rFonts w:ascii="Times New Roman Regular" w:eastAsia="宋体" w:hAnsi="Times New Roman Regular" w:cs="Times New Roman Regular"/>
          <w:lang w:eastAsia="zh-Hans"/>
        </w:rPr>
        <w:t>。</w:t>
      </w:r>
    </w:p>
    <w:p w14:paraId="117274A4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内容</w:t>
      </w:r>
      <w:r>
        <w:rPr>
          <w:rFonts w:ascii="Times New Roman Regular" w:eastAsia="宋体" w:hAnsi="Times New Roman Regular" w:cs="Times New Roman Regular"/>
        </w:rPr>
        <w:t>4</w:t>
      </w:r>
      <w:r>
        <w:rPr>
          <w:rFonts w:ascii="Times New Roman Regular" w:eastAsia="宋体" w:hAnsi="Times New Roman Regular" w:cs="Times New Roman Regular"/>
        </w:rPr>
        <w:t>：从学校到职场</w:t>
      </w:r>
      <w:r>
        <w:rPr>
          <w:rFonts w:ascii="Times New Roman Regular" w:eastAsia="宋体" w:hAnsi="Times New Roman Regular" w:cs="Times New Roman Regular"/>
        </w:rPr>
        <w:t>-</w:t>
      </w:r>
      <w:r>
        <w:rPr>
          <w:rFonts w:ascii="Times New Roman Regular" w:eastAsia="宋体" w:hAnsi="Times New Roman Regular" w:cs="Times New Roman Regular"/>
        </w:rPr>
        <w:t>职业人心态</w:t>
      </w:r>
    </w:p>
    <w:p w14:paraId="6EF16BE0" w14:textId="77777777" w:rsidR="00E92882" w:rsidRDefault="00F1144F">
      <w:pPr>
        <w:spacing w:line="420" w:lineRule="exact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1</w:t>
      </w:r>
      <w:r>
        <w:rPr>
          <w:rFonts w:ascii="Times New Roman Regular" w:hAnsi="Times New Roman Regular" w:cs="Times New Roman Regular"/>
          <w:sz w:val="24"/>
        </w:rPr>
        <w:t>．基本内容：学生与职业人的不同、学校与职场不同、求职与择业过程中常见的不良心理、顺利实现向职业人的转变的建议。</w:t>
      </w:r>
    </w:p>
    <w:p w14:paraId="3EC46856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2</w:t>
      </w:r>
      <w:r>
        <w:rPr>
          <w:rFonts w:ascii="Times New Roman Regular" w:eastAsia="宋体" w:hAnsi="Times New Roman Regular" w:cs="Times New Roman Regular"/>
        </w:rPr>
        <w:t>．重点：学生与职业人的角色认知、学校与职场的环境认知</w:t>
      </w:r>
      <w:r>
        <w:rPr>
          <w:rFonts w:ascii="Times New Roman Regular" w:eastAsia="宋体" w:hAnsi="Times New Roman Regular" w:cs="Times New Roman Regular"/>
        </w:rPr>
        <w:t>。</w:t>
      </w:r>
    </w:p>
    <w:p w14:paraId="0FE37DBE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3</w:t>
      </w:r>
      <w:r>
        <w:rPr>
          <w:rFonts w:ascii="Times New Roman Regular" w:eastAsia="宋体" w:hAnsi="Times New Roman Regular" w:cs="Times New Roman Regular"/>
        </w:rPr>
        <w:t>．难点：对职场和职业人角色的深刻理解。</w:t>
      </w:r>
    </w:p>
    <w:p w14:paraId="255B94FA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4</w:t>
      </w:r>
      <w:r>
        <w:rPr>
          <w:rFonts w:ascii="Times New Roman Regular" w:eastAsia="宋体" w:hAnsi="Times New Roman Regular" w:cs="Times New Roman Regular"/>
        </w:rPr>
        <w:t>．知识目标：知道职场环境、职业人角色与学校和学生的差异，理解职场对职业人的</w:t>
      </w:r>
      <w:r>
        <w:rPr>
          <w:rFonts w:ascii="Times New Roman Regular" w:eastAsia="宋体" w:hAnsi="Times New Roman Regular" w:cs="Times New Roman Regular"/>
        </w:rPr>
        <w:t>权力、责任要求。</w:t>
      </w:r>
      <w:r>
        <w:rPr>
          <w:rFonts w:ascii="Times New Roman Regular" w:eastAsia="宋体" w:hAnsi="Times New Roman Regular" w:cs="Times New Roman Regular"/>
        </w:rPr>
        <w:t xml:space="preserve"> </w:t>
      </w:r>
    </w:p>
    <w:p w14:paraId="456F0214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5</w:t>
      </w:r>
      <w:r>
        <w:rPr>
          <w:rFonts w:ascii="Times New Roman Regular" w:eastAsia="宋体" w:hAnsi="Times New Roman Regular" w:cs="Times New Roman Regular"/>
        </w:rPr>
        <w:t>．能力目标：能够基于清晰的角色认知积极承担角色责任，在求职择业过程中具备良好的心理调节能力。</w:t>
      </w:r>
    </w:p>
    <w:p w14:paraId="4EAF8923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  <w:bCs/>
        </w:rPr>
        <w:t>内容</w:t>
      </w:r>
      <w:r>
        <w:rPr>
          <w:rFonts w:ascii="Times New Roman Regular" w:eastAsia="宋体" w:hAnsi="Times New Roman Regular" w:cs="Times New Roman Regular"/>
          <w:bCs/>
        </w:rPr>
        <w:t>5</w:t>
      </w:r>
      <w:r>
        <w:rPr>
          <w:rFonts w:ascii="Times New Roman Regular" w:eastAsia="宋体" w:hAnsi="Times New Roman Regular" w:cs="Times New Roman Regular"/>
          <w:bCs/>
        </w:rPr>
        <w:t>：</w:t>
      </w:r>
      <w:r>
        <w:rPr>
          <w:rFonts w:ascii="Times New Roman Regular" w:eastAsia="宋体" w:hAnsi="Times New Roman Regular" w:cs="Times New Roman Regular"/>
        </w:rPr>
        <w:t>以终为始</w:t>
      </w:r>
      <w:r>
        <w:rPr>
          <w:rFonts w:ascii="Times New Roman Regular" w:eastAsia="宋体" w:hAnsi="Times New Roman Regular" w:cs="Times New Roman Regular"/>
        </w:rPr>
        <w:t>-</w:t>
      </w:r>
      <w:r>
        <w:rPr>
          <w:rFonts w:ascii="Times New Roman Regular" w:eastAsia="宋体" w:hAnsi="Times New Roman Regular" w:cs="Times New Roman Regular"/>
        </w:rPr>
        <w:t>目标与时间管理</w:t>
      </w:r>
    </w:p>
    <w:p w14:paraId="3F2CF5AE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1</w:t>
      </w:r>
      <w:r>
        <w:rPr>
          <w:rFonts w:ascii="Times New Roman Regular" w:eastAsia="宋体" w:hAnsi="Times New Roman Regular" w:cs="Times New Roman Regular"/>
        </w:rPr>
        <w:t>．基本内容：目标与时间概念、目标与时间设定方法、目标与时间管理的定义、目标与时间管理步骤。</w:t>
      </w:r>
    </w:p>
    <w:p w14:paraId="3AD9F89E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2</w:t>
      </w:r>
      <w:r>
        <w:rPr>
          <w:rFonts w:ascii="Times New Roman Regular" w:eastAsia="宋体" w:hAnsi="Times New Roman Regular" w:cs="Times New Roman Regular"/>
        </w:rPr>
        <w:t>．重点：目标设定的</w:t>
      </w:r>
      <w:r>
        <w:rPr>
          <w:rFonts w:ascii="Times New Roman Regular" w:eastAsia="宋体" w:hAnsi="Times New Roman Regular" w:cs="Times New Roman Regular"/>
        </w:rPr>
        <w:t>SMART</w:t>
      </w:r>
      <w:r>
        <w:rPr>
          <w:rFonts w:ascii="Times New Roman Regular" w:eastAsia="宋体" w:hAnsi="Times New Roman Regular" w:cs="Times New Roman Regular"/>
        </w:rPr>
        <w:t>原则、时间管理额工具。</w:t>
      </w:r>
    </w:p>
    <w:p w14:paraId="57238829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3</w:t>
      </w:r>
      <w:r>
        <w:rPr>
          <w:rFonts w:ascii="Times New Roman Regular" w:eastAsia="宋体" w:hAnsi="Times New Roman Regular" w:cs="Times New Roman Regular"/>
        </w:rPr>
        <w:t>．难点：设立具体的、可达成的目标对人生以及职业发展的意义与时间管理工具的运用。</w:t>
      </w:r>
    </w:p>
    <w:p w14:paraId="092B60AB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4</w:t>
      </w:r>
      <w:r>
        <w:rPr>
          <w:rFonts w:ascii="Times New Roman Regular" w:eastAsia="宋体" w:hAnsi="Times New Roman Regular" w:cs="Times New Roman Regular"/>
        </w:rPr>
        <w:t>．知识目标：理解目标的元概念、理解目标设定的</w:t>
      </w:r>
      <w:r>
        <w:rPr>
          <w:rFonts w:ascii="Times New Roman Regular" w:eastAsia="宋体" w:hAnsi="Times New Roman Regular" w:cs="Times New Roman Regular"/>
        </w:rPr>
        <w:t>SMART</w:t>
      </w:r>
      <w:r>
        <w:rPr>
          <w:rFonts w:ascii="Times New Roman Regular" w:eastAsia="宋体" w:hAnsi="Times New Roman Regular" w:cs="Times New Roman Regular"/>
        </w:rPr>
        <w:t>原则含义。</w:t>
      </w:r>
    </w:p>
    <w:p w14:paraId="60283671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5</w:t>
      </w:r>
      <w:r>
        <w:rPr>
          <w:rFonts w:ascii="Times New Roman Regular" w:eastAsia="宋体" w:hAnsi="Times New Roman Regular" w:cs="Times New Roman Regular"/>
        </w:rPr>
        <w:t>．能力目标：能够运用</w:t>
      </w:r>
      <w:r>
        <w:rPr>
          <w:rFonts w:ascii="Times New Roman Regular" w:eastAsia="宋体" w:hAnsi="Times New Roman Regular" w:cs="Times New Roman Regular"/>
        </w:rPr>
        <w:t>SMART</w:t>
      </w:r>
      <w:r>
        <w:rPr>
          <w:rFonts w:ascii="Times New Roman Regular" w:eastAsia="宋体" w:hAnsi="Times New Roman Regular" w:cs="Times New Roman Regular"/>
        </w:rPr>
        <w:t>原则设定学习目标、职业目标，能够</w:t>
      </w:r>
      <w:r>
        <w:rPr>
          <w:rFonts w:ascii="Times New Roman Regular" w:eastAsia="宋体" w:hAnsi="Times New Roman Regular" w:cs="Times New Roman Regular"/>
        </w:rPr>
        <w:t>运用恰当的目标管理方法追踪评估目标达成情况。</w:t>
      </w:r>
    </w:p>
    <w:p w14:paraId="01BD8158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 xml:space="preserve">6. </w:t>
      </w:r>
      <w:r>
        <w:rPr>
          <w:rFonts w:ascii="Times New Roman Regular" w:eastAsia="宋体" w:hAnsi="Times New Roman Regular" w:cs="Times New Roman Regular"/>
        </w:rPr>
        <w:t>素质目标：为推动社会进步，构建和谐社会树立正确目标，合理分配时间，学会抓住主要问题的主要方面解决问题。</w:t>
      </w:r>
    </w:p>
    <w:p w14:paraId="5E17BCD9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内容</w:t>
      </w:r>
      <w:r>
        <w:rPr>
          <w:rFonts w:ascii="Times New Roman Regular" w:eastAsia="宋体" w:hAnsi="Times New Roman Regular" w:cs="Times New Roman Regular"/>
        </w:rPr>
        <w:t>6</w:t>
      </w:r>
      <w:r>
        <w:rPr>
          <w:rFonts w:ascii="Times New Roman Regular" w:eastAsia="宋体" w:hAnsi="Times New Roman Regular" w:cs="Times New Roman Regular"/>
        </w:rPr>
        <w:t>：职场礼仪形象塑造</w:t>
      </w:r>
      <w:r>
        <w:rPr>
          <w:rFonts w:ascii="Times New Roman Regular" w:eastAsia="宋体" w:hAnsi="Times New Roman Regular" w:cs="Times New Roman Regular"/>
          <w:lang w:eastAsia="zh-Hans"/>
        </w:rPr>
        <w:t>与商务礼仪</w:t>
      </w:r>
    </w:p>
    <w:p w14:paraId="4FB4AD4C" w14:textId="77777777" w:rsidR="00E92882" w:rsidRDefault="00F1144F">
      <w:pPr>
        <w:spacing w:line="420" w:lineRule="exact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1</w:t>
      </w:r>
      <w:r>
        <w:rPr>
          <w:rFonts w:ascii="Times New Roman Regular" w:hAnsi="Times New Roman Regular" w:cs="Times New Roman Regular"/>
          <w:sz w:val="24"/>
        </w:rPr>
        <w:t>．基本内容：礼仪概念、礼仪重要性、职业形象塑造</w:t>
      </w:r>
      <w:r>
        <w:rPr>
          <w:rFonts w:ascii="Times New Roman Regular" w:hAnsi="Times New Roman Regular" w:cs="Times New Roman Regular"/>
          <w:sz w:val="24"/>
        </w:rPr>
        <w:t>-</w:t>
      </w:r>
      <w:r>
        <w:rPr>
          <w:rFonts w:ascii="Times New Roman Regular" w:hAnsi="Times New Roman Regular" w:cs="Times New Roman Regular"/>
          <w:sz w:val="24"/>
        </w:rPr>
        <w:t>仪容修饰、衣着礼仪、仪态礼仪。</w:t>
      </w:r>
    </w:p>
    <w:p w14:paraId="61690CA2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2</w:t>
      </w:r>
      <w:r>
        <w:rPr>
          <w:rFonts w:ascii="Times New Roman Regular" w:eastAsia="宋体" w:hAnsi="Times New Roman Regular" w:cs="Times New Roman Regular"/>
        </w:rPr>
        <w:t>．重点：礼仪本质的理解，仪容、仪表、仪态塑造要点。</w:t>
      </w:r>
    </w:p>
    <w:p w14:paraId="16167C65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  <w:lang w:eastAsia="zh-Hans"/>
        </w:rPr>
      </w:pPr>
      <w:r>
        <w:rPr>
          <w:rFonts w:ascii="Times New Roman Regular" w:eastAsia="宋体" w:hAnsi="Times New Roman Regular" w:cs="Times New Roman Regular"/>
        </w:rPr>
        <w:t>3</w:t>
      </w:r>
      <w:r>
        <w:rPr>
          <w:rFonts w:ascii="Times New Roman Regular" w:eastAsia="宋体" w:hAnsi="Times New Roman Regular" w:cs="Times New Roman Regular"/>
        </w:rPr>
        <w:t>．难点：礼仪本质的理解与实践、</w:t>
      </w:r>
      <w:r>
        <w:rPr>
          <w:rFonts w:ascii="Times New Roman Regular" w:eastAsia="宋体" w:hAnsi="Times New Roman Regular" w:cs="Times New Roman Regular"/>
          <w:lang w:eastAsia="zh-Hans"/>
        </w:rPr>
        <w:t>商务礼仪在不同场景下的规范使用与要求</w:t>
      </w:r>
      <w:r>
        <w:rPr>
          <w:rFonts w:ascii="Times New Roman Regular" w:eastAsia="宋体" w:hAnsi="Times New Roman Regular" w:cs="Times New Roman Regular"/>
          <w:lang w:eastAsia="zh-Hans"/>
        </w:rPr>
        <w:t>。</w:t>
      </w:r>
    </w:p>
    <w:p w14:paraId="77AEE47D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4</w:t>
      </w:r>
      <w:r>
        <w:rPr>
          <w:rFonts w:ascii="Times New Roman Regular" w:eastAsia="宋体" w:hAnsi="Times New Roman Regular" w:cs="Times New Roman Regular"/>
        </w:rPr>
        <w:t>．知识目标：理解礼仪的重要性，掌握礼仪的本质即尊重，能够将其内化于心，外化于形。</w:t>
      </w:r>
      <w:r>
        <w:rPr>
          <w:rFonts w:ascii="Times New Roman Regular" w:eastAsia="宋体" w:hAnsi="Times New Roman Regular" w:cs="Times New Roman Regular"/>
          <w:lang w:eastAsia="zh-Hans"/>
        </w:rPr>
        <w:t>明白职场社交礼仪与商务礼仪的要求</w:t>
      </w:r>
      <w:r>
        <w:rPr>
          <w:rFonts w:ascii="Times New Roman Regular" w:eastAsia="宋体" w:hAnsi="Times New Roman Regular" w:cs="Times New Roman Regular"/>
          <w:lang w:eastAsia="zh-Hans"/>
        </w:rPr>
        <w:t>。</w:t>
      </w:r>
    </w:p>
    <w:p w14:paraId="0B80794A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  <w:lang w:eastAsia="zh-Hans"/>
        </w:rPr>
      </w:pPr>
      <w:r>
        <w:rPr>
          <w:rFonts w:ascii="Times New Roman Regular" w:eastAsia="宋体" w:hAnsi="Times New Roman Regular" w:cs="Times New Roman Regular"/>
        </w:rPr>
        <w:t>5</w:t>
      </w:r>
      <w:r>
        <w:rPr>
          <w:rFonts w:ascii="Times New Roman Regular" w:eastAsia="宋体" w:hAnsi="Times New Roman Regular" w:cs="Times New Roman Regular"/>
        </w:rPr>
        <w:t>．能力目标：能够根据</w:t>
      </w:r>
      <w:r>
        <w:rPr>
          <w:rFonts w:ascii="Times New Roman Regular" w:eastAsia="宋体" w:hAnsi="Times New Roman Regular" w:cs="Times New Roman Regular"/>
        </w:rPr>
        <w:t>TPO</w:t>
      </w:r>
      <w:r>
        <w:rPr>
          <w:rFonts w:ascii="Times New Roman Regular" w:eastAsia="宋体" w:hAnsi="Times New Roman Regular" w:cs="Times New Roman Regular"/>
        </w:rPr>
        <w:t>原则打造自己的职业形象，且仪态举止符合职</w:t>
      </w:r>
      <w:r>
        <w:rPr>
          <w:rFonts w:ascii="Times New Roman Regular" w:eastAsia="宋体" w:hAnsi="Times New Roman Regular" w:cs="Times New Roman Regular"/>
        </w:rPr>
        <w:lastRenderedPageBreak/>
        <w:t>场礼仪规范。</w:t>
      </w:r>
      <w:r>
        <w:rPr>
          <w:rFonts w:ascii="Times New Roman Regular" w:eastAsia="宋体" w:hAnsi="Times New Roman Regular" w:cs="Times New Roman Regular"/>
          <w:lang w:eastAsia="zh-Hans"/>
        </w:rPr>
        <w:t>能在职场中展示恰当的商务礼仪树立良好职场人形象及行为</w:t>
      </w:r>
      <w:r>
        <w:rPr>
          <w:rFonts w:ascii="Times New Roman Regular" w:eastAsia="宋体" w:hAnsi="Times New Roman Regular" w:cs="Times New Roman Regular"/>
          <w:lang w:eastAsia="zh-Hans"/>
        </w:rPr>
        <w:t>。</w:t>
      </w:r>
    </w:p>
    <w:p w14:paraId="5AB9B252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 w:hint="eastAsia"/>
        </w:rPr>
        <w:t>6</w:t>
      </w:r>
      <w:r>
        <w:rPr>
          <w:rFonts w:ascii="Times New Roman Regular" w:eastAsia="宋体" w:hAnsi="Times New Roman Regular" w:cs="Times New Roman Regular" w:hint="eastAsia"/>
        </w:rPr>
        <w:t>、素质目标：良好的礼仪素质在职业形象的树立中发挥着稳定积极的作用，同时在对内外的表现中彰显出自信的精神风貌。</w:t>
      </w:r>
    </w:p>
    <w:p w14:paraId="20FAD499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  <w:bCs/>
        </w:rPr>
        <w:t>内容</w:t>
      </w:r>
      <w:r>
        <w:rPr>
          <w:rFonts w:ascii="Times New Roman Regular" w:eastAsia="宋体" w:hAnsi="Times New Roman Regular" w:cs="Times New Roman Regular"/>
          <w:bCs/>
        </w:rPr>
        <w:t>7</w:t>
      </w:r>
      <w:r>
        <w:rPr>
          <w:rFonts w:ascii="Times New Roman Regular" w:eastAsia="宋体" w:hAnsi="Times New Roman Regular" w:cs="Times New Roman Regular"/>
          <w:bCs/>
        </w:rPr>
        <w:t>：</w:t>
      </w:r>
      <w:r>
        <w:rPr>
          <w:rFonts w:ascii="Times New Roman Regular" w:eastAsia="宋体" w:hAnsi="Times New Roman Regular" w:cs="Times New Roman Regular" w:hint="eastAsia"/>
          <w:bCs/>
        </w:rPr>
        <w:t>准职业人必备的心理学常识</w:t>
      </w:r>
    </w:p>
    <w:p w14:paraId="51BABF22" w14:textId="77777777" w:rsidR="00E92882" w:rsidRDefault="00F1144F">
      <w:pPr>
        <w:pStyle w:val="10"/>
        <w:numPr>
          <w:ilvl w:val="0"/>
          <w:numId w:val="1"/>
        </w:numPr>
        <w:spacing w:line="420" w:lineRule="exact"/>
        <w:ind w:firstLineChars="0"/>
        <w:rPr>
          <w:rFonts w:ascii="Times New Roman Regular" w:hAnsi="Times New Roman Regular" w:cs="Times New Roman Regular"/>
          <w:sz w:val="24"/>
          <w:szCs w:val="24"/>
        </w:rPr>
      </w:pPr>
      <w:r>
        <w:rPr>
          <w:rFonts w:ascii="Times New Roman Regular" w:hAnsi="Times New Roman Regular" w:cs="Times New Roman Regular"/>
          <w:sz w:val="24"/>
          <w:szCs w:val="24"/>
        </w:rPr>
        <w:t>基本内容：</w:t>
      </w:r>
      <w:r>
        <w:rPr>
          <w:rFonts w:ascii="Times New Roman Regular" w:hAnsi="Times New Roman Regular" w:cs="Times New Roman Regular" w:hint="eastAsia"/>
          <w:sz w:val="24"/>
          <w:szCs w:val="24"/>
        </w:rPr>
        <w:t>在职业人身份转化过程中需要对心理活动有所了解，尤其在面对职场中心理距离，人际沟通中“度”的掌握，必备的</w:t>
      </w:r>
      <w:r>
        <w:rPr>
          <w:rFonts w:ascii="Times New Roman Regular" w:hAnsi="Times New Roman Regular" w:cs="Times New Roman Regular" w:hint="eastAsia"/>
          <w:sz w:val="24"/>
          <w:szCs w:val="24"/>
        </w:rPr>
        <w:t>职场破冰如何采取行动都将有效帮助学生准职业人适应</w:t>
      </w:r>
    </w:p>
    <w:p w14:paraId="0443551F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2</w:t>
      </w:r>
      <w:r>
        <w:rPr>
          <w:rFonts w:ascii="Times New Roman Regular" w:eastAsia="宋体" w:hAnsi="Times New Roman Regular" w:cs="Times New Roman Regular"/>
        </w:rPr>
        <w:t>．重点：</w:t>
      </w:r>
      <w:r>
        <w:rPr>
          <w:rFonts w:ascii="Times New Roman Regular" w:eastAsia="宋体" w:hAnsi="Times New Roman Regular" w:cs="Times New Roman Regular" w:hint="eastAsia"/>
        </w:rPr>
        <w:t>心理距离、职场心理距离以及职场人际交往中必备的心理学常识</w:t>
      </w:r>
    </w:p>
    <w:p w14:paraId="26252A9B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3</w:t>
      </w:r>
      <w:r>
        <w:rPr>
          <w:rFonts w:ascii="Times New Roman Regular" w:eastAsia="宋体" w:hAnsi="Times New Roman Regular" w:cs="Times New Roman Regular"/>
        </w:rPr>
        <w:t>．难点：</w:t>
      </w:r>
      <w:r>
        <w:rPr>
          <w:rFonts w:ascii="Times New Roman Regular" w:eastAsia="宋体" w:hAnsi="Times New Roman Regular" w:cs="Times New Roman Regular" w:hint="eastAsia"/>
        </w:rPr>
        <w:t>职场心理学常识的掌握及实操应用</w:t>
      </w:r>
    </w:p>
    <w:p w14:paraId="7AE03374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4</w:t>
      </w:r>
      <w:r>
        <w:rPr>
          <w:rFonts w:ascii="Times New Roman Regular" w:eastAsia="宋体" w:hAnsi="Times New Roman Regular" w:cs="Times New Roman Regular"/>
        </w:rPr>
        <w:t>．知识目标：</w:t>
      </w:r>
      <w:r>
        <w:rPr>
          <w:rFonts w:ascii="Times New Roman Regular" w:eastAsia="宋体" w:hAnsi="Times New Roman Regular" w:cs="Times New Roman Regular" w:hint="eastAsia"/>
        </w:rPr>
        <w:t>明晰职场心理距离学会如何破冰帮助更好适应职场</w:t>
      </w:r>
    </w:p>
    <w:p w14:paraId="0622DD5C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5</w:t>
      </w:r>
      <w:r>
        <w:rPr>
          <w:rFonts w:ascii="Times New Roman Regular" w:eastAsia="宋体" w:hAnsi="Times New Roman Regular" w:cs="Times New Roman Regular"/>
        </w:rPr>
        <w:t>．能力目标：</w:t>
      </w:r>
      <w:r>
        <w:rPr>
          <w:rFonts w:ascii="Times New Roman Regular" w:eastAsia="宋体" w:hAnsi="Times New Roman Regular" w:cs="Times New Roman Regular" w:hint="eastAsia"/>
        </w:rPr>
        <w:t>掌握近因效应、强迫性选择、登门槛效应等心理学常识帮助学生可以在职场中迅速找准定位，从容面对陌生环境。</w:t>
      </w:r>
    </w:p>
    <w:p w14:paraId="0292BB69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 w:hint="eastAsia"/>
        </w:rPr>
        <w:t>6</w:t>
      </w:r>
      <w:r>
        <w:rPr>
          <w:rFonts w:ascii="Times New Roman Regular" w:eastAsia="宋体" w:hAnsi="Times New Roman Regular" w:cs="Times New Roman Regular" w:hint="eastAsia"/>
        </w:rPr>
        <w:t>、素质目标：明确新观念，落实“立德树人”，贯彻“德智体美劳心”六育并举的教学理念，提升学生良好的社会心态及择业就业心态。</w:t>
      </w:r>
    </w:p>
    <w:p w14:paraId="522C6C55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  <w:bCs/>
        </w:rPr>
      </w:pPr>
      <w:r>
        <w:rPr>
          <w:rFonts w:ascii="Times New Roman Regular" w:eastAsia="宋体" w:hAnsi="Times New Roman Regular" w:cs="Times New Roman Regular"/>
          <w:bCs/>
        </w:rPr>
        <w:t>内容</w:t>
      </w:r>
      <w:r>
        <w:rPr>
          <w:rFonts w:ascii="Times New Roman Regular" w:eastAsia="宋体" w:hAnsi="Times New Roman Regular" w:cs="Times New Roman Regular"/>
          <w:bCs/>
        </w:rPr>
        <w:t>8</w:t>
      </w:r>
      <w:r>
        <w:rPr>
          <w:rFonts w:ascii="Times New Roman Regular" w:eastAsia="宋体" w:hAnsi="Times New Roman Regular" w:cs="Times New Roman Regular"/>
          <w:bCs/>
        </w:rPr>
        <w:t>：</w:t>
      </w:r>
      <w:r>
        <w:rPr>
          <w:rFonts w:ascii="Times New Roman Regular" w:eastAsia="宋体" w:hAnsi="Times New Roman Regular" w:cs="Times New Roman Regular"/>
        </w:rPr>
        <w:t>项目方案交付演示汇报。</w:t>
      </w:r>
    </w:p>
    <w:p w14:paraId="0D44D3C6" w14:textId="77777777" w:rsidR="00E92882" w:rsidRDefault="00F1144F">
      <w:pPr>
        <w:spacing w:line="420" w:lineRule="exact"/>
        <w:ind w:firstLineChars="200" w:firstLine="480"/>
        <w:rPr>
          <w:rFonts w:ascii="Times New Roman Regular" w:eastAsia="宋体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1</w:t>
      </w:r>
      <w:r>
        <w:rPr>
          <w:rFonts w:ascii="Times New Roman Regular" w:hAnsi="Times New Roman Regular" w:cs="Times New Roman Regular"/>
          <w:sz w:val="24"/>
        </w:rPr>
        <w:t>．基本内容：各小组为单位完成老师安排的调查任务并进行小组演示汇报</w:t>
      </w:r>
      <w:r>
        <w:rPr>
          <w:rFonts w:ascii="Times New Roman Regular" w:hAnsi="Times New Roman Regular" w:cs="Times New Roman Regular"/>
          <w:sz w:val="24"/>
        </w:rPr>
        <w:t>。</w:t>
      </w:r>
      <w:r>
        <w:rPr>
          <w:rFonts w:ascii="Times New Roman Regular" w:hAnsi="Times New Roman Regular" w:cs="Times New Roman Regular"/>
          <w:sz w:val="24"/>
        </w:rPr>
        <w:t xml:space="preserve"> </w:t>
      </w:r>
    </w:p>
    <w:p w14:paraId="247D03B6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2</w:t>
      </w:r>
      <w:r>
        <w:rPr>
          <w:rFonts w:ascii="Times New Roman Regular" w:eastAsia="宋体" w:hAnsi="Times New Roman Regular" w:cs="Times New Roman Regular"/>
        </w:rPr>
        <w:t>．重点：方案撰写规范性。</w:t>
      </w:r>
    </w:p>
    <w:p w14:paraId="6B041A1B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3</w:t>
      </w:r>
      <w:r>
        <w:rPr>
          <w:rFonts w:ascii="Times New Roman Regular" w:eastAsia="宋体" w:hAnsi="Times New Roman Regular" w:cs="Times New Roman Regular"/>
        </w:rPr>
        <w:t>．难点：如何顺利完成任务。</w:t>
      </w:r>
    </w:p>
    <w:p w14:paraId="176A7878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4</w:t>
      </w:r>
      <w:r>
        <w:rPr>
          <w:rFonts w:ascii="Times New Roman Regular" w:eastAsia="宋体" w:hAnsi="Times New Roman Regular" w:cs="Times New Roman Regular"/>
        </w:rPr>
        <w:t>．知识目标：理解项目调查过程，能够归纳总结形成调查方案。</w:t>
      </w:r>
    </w:p>
    <w:p w14:paraId="6A9C5468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5</w:t>
      </w:r>
      <w:r>
        <w:rPr>
          <w:rFonts w:ascii="Times New Roman Regular" w:eastAsia="宋体" w:hAnsi="Times New Roman Regular" w:cs="Times New Roman Regular"/>
        </w:rPr>
        <w:t>．能力目标：能够与调查对象展开良好的互动和沟通，针对调查发现的问题思考解决方案并形成文字展现。</w:t>
      </w:r>
    </w:p>
    <w:p w14:paraId="0A5EF832" w14:textId="77777777" w:rsidR="00E92882" w:rsidRDefault="00F1144F">
      <w:pPr>
        <w:pStyle w:val="Default"/>
        <w:spacing w:line="420" w:lineRule="exact"/>
        <w:ind w:firstLineChars="200" w:firstLine="480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 w:hint="eastAsia"/>
        </w:rPr>
        <w:t>6</w:t>
      </w:r>
      <w:r>
        <w:rPr>
          <w:rFonts w:ascii="Times New Roman Regular" w:eastAsia="宋体" w:hAnsi="Times New Roman Regular" w:cs="Times New Roman Regular" w:hint="eastAsia"/>
        </w:rPr>
        <w:t>、素质目标：培养学生专业应用能力水平，提升职业应用自信心，认真做好</w:t>
      </w:r>
      <w:r>
        <w:rPr>
          <w:rFonts w:ascii="Times New Roman Regular" w:eastAsia="宋体" w:hAnsi="Times New Roman Regular" w:cs="Times New Roman Regular" w:hint="eastAsia"/>
        </w:rPr>
        <w:t>每一件小事，胸怀远大理想，为实现中国梦奋斗。</w:t>
      </w:r>
      <w:r>
        <w:rPr>
          <w:rFonts w:ascii="Times New Roman Regular" w:eastAsia="宋体" w:hAnsi="Times New Roman Regular" w:cs="Times New Roman Regular"/>
        </w:rPr>
        <w:t xml:space="preserve"> </w:t>
      </w:r>
    </w:p>
    <w:p w14:paraId="7864448B" w14:textId="77777777" w:rsidR="00E92882" w:rsidRDefault="00F1144F">
      <w:pPr>
        <w:pStyle w:val="Default"/>
        <w:spacing w:line="420" w:lineRule="exact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五、教学内容、教学方式与课程目标的支撑关系</w:t>
      </w:r>
    </w:p>
    <w:tbl>
      <w:tblPr>
        <w:tblW w:w="8500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7"/>
        <w:gridCol w:w="4177"/>
        <w:gridCol w:w="992"/>
        <w:gridCol w:w="992"/>
        <w:gridCol w:w="992"/>
      </w:tblGrid>
      <w:tr w:rsidR="00E92882" w14:paraId="44290847" w14:textId="77777777">
        <w:trPr>
          <w:trHeight w:val="412"/>
          <w:jc w:val="center"/>
        </w:trPr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6730B" w14:textId="77777777" w:rsidR="00E92882" w:rsidRDefault="00F1144F">
            <w:pPr>
              <w:pStyle w:val="Default"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41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85239" w14:textId="77777777" w:rsidR="00E92882" w:rsidRDefault="00F1144F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教学内容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73DC3" w14:textId="77777777" w:rsidR="00E92882" w:rsidRDefault="00F1144F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教学方式</w:t>
            </w:r>
          </w:p>
        </w:tc>
      </w:tr>
      <w:tr w:rsidR="00E92882" w14:paraId="2F6EA27C" w14:textId="77777777">
        <w:trPr>
          <w:trHeight w:val="20"/>
          <w:jc w:val="center"/>
        </w:trPr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6C99" w14:textId="77777777" w:rsidR="00E92882" w:rsidRDefault="00E92882">
            <w:pPr>
              <w:widowControl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41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61D7F" w14:textId="77777777" w:rsidR="00E92882" w:rsidRDefault="00E92882">
            <w:pPr>
              <w:widowControl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66AF9" w14:textId="77777777" w:rsidR="00E92882" w:rsidRDefault="00F1144F">
            <w:pPr>
              <w:autoSpaceDE w:val="0"/>
              <w:spacing w:beforeLines="10" w:before="31" w:afterLines="10" w:after="31"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线下教学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2CA7E" w14:textId="77777777" w:rsidR="00E92882" w:rsidRDefault="00F1144F">
            <w:pPr>
              <w:autoSpaceDE w:val="0"/>
              <w:spacing w:beforeLines="10" w:before="31" w:afterLines="10" w:after="31"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混合教学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F1D29" w14:textId="77777777" w:rsidR="00E92882" w:rsidRDefault="00F1144F">
            <w:pPr>
              <w:autoSpaceDE w:val="0"/>
              <w:spacing w:beforeLines="10" w:before="31" w:afterLines="10" w:after="31"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线上教学</w:t>
            </w:r>
          </w:p>
        </w:tc>
      </w:tr>
      <w:tr w:rsidR="00E92882" w14:paraId="00C07961" w14:textId="77777777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3ACD" w14:textId="77777777" w:rsidR="00E92882" w:rsidRDefault="00F1144F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4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89673" w14:textId="77777777" w:rsidR="00E92882" w:rsidRDefault="00F1144F">
            <w:pPr>
              <w:autoSpaceDE w:val="0"/>
              <w:snapToGrid w:val="0"/>
              <w:jc w:val="left"/>
              <w:rPr>
                <w:rFonts w:ascii="Times New Roman" w:hAnsi="Times New Roman" w:cs="Times New Roman"/>
                <w:szCs w:val="21"/>
                <w:lang w:eastAsia="zh-Hans"/>
              </w:rPr>
            </w:pPr>
            <w:r>
              <w:rPr>
                <w:rFonts w:ascii="Times New Roman" w:hAnsi="Times New Roman" w:cs="Times New Roman"/>
                <w:szCs w:val="21"/>
                <w:lang w:eastAsia="zh-Hans"/>
              </w:rPr>
              <w:t>内容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1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：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ICT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行业认知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及找准职场生涯支点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-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职业生涯规划</w:t>
            </w:r>
          </w:p>
          <w:p w14:paraId="66C09AA8" w14:textId="77777777" w:rsidR="00E92882" w:rsidRDefault="00F1144F">
            <w:pPr>
              <w:autoSpaceDE w:val="0"/>
              <w:snapToGrid w:val="0"/>
              <w:jc w:val="left"/>
              <w:rPr>
                <w:rFonts w:ascii="Times New Roman" w:hAnsi="Times New Roman" w:cs="Times New Roman"/>
                <w:szCs w:val="21"/>
                <w:lang w:eastAsia="zh-Hans"/>
              </w:rPr>
            </w:pPr>
            <w:r>
              <w:rPr>
                <w:rFonts w:ascii="Times New Roman" w:hAnsi="Times New Roman" w:cs="Times New Roman"/>
                <w:szCs w:val="21"/>
                <w:lang w:eastAsia="zh-Hans"/>
              </w:rPr>
              <w:t>内容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5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: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以终为始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-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目标与时间管理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19EB" w14:textId="77777777" w:rsidR="00E92882" w:rsidRDefault="00F1144F">
            <w:pPr>
              <w:autoSpaceDE w:val="0"/>
              <w:snapToGrid w:val="0"/>
              <w:ind w:firstLineChars="150" w:firstLine="315"/>
              <w:jc w:val="left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kern w:val="0"/>
                <w:szCs w:val="21"/>
              </w:rPr>
              <w:t>√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0FBA6" w14:textId="77777777" w:rsidR="00E92882" w:rsidRDefault="00E92882"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300C0" w14:textId="77777777" w:rsidR="00E92882" w:rsidRDefault="00E92882"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i/>
                <w:iCs/>
                <w:color w:val="FF0000"/>
                <w:kern w:val="0"/>
                <w:szCs w:val="21"/>
              </w:rPr>
            </w:pPr>
          </w:p>
        </w:tc>
      </w:tr>
      <w:tr w:rsidR="00E92882" w14:paraId="5B8F0BAC" w14:textId="77777777">
        <w:trPr>
          <w:trHeight w:val="1638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377B" w14:textId="77777777" w:rsidR="00E92882" w:rsidRDefault="00F1144F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  <w:p w14:paraId="77466131" w14:textId="77777777" w:rsidR="00E92882" w:rsidRDefault="00E92882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Times New Roman" w:hAnsi="Times New Roman" w:cs="Times New Roman"/>
                <w:szCs w:val="21"/>
                <w:lang w:eastAsia="zh-Hans"/>
              </w:rPr>
            </w:pPr>
          </w:p>
        </w:tc>
        <w:tc>
          <w:tcPr>
            <w:tcW w:w="4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B95C0" w14:textId="77777777" w:rsidR="00E92882" w:rsidRDefault="00F1144F">
            <w:pPr>
              <w:autoSpaceDE w:val="0"/>
              <w:snapToGrid w:val="0"/>
              <w:jc w:val="left"/>
              <w:rPr>
                <w:rFonts w:ascii="Times New Roman" w:hAnsi="Times New Roman" w:cs="Times New Roman"/>
                <w:szCs w:val="21"/>
                <w:lang w:eastAsia="zh-Hans"/>
              </w:rPr>
            </w:pPr>
            <w:r>
              <w:rPr>
                <w:rFonts w:ascii="Times New Roman" w:hAnsi="Times New Roman" w:cs="Times New Roman"/>
                <w:szCs w:val="21"/>
                <w:lang w:eastAsia="zh-Hans"/>
              </w:rPr>
              <w:t>内容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2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：职场情商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-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阳光心态与正能量修炼</w:t>
            </w:r>
          </w:p>
          <w:p w14:paraId="717CD7D0" w14:textId="77777777" w:rsidR="00E92882" w:rsidRDefault="00F1144F">
            <w:pPr>
              <w:autoSpaceDE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ascii="Times New Roman" w:hAnsi="Times New Roman" w:cs="Times New Roman"/>
                <w:szCs w:val="21"/>
              </w:rPr>
              <w:t>：职场生存发展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职业道德与法律意识</w:t>
            </w:r>
          </w:p>
          <w:p w14:paraId="5D704A6F" w14:textId="77777777" w:rsidR="00E92882" w:rsidRDefault="00F1144F">
            <w:pPr>
              <w:autoSpaceDE w:val="0"/>
              <w:snapToGrid w:val="0"/>
              <w:jc w:val="left"/>
              <w:rPr>
                <w:rFonts w:ascii="Times New Roman" w:hAnsi="Times New Roman" w:cs="Times New Roman"/>
                <w:szCs w:val="21"/>
                <w:lang w:eastAsia="zh-Hans"/>
              </w:rPr>
            </w:pPr>
            <w:r>
              <w:rPr>
                <w:rFonts w:ascii="Times New Roman" w:hAnsi="Times New Roman" w:cs="Times New Roman"/>
                <w:szCs w:val="21"/>
                <w:lang w:eastAsia="zh-Hans"/>
              </w:rPr>
              <w:t>内容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4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: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从学校到职场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-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职业人心态</w:t>
            </w:r>
          </w:p>
          <w:p w14:paraId="37E4788A" w14:textId="77777777" w:rsidR="00E92882" w:rsidRDefault="00F1144F">
            <w:pPr>
              <w:autoSpaceDE w:val="0"/>
              <w:snapToGrid w:val="0"/>
              <w:jc w:val="left"/>
              <w:rPr>
                <w:rFonts w:ascii="Times New Roman" w:hAnsi="Times New Roman" w:cs="Times New Roman"/>
                <w:szCs w:val="21"/>
                <w:lang w:eastAsia="zh-Hans"/>
              </w:rPr>
            </w:pPr>
            <w:r>
              <w:rPr>
                <w:rFonts w:ascii="Times New Roman" w:hAnsi="Times New Roman" w:cs="Times New Roman"/>
                <w:szCs w:val="21"/>
                <w:lang w:eastAsia="zh-Hans"/>
              </w:rPr>
              <w:t>内容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6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: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职场礼仪形象塑造与商务礼仪</w:t>
            </w:r>
          </w:p>
          <w:p w14:paraId="52F11568" w14:textId="77777777" w:rsidR="00E92882" w:rsidRDefault="00F1144F">
            <w:pPr>
              <w:autoSpaceDE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lang w:eastAsia="zh-Hans"/>
              </w:rPr>
              <w:t>内容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7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:</w:t>
            </w:r>
            <w:r>
              <w:rPr>
                <w:rFonts w:ascii="Times New Roman" w:hAnsi="Times New Roman" w:cs="Times New Roman" w:hint="eastAsia"/>
                <w:szCs w:val="21"/>
              </w:rPr>
              <w:t>准职业人必备的心理学常识</w:t>
            </w:r>
          </w:p>
          <w:p w14:paraId="05CF175E" w14:textId="77777777" w:rsidR="00E92882" w:rsidRDefault="00F1144F">
            <w:pPr>
              <w:autoSpaceDE w:val="0"/>
              <w:snapToGrid w:val="0"/>
              <w:jc w:val="left"/>
              <w:rPr>
                <w:rFonts w:ascii="Times New Roman" w:hAnsi="Times New Roman" w:cs="Times New Roman"/>
                <w:szCs w:val="21"/>
                <w:lang w:eastAsia="zh-Hans"/>
              </w:rPr>
            </w:pPr>
            <w:r>
              <w:rPr>
                <w:rFonts w:ascii="Times New Roman" w:hAnsi="Times New Roman" w:cs="Times New Roman"/>
                <w:szCs w:val="21"/>
                <w:lang w:eastAsia="zh-Hans"/>
              </w:rPr>
              <w:t>内容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8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: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项目方案交付演示汇报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029CB" w14:textId="77777777" w:rsidR="00E92882" w:rsidRDefault="00F1144F"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kern w:val="0"/>
                <w:szCs w:val="21"/>
              </w:rPr>
              <w:t>√</w:t>
            </w:r>
          </w:p>
          <w:p w14:paraId="0B1036E0" w14:textId="77777777" w:rsidR="00E92882" w:rsidRDefault="00E92882"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5F909" w14:textId="77777777" w:rsidR="00E92882" w:rsidRDefault="00E92882"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Cs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F7096" w14:textId="77777777" w:rsidR="00E92882" w:rsidRDefault="00E92882">
            <w:pPr>
              <w:autoSpaceDE w:val="0"/>
              <w:snapToGrid w:val="0"/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color w:val="FF0000"/>
                <w:kern w:val="0"/>
                <w:szCs w:val="21"/>
              </w:rPr>
            </w:pPr>
          </w:p>
        </w:tc>
      </w:tr>
    </w:tbl>
    <w:p w14:paraId="19BFB5E1" w14:textId="77777777" w:rsidR="00E92882" w:rsidRDefault="00F1144F">
      <w:pPr>
        <w:pStyle w:val="Default"/>
        <w:spacing w:line="420" w:lineRule="exact"/>
        <w:rPr>
          <w:rFonts w:asciiTheme="minorHAnsi" w:eastAsiaTheme="minorEastAsia" w:hAnsiTheme="minorHAnsi" w:cstheme="minorBidi"/>
          <w:kern w:val="2"/>
          <w:sz w:val="21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六、课程教学方法与学时分配</w:t>
      </w:r>
    </w:p>
    <w:p w14:paraId="6AB13DE5" w14:textId="77777777" w:rsidR="00E92882" w:rsidRDefault="00F1144F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lastRenderedPageBreak/>
        <w:t>（一）教学方法</w:t>
      </w:r>
    </w:p>
    <w:p w14:paraId="2CA06D22" w14:textId="77777777" w:rsidR="00E92882" w:rsidRDefault="00F1144F">
      <w:pPr>
        <w:pStyle w:val="Default"/>
        <w:numPr>
          <w:ilvl w:val="0"/>
          <w:numId w:val="2"/>
        </w:numPr>
        <w:spacing w:line="42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课堂讲授：通过真实的职场案例讲授，让学生了解职场中可能遇到的</w:t>
      </w:r>
    </w:p>
    <w:p w14:paraId="21877D42" w14:textId="77777777" w:rsidR="00E92882" w:rsidRDefault="00F1144F">
      <w:pPr>
        <w:pStyle w:val="Default"/>
        <w:spacing w:line="42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各种情况以及合理应对方式，增加职业认知。</w:t>
      </w:r>
    </w:p>
    <w:p w14:paraId="65DD0086" w14:textId="77777777" w:rsidR="00E92882" w:rsidRDefault="00F1144F">
      <w:pPr>
        <w:pStyle w:val="Default"/>
        <w:numPr>
          <w:ilvl w:val="0"/>
          <w:numId w:val="2"/>
        </w:numPr>
        <w:spacing w:line="42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分组练习：以小组的形式就某一课程内容进行现场练习，增进学生互</w:t>
      </w:r>
    </w:p>
    <w:p w14:paraId="6A6A13AE" w14:textId="77777777" w:rsidR="00E92882" w:rsidRDefault="00F1144F">
      <w:pPr>
        <w:pStyle w:val="Default"/>
        <w:spacing w:line="42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动，同时锻炼学生的语言表达与沟通能力。</w:t>
      </w:r>
    </w:p>
    <w:p w14:paraId="0281F5D9" w14:textId="77777777" w:rsidR="00E92882" w:rsidRDefault="00F1144F">
      <w:pPr>
        <w:pStyle w:val="Default"/>
        <w:numPr>
          <w:ilvl w:val="0"/>
          <w:numId w:val="2"/>
        </w:numPr>
        <w:spacing w:line="42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情景模拟：设置职场模拟情景，让学生以角色扮演的形式进行模拟练</w:t>
      </w:r>
    </w:p>
    <w:p w14:paraId="4EC12E11" w14:textId="77777777" w:rsidR="00E92882" w:rsidRDefault="00F1144F">
      <w:pPr>
        <w:pStyle w:val="Default"/>
        <w:spacing w:line="42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习，体验职场中工作与生活的方方面面。</w:t>
      </w:r>
    </w:p>
    <w:p w14:paraId="641130C5" w14:textId="77777777" w:rsidR="00E92882" w:rsidRDefault="00F1144F">
      <w:pPr>
        <w:pStyle w:val="Default"/>
        <w:numPr>
          <w:ilvl w:val="0"/>
          <w:numId w:val="2"/>
        </w:numPr>
        <w:spacing w:line="42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演示汇报：小组协作就某一问题讨论总结，完成小组报告并进行现场</w:t>
      </w:r>
    </w:p>
    <w:p w14:paraId="0288EA4F" w14:textId="77777777" w:rsidR="00E92882" w:rsidRDefault="00F1144F">
      <w:pPr>
        <w:pStyle w:val="Default"/>
        <w:spacing w:line="42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汇报，培养学生总结概括能力，培养团队协作意识。</w:t>
      </w:r>
    </w:p>
    <w:p w14:paraId="59918C06" w14:textId="77777777" w:rsidR="00E92882" w:rsidRDefault="00F1144F">
      <w:pPr>
        <w:pStyle w:val="Default"/>
        <w:numPr>
          <w:ilvl w:val="0"/>
          <w:numId w:val="3"/>
        </w:numPr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学时分配</w:t>
      </w:r>
    </w:p>
    <w:tbl>
      <w:tblPr>
        <w:tblW w:w="38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6"/>
        <w:gridCol w:w="1036"/>
        <w:gridCol w:w="890"/>
      </w:tblGrid>
      <w:tr w:rsidR="00E92882" w14:paraId="43596F1A" w14:textId="77777777">
        <w:trPr>
          <w:trHeight w:val="569"/>
          <w:jc w:val="center"/>
        </w:trPr>
        <w:tc>
          <w:tcPr>
            <w:tcW w:w="3487" w:type="pct"/>
            <w:vAlign w:val="center"/>
          </w:tcPr>
          <w:p w14:paraId="3FB5AC48" w14:textId="77777777" w:rsidR="00E92882" w:rsidRDefault="00F1144F">
            <w:pPr>
              <w:spacing w:line="42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教学内容</w:t>
            </w:r>
          </w:p>
        </w:tc>
        <w:tc>
          <w:tcPr>
            <w:tcW w:w="813" w:type="pct"/>
            <w:vAlign w:val="center"/>
          </w:tcPr>
          <w:p w14:paraId="379F186E" w14:textId="77777777" w:rsidR="00E92882" w:rsidRDefault="00F1144F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课堂</w:t>
            </w:r>
          </w:p>
          <w:p w14:paraId="6D78F85E" w14:textId="77777777" w:rsidR="00E92882" w:rsidRDefault="00F1144F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讲授</w:t>
            </w:r>
          </w:p>
        </w:tc>
        <w:tc>
          <w:tcPr>
            <w:tcW w:w="698" w:type="pct"/>
            <w:vAlign w:val="center"/>
          </w:tcPr>
          <w:p w14:paraId="54DD2821" w14:textId="77777777" w:rsidR="00E92882" w:rsidRDefault="00F1144F">
            <w:pPr>
              <w:spacing w:line="42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合计</w:t>
            </w:r>
          </w:p>
        </w:tc>
      </w:tr>
      <w:tr w:rsidR="00E92882" w14:paraId="3E2E4517" w14:textId="77777777">
        <w:trPr>
          <w:trHeight w:val="356"/>
          <w:jc w:val="center"/>
        </w:trPr>
        <w:tc>
          <w:tcPr>
            <w:tcW w:w="3487" w:type="pct"/>
            <w:vAlign w:val="center"/>
          </w:tcPr>
          <w:p w14:paraId="59080E9D" w14:textId="77777777" w:rsidR="00E92882" w:rsidRDefault="00F1144F">
            <w:pPr>
              <w:autoSpaceDE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lang w:eastAsia="zh-Hans"/>
              </w:rPr>
              <w:t>内容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1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：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ICT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行业认知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及找准职场生涯支点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-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职业生涯规划</w:t>
            </w:r>
          </w:p>
        </w:tc>
        <w:tc>
          <w:tcPr>
            <w:tcW w:w="813" w:type="pct"/>
            <w:vAlign w:val="center"/>
          </w:tcPr>
          <w:p w14:paraId="25257288" w14:textId="77777777" w:rsidR="00E92882" w:rsidRDefault="00F1144F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698" w:type="pct"/>
            <w:vAlign w:val="center"/>
          </w:tcPr>
          <w:p w14:paraId="28A7888D" w14:textId="77777777" w:rsidR="00E92882" w:rsidRDefault="00F1144F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 w:rsidR="00E92882" w14:paraId="1CBE1B2A" w14:textId="77777777">
        <w:trPr>
          <w:trHeight w:val="381"/>
          <w:jc w:val="center"/>
        </w:trPr>
        <w:tc>
          <w:tcPr>
            <w:tcW w:w="3487" w:type="pct"/>
            <w:vAlign w:val="center"/>
          </w:tcPr>
          <w:p w14:paraId="101D6238" w14:textId="77777777" w:rsidR="00E92882" w:rsidRDefault="00F1144F">
            <w:pPr>
              <w:autoSpaceDE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lang w:eastAsia="zh-Hans"/>
              </w:rPr>
              <w:t>内容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2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：职场情商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-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阳光心态与正能量修炼</w:t>
            </w:r>
          </w:p>
        </w:tc>
        <w:tc>
          <w:tcPr>
            <w:tcW w:w="813" w:type="pct"/>
            <w:vAlign w:val="center"/>
          </w:tcPr>
          <w:p w14:paraId="524DB02C" w14:textId="77777777" w:rsidR="00E92882" w:rsidRDefault="00F1144F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698" w:type="pct"/>
            <w:vAlign w:val="center"/>
          </w:tcPr>
          <w:p w14:paraId="096C59CF" w14:textId="77777777" w:rsidR="00E92882" w:rsidRDefault="00F1144F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 w:rsidR="00E92882" w14:paraId="7C35825A" w14:textId="77777777">
        <w:trPr>
          <w:trHeight w:val="366"/>
          <w:jc w:val="center"/>
        </w:trPr>
        <w:tc>
          <w:tcPr>
            <w:tcW w:w="3487" w:type="pct"/>
            <w:vAlign w:val="center"/>
          </w:tcPr>
          <w:p w14:paraId="4424E03E" w14:textId="77777777" w:rsidR="00E92882" w:rsidRDefault="00F1144F">
            <w:pPr>
              <w:autoSpaceDE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ascii="Times New Roman" w:hAnsi="Times New Roman" w:cs="Times New Roman"/>
                <w:szCs w:val="21"/>
              </w:rPr>
              <w:t>：职场生存发展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职业道德与法律意识</w:t>
            </w:r>
          </w:p>
        </w:tc>
        <w:tc>
          <w:tcPr>
            <w:tcW w:w="813" w:type="pct"/>
            <w:vAlign w:val="center"/>
          </w:tcPr>
          <w:p w14:paraId="55BB7706" w14:textId="77777777" w:rsidR="00E92882" w:rsidRDefault="00F1144F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698" w:type="pct"/>
            <w:vAlign w:val="center"/>
          </w:tcPr>
          <w:p w14:paraId="13D20C7B" w14:textId="77777777" w:rsidR="00E92882" w:rsidRDefault="00F1144F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 w:rsidR="00E92882" w14:paraId="0F1EBD9E" w14:textId="77777777">
        <w:trPr>
          <w:trHeight w:val="366"/>
          <w:jc w:val="center"/>
        </w:trPr>
        <w:tc>
          <w:tcPr>
            <w:tcW w:w="3487" w:type="pct"/>
            <w:vAlign w:val="center"/>
          </w:tcPr>
          <w:p w14:paraId="2BD6B553" w14:textId="77777777" w:rsidR="00E92882" w:rsidRDefault="00F1144F">
            <w:pPr>
              <w:autoSpaceDE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lang w:eastAsia="zh-Hans"/>
              </w:rPr>
              <w:t>内容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4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: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从学校到职场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-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职业人心态</w:t>
            </w:r>
          </w:p>
        </w:tc>
        <w:tc>
          <w:tcPr>
            <w:tcW w:w="813" w:type="pct"/>
            <w:vAlign w:val="center"/>
          </w:tcPr>
          <w:p w14:paraId="66F70A17" w14:textId="77777777" w:rsidR="00E92882" w:rsidRDefault="00F1144F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698" w:type="pct"/>
            <w:vAlign w:val="center"/>
          </w:tcPr>
          <w:p w14:paraId="2E4B0580" w14:textId="77777777" w:rsidR="00E92882" w:rsidRDefault="00F1144F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 w:rsidR="00E92882" w14:paraId="4BDE7959" w14:textId="77777777">
        <w:trPr>
          <w:trHeight w:val="366"/>
          <w:jc w:val="center"/>
        </w:trPr>
        <w:tc>
          <w:tcPr>
            <w:tcW w:w="3487" w:type="pct"/>
            <w:vAlign w:val="center"/>
          </w:tcPr>
          <w:p w14:paraId="295D2021" w14:textId="77777777" w:rsidR="00E92882" w:rsidRDefault="00F1144F">
            <w:pPr>
              <w:autoSpaceDE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lang w:eastAsia="zh-Hans"/>
              </w:rPr>
              <w:t>内容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5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:</w:t>
            </w:r>
            <w:r>
              <w:rPr>
                <w:rFonts w:ascii="Times New Roman" w:hAnsi="Times New Roman" w:cs="Times New Roman" w:hint="eastAsia"/>
                <w:szCs w:val="21"/>
              </w:rPr>
              <w:t>以始为终</w:t>
            </w:r>
            <w:r>
              <w:rPr>
                <w:rFonts w:ascii="Times New Roman" w:hAnsi="Times New Roman" w:cs="Times New Roman" w:hint="eastAsia"/>
                <w:szCs w:val="21"/>
              </w:rPr>
              <w:t>--</w:t>
            </w:r>
            <w:r>
              <w:rPr>
                <w:rFonts w:ascii="Times New Roman" w:hAnsi="Times New Roman" w:cs="Times New Roman" w:hint="eastAsia"/>
                <w:szCs w:val="21"/>
              </w:rPr>
              <w:t>目标与时间管理</w:t>
            </w:r>
          </w:p>
        </w:tc>
        <w:tc>
          <w:tcPr>
            <w:tcW w:w="813" w:type="pct"/>
            <w:vAlign w:val="center"/>
          </w:tcPr>
          <w:p w14:paraId="74A661A2" w14:textId="77777777" w:rsidR="00E92882" w:rsidRDefault="00F1144F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698" w:type="pct"/>
            <w:vAlign w:val="center"/>
          </w:tcPr>
          <w:p w14:paraId="2DFC8747" w14:textId="77777777" w:rsidR="00E92882" w:rsidRDefault="00F1144F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 w:rsidR="00E92882" w14:paraId="670F69AE" w14:textId="77777777">
        <w:trPr>
          <w:trHeight w:val="366"/>
          <w:jc w:val="center"/>
        </w:trPr>
        <w:tc>
          <w:tcPr>
            <w:tcW w:w="3487" w:type="pct"/>
            <w:vAlign w:val="center"/>
          </w:tcPr>
          <w:p w14:paraId="30E21AE8" w14:textId="77777777" w:rsidR="00E92882" w:rsidRDefault="00F1144F">
            <w:pPr>
              <w:autoSpaceDE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lang w:eastAsia="zh-Hans"/>
              </w:rPr>
              <w:t>内容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6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: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职场礼仪形象塑造与商务礼仪</w:t>
            </w:r>
          </w:p>
        </w:tc>
        <w:tc>
          <w:tcPr>
            <w:tcW w:w="813" w:type="pct"/>
            <w:vAlign w:val="center"/>
          </w:tcPr>
          <w:p w14:paraId="6D2F0C5F" w14:textId="77777777" w:rsidR="00E92882" w:rsidRDefault="00F1144F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698" w:type="pct"/>
            <w:vAlign w:val="center"/>
          </w:tcPr>
          <w:p w14:paraId="40FA8D66" w14:textId="77777777" w:rsidR="00E92882" w:rsidRDefault="00F1144F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 w:rsidR="00E92882" w14:paraId="1C92438D" w14:textId="77777777">
        <w:trPr>
          <w:trHeight w:val="356"/>
          <w:jc w:val="center"/>
        </w:trPr>
        <w:tc>
          <w:tcPr>
            <w:tcW w:w="3487" w:type="pct"/>
            <w:vAlign w:val="center"/>
          </w:tcPr>
          <w:p w14:paraId="55561A11" w14:textId="77777777" w:rsidR="00E92882" w:rsidRDefault="00F1144F">
            <w:pPr>
              <w:autoSpaceDE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lang w:eastAsia="zh-Hans"/>
              </w:rPr>
              <w:t>内容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7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:</w:t>
            </w:r>
            <w:r>
              <w:rPr>
                <w:rFonts w:ascii="Times New Roman" w:hAnsi="Times New Roman" w:cs="Times New Roman" w:hint="eastAsia"/>
                <w:szCs w:val="21"/>
              </w:rPr>
              <w:t>准职业人必备的心理学常识</w:t>
            </w:r>
          </w:p>
        </w:tc>
        <w:tc>
          <w:tcPr>
            <w:tcW w:w="813" w:type="pct"/>
            <w:vAlign w:val="center"/>
          </w:tcPr>
          <w:p w14:paraId="6332E08E" w14:textId="77777777" w:rsidR="00E92882" w:rsidRDefault="00F1144F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698" w:type="pct"/>
            <w:vAlign w:val="center"/>
          </w:tcPr>
          <w:p w14:paraId="31DD9462" w14:textId="77777777" w:rsidR="00E92882" w:rsidRDefault="00F1144F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 w:rsidR="00E92882" w14:paraId="649EF23E" w14:textId="77777777">
        <w:trPr>
          <w:trHeight w:val="366"/>
          <w:jc w:val="center"/>
        </w:trPr>
        <w:tc>
          <w:tcPr>
            <w:tcW w:w="3487" w:type="pct"/>
            <w:vAlign w:val="center"/>
          </w:tcPr>
          <w:p w14:paraId="32364ACB" w14:textId="77777777" w:rsidR="00E92882" w:rsidRDefault="00F1144F">
            <w:pPr>
              <w:autoSpaceDE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lang w:eastAsia="zh-Hans"/>
              </w:rPr>
              <w:t>内容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8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:</w:t>
            </w:r>
            <w:r>
              <w:rPr>
                <w:rFonts w:ascii="Times New Roman" w:hAnsi="Times New Roman" w:cs="Times New Roman"/>
                <w:szCs w:val="21"/>
                <w:lang w:eastAsia="zh-Hans"/>
              </w:rPr>
              <w:t>项目方案交付演示汇报</w:t>
            </w:r>
          </w:p>
        </w:tc>
        <w:tc>
          <w:tcPr>
            <w:tcW w:w="813" w:type="pct"/>
            <w:vAlign w:val="center"/>
          </w:tcPr>
          <w:p w14:paraId="67E02E07" w14:textId="77777777" w:rsidR="00E92882" w:rsidRDefault="00F1144F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698" w:type="pct"/>
            <w:vAlign w:val="center"/>
          </w:tcPr>
          <w:p w14:paraId="1E52AC0B" w14:textId="77777777" w:rsidR="00E92882" w:rsidRDefault="00F1144F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 w:rsidR="00E92882" w14:paraId="62C7532D" w14:textId="77777777">
        <w:trPr>
          <w:trHeight w:val="356"/>
          <w:jc w:val="center"/>
        </w:trPr>
        <w:tc>
          <w:tcPr>
            <w:tcW w:w="3487" w:type="pct"/>
            <w:vAlign w:val="center"/>
          </w:tcPr>
          <w:p w14:paraId="40C022F8" w14:textId="77777777" w:rsidR="00E92882" w:rsidRDefault="00F1144F">
            <w:pPr>
              <w:autoSpaceDE w:val="0"/>
              <w:snapToGrid w:val="0"/>
              <w:ind w:firstLineChars="900" w:firstLine="189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合计</w:t>
            </w:r>
          </w:p>
        </w:tc>
        <w:tc>
          <w:tcPr>
            <w:tcW w:w="813" w:type="pct"/>
            <w:vAlign w:val="center"/>
          </w:tcPr>
          <w:p w14:paraId="260A53E5" w14:textId="77777777" w:rsidR="00E92882" w:rsidRDefault="00F1144F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698" w:type="pct"/>
            <w:vAlign w:val="center"/>
          </w:tcPr>
          <w:p w14:paraId="75413CD3" w14:textId="77777777" w:rsidR="00E92882" w:rsidRDefault="00F1144F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</w:tr>
    </w:tbl>
    <w:p w14:paraId="13CECE2D" w14:textId="77777777" w:rsidR="00E92882" w:rsidRDefault="00F1144F">
      <w:pPr>
        <w:pStyle w:val="Default"/>
        <w:spacing w:line="420" w:lineRule="exact"/>
        <w:rPr>
          <w:rFonts w:asciiTheme="minorHAnsi" w:eastAsiaTheme="minorEastAsia" w:hAnsiTheme="minorHAnsi" w:cstheme="minorBidi"/>
          <w:kern w:val="2"/>
          <w:sz w:val="21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七、课程考核及成绩评定方法</w:t>
      </w:r>
    </w:p>
    <w:p w14:paraId="7FC84C3E" w14:textId="77777777" w:rsidR="00E92882" w:rsidRDefault="00F1144F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考核方式：</w:t>
      </w:r>
      <w:r>
        <w:rPr>
          <w:rFonts w:asciiTheme="minorEastAsia" w:hAnsiTheme="minorEastAsia" w:cstheme="minorEastAsia" w:hint="eastAsia"/>
          <w:kern w:val="0"/>
          <w:sz w:val="24"/>
          <w:lang w:eastAsia="zh-Hans"/>
        </w:rPr>
        <w:t>采用课堂作业</w:t>
      </w:r>
      <w:r>
        <w:rPr>
          <w:rFonts w:asciiTheme="minorEastAsia" w:hAnsiTheme="minorEastAsia" w:cstheme="minorEastAsia" w:hint="eastAsia"/>
          <w:color w:val="000000"/>
          <w:sz w:val="24"/>
        </w:rPr>
        <w:t>和小组</w:t>
      </w:r>
      <w:r>
        <w:rPr>
          <w:rFonts w:asciiTheme="minorEastAsia" w:hAnsiTheme="minorEastAsia" w:cstheme="minorEastAsia" w:hint="eastAsia"/>
          <w:color w:val="000000"/>
          <w:sz w:val="24"/>
          <w:lang w:eastAsia="zh-Hans"/>
        </w:rPr>
        <w:t>作业</w:t>
      </w:r>
      <w:r>
        <w:rPr>
          <w:rFonts w:asciiTheme="minorEastAsia" w:hAnsiTheme="minorEastAsia" w:cstheme="minorEastAsia" w:hint="eastAsia"/>
          <w:color w:val="000000"/>
          <w:sz w:val="24"/>
        </w:rPr>
        <w:t>汇报</w:t>
      </w:r>
      <w:r>
        <w:rPr>
          <w:rFonts w:asciiTheme="minorEastAsia" w:hAnsiTheme="minorEastAsia" w:cstheme="minorEastAsia" w:hint="eastAsia"/>
          <w:kern w:val="0"/>
          <w:sz w:val="24"/>
        </w:rPr>
        <w:t>相结合的形式对学生课程成绩进行综合评定。课程考核总成绩中，</w:t>
      </w:r>
      <w:r>
        <w:rPr>
          <w:rFonts w:asciiTheme="minorEastAsia" w:hAnsiTheme="minorEastAsia" w:cstheme="minorEastAsia" w:hint="eastAsia"/>
          <w:kern w:val="0"/>
          <w:sz w:val="24"/>
          <w:lang w:eastAsia="zh-Hans"/>
        </w:rPr>
        <w:t>课堂作业占</w:t>
      </w:r>
      <w:r>
        <w:rPr>
          <w:rFonts w:asciiTheme="minorEastAsia" w:hAnsiTheme="minorEastAsia" w:cstheme="minorEastAsia"/>
          <w:kern w:val="0"/>
          <w:sz w:val="24"/>
          <w:lang w:eastAsia="zh-Hans"/>
        </w:rPr>
        <w:t>60%</w:t>
      </w:r>
      <w:r>
        <w:rPr>
          <w:rFonts w:asciiTheme="minorEastAsia" w:hAnsiTheme="minorEastAsia" w:cstheme="minorEastAsia"/>
          <w:kern w:val="0"/>
          <w:sz w:val="24"/>
          <w:lang w:eastAsia="zh-Hans"/>
        </w:rPr>
        <w:t>，</w:t>
      </w:r>
      <w:r>
        <w:rPr>
          <w:rFonts w:asciiTheme="minorEastAsia" w:hAnsiTheme="minorEastAsia" w:cstheme="minorEastAsia" w:hint="eastAsia"/>
          <w:kern w:val="0"/>
          <w:sz w:val="24"/>
          <w:lang w:eastAsia="zh-Hans"/>
        </w:rPr>
        <w:t>小组作业</w:t>
      </w:r>
      <w:r>
        <w:rPr>
          <w:rFonts w:asciiTheme="minorEastAsia" w:hAnsiTheme="minorEastAsia" w:cstheme="minorEastAsia"/>
          <w:kern w:val="0"/>
          <w:sz w:val="24"/>
          <w:lang w:eastAsia="zh-Hans"/>
        </w:rPr>
        <w:t>40%</w:t>
      </w:r>
      <w:r>
        <w:rPr>
          <w:rFonts w:asciiTheme="minorEastAsia" w:hAnsiTheme="minorEastAsia" w:cstheme="minorEastAsia"/>
          <w:kern w:val="0"/>
          <w:sz w:val="24"/>
          <w:lang w:eastAsia="zh-Hans"/>
        </w:rPr>
        <w:t>。</w:t>
      </w:r>
    </w:p>
    <w:p w14:paraId="4221D3B2" w14:textId="77777777" w:rsidR="00E92882" w:rsidRDefault="00F1144F">
      <w:pPr>
        <w:pStyle w:val="Default"/>
        <w:spacing w:line="42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课程目标与课程考核环节的对应关系</w:t>
      </w:r>
      <w:r>
        <w:rPr>
          <w:rFonts w:asciiTheme="minorEastAsia" w:eastAsiaTheme="minorEastAsia" w:hAnsiTheme="minorEastAsia" w:cstheme="minorEastAsia"/>
        </w:rPr>
        <w:t>：</w:t>
      </w:r>
      <w:r>
        <w:rPr>
          <w:rFonts w:asciiTheme="minorEastAsia" w:eastAsiaTheme="minorEastAsia" w:hAnsiTheme="minorEastAsia" w:cstheme="minorEastAsia" w:hint="eastAsia"/>
          <w:lang w:eastAsia="zh-Hans"/>
        </w:rPr>
        <w:t>课堂作业</w:t>
      </w:r>
      <w:r>
        <w:rPr>
          <w:rFonts w:asciiTheme="minorEastAsia" w:eastAsiaTheme="minorEastAsia" w:hAnsiTheme="minorEastAsia" w:cstheme="minorEastAsia"/>
          <w:lang w:eastAsia="zh-Hans"/>
        </w:rPr>
        <w:t>、</w:t>
      </w:r>
      <w:r>
        <w:rPr>
          <w:rFonts w:asciiTheme="minorEastAsia" w:eastAsiaTheme="minorEastAsia" w:hAnsiTheme="minorEastAsia" w:cstheme="minorEastAsia" w:hint="eastAsia"/>
        </w:rPr>
        <w:t>小组</w:t>
      </w:r>
      <w:r>
        <w:rPr>
          <w:rFonts w:asciiTheme="minorEastAsia" w:eastAsiaTheme="minorEastAsia" w:hAnsiTheme="minorEastAsia" w:cstheme="minorEastAsia" w:hint="eastAsia"/>
          <w:lang w:eastAsia="zh-Hans"/>
        </w:rPr>
        <w:t>作业</w:t>
      </w:r>
      <w:r>
        <w:rPr>
          <w:rFonts w:asciiTheme="minorEastAsia" w:eastAsiaTheme="minorEastAsia" w:hAnsiTheme="minorEastAsia" w:cstheme="minorEastAsia" w:hint="eastAsia"/>
        </w:rPr>
        <w:t>按照附件中的评分标准进行成绩评定。</w:t>
      </w:r>
    </w:p>
    <w:tbl>
      <w:tblPr>
        <w:tblpPr w:leftFromText="180" w:rightFromText="180" w:vertAnchor="text" w:horzAnchor="page" w:tblpX="1971" w:tblpY="290"/>
        <w:tblOverlap w:val="never"/>
        <w:tblW w:w="4998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55"/>
        <w:gridCol w:w="1655"/>
        <w:gridCol w:w="3094"/>
        <w:gridCol w:w="1593"/>
        <w:gridCol w:w="890"/>
      </w:tblGrid>
      <w:tr w:rsidR="00E92882" w14:paraId="6D0B4C15" w14:textId="77777777">
        <w:trPr>
          <w:trHeight w:val="491"/>
        </w:trPr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C3202B" w14:textId="77777777" w:rsidR="00E92882" w:rsidRDefault="00F1144F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  <w:lang w:eastAsia="zh-Hans"/>
              </w:rPr>
              <w:t>序号</w:t>
            </w:r>
          </w:p>
        </w:tc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5D68F" w14:textId="77777777" w:rsidR="00E92882" w:rsidRDefault="00F1144F">
            <w:pPr>
              <w:autoSpaceDE w:val="0"/>
              <w:spacing w:beforeLines="10" w:before="31" w:afterLines="10" w:after="31"/>
              <w:ind w:rightChars="50" w:right="105" w:firstLineChars="100" w:firstLine="211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课程</w:t>
            </w:r>
          </w:p>
          <w:p w14:paraId="28F4E39F" w14:textId="77777777" w:rsidR="00E92882" w:rsidRDefault="00F1144F">
            <w:pPr>
              <w:autoSpaceDE w:val="0"/>
              <w:spacing w:beforeLines="10" w:before="31" w:afterLines="10" w:after="31"/>
              <w:ind w:rightChars="50" w:right="105" w:firstLineChars="100" w:firstLine="211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目标</w:t>
            </w:r>
          </w:p>
        </w:tc>
        <w:tc>
          <w:tcPr>
            <w:tcW w:w="28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D2307" w14:textId="77777777" w:rsidR="00E92882" w:rsidRDefault="00F1144F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Theme="minorEastAsia" w:hAnsiTheme="minorEastAsia" w:cstheme="minorEastAsia"/>
                <w:b/>
                <w:bCs/>
                <w:szCs w:val="21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  <w:lang w:eastAsia="zh-Hans"/>
              </w:rPr>
              <w:t>考核内容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9C59C55" w14:textId="77777777" w:rsidR="00E92882" w:rsidRDefault="00F1144F">
            <w:pPr>
              <w:widowControl/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  <w:lang w:eastAsia="zh-Hans"/>
              </w:rPr>
              <w:t>合计</w:t>
            </w:r>
          </w:p>
        </w:tc>
      </w:tr>
      <w:tr w:rsidR="00E92882" w14:paraId="3E0C6A8B" w14:textId="77777777">
        <w:trPr>
          <w:trHeight w:val="616"/>
        </w:trPr>
        <w:tc>
          <w:tcPr>
            <w:tcW w:w="6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AE59" w14:textId="77777777" w:rsidR="00E92882" w:rsidRDefault="00E92882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9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77BBF" w14:textId="77777777" w:rsidR="00E92882" w:rsidRDefault="00E92882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35268" w14:textId="77777777" w:rsidR="00E92882" w:rsidRDefault="00F1144F">
            <w:pPr>
              <w:autoSpaceDE w:val="0"/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color w:val="000000"/>
                <w:szCs w:val="21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color w:val="000000"/>
                <w:szCs w:val="21"/>
                <w:lang w:eastAsia="zh-Hans"/>
              </w:rPr>
              <w:t>课堂作业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6215" w14:textId="77777777" w:rsidR="00E92882" w:rsidRDefault="00F1144F">
            <w:pPr>
              <w:autoSpaceDE w:val="0"/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color w:val="000000"/>
                <w:szCs w:val="21"/>
              </w:rPr>
              <w:t>期末大</w:t>
            </w:r>
            <w:r>
              <w:rPr>
                <w:rFonts w:asciiTheme="minorEastAsia" w:hAnsiTheme="minorEastAsia" w:cstheme="minorEastAsia" w:hint="eastAsia"/>
                <w:b/>
                <w:bCs/>
                <w:color w:val="000000"/>
                <w:szCs w:val="21"/>
                <w:lang w:eastAsia="zh-Hans"/>
              </w:rPr>
              <w:t>作业</w:t>
            </w:r>
          </w:p>
        </w:tc>
        <w:tc>
          <w:tcPr>
            <w:tcW w:w="537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41894AD" w14:textId="77777777" w:rsidR="00E92882" w:rsidRDefault="00E92882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b/>
                <w:bCs/>
                <w:szCs w:val="21"/>
                <w:lang w:eastAsia="zh-Hans"/>
              </w:rPr>
            </w:pPr>
          </w:p>
        </w:tc>
      </w:tr>
      <w:tr w:rsidR="00E92882" w14:paraId="65ABFB0F" w14:textId="77777777">
        <w:trPr>
          <w:trHeight w:val="20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2B16" w14:textId="77777777" w:rsidR="00E92882" w:rsidRDefault="00F1144F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EDF7" w14:textId="77777777" w:rsidR="00E92882" w:rsidRDefault="00F1144F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课程目标</w:t>
            </w: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30A0D" w14:textId="77777777" w:rsidR="00E92882" w:rsidRDefault="00F1144F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0</w:t>
            </w:r>
            <w:r>
              <w:rPr>
                <w:rFonts w:asciiTheme="minorEastAsia" w:hAnsiTheme="minorEastAsia" w:cstheme="minorEastAsia" w:hint="eastAsia"/>
                <w:szCs w:val="21"/>
              </w:rPr>
              <w:t>%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56F29" w14:textId="77777777" w:rsidR="00E92882" w:rsidRDefault="00F1144F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20%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65AF4" w14:textId="77777777" w:rsidR="00E92882" w:rsidRDefault="00F1144F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50</w:t>
            </w:r>
            <w:r>
              <w:rPr>
                <w:rFonts w:asciiTheme="minorEastAsia" w:hAnsiTheme="minorEastAsia" w:cstheme="minorEastAsia" w:hint="eastAsia"/>
                <w:szCs w:val="21"/>
              </w:rPr>
              <w:t>%</w:t>
            </w:r>
          </w:p>
        </w:tc>
      </w:tr>
      <w:tr w:rsidR="00E92882" w14:paraId="5285FB5E" w14:textId="77777777">
        <w:trPr>
          <w:trHeight w:val="20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660A" w14:textId="77777777" w:rsidR="00E92882" w:rsidRDefault="00F1144F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3D36" w14:textId="77777777" w:rsidR="00E92882" w:rsidRDefault="00F1144F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课程目标</w:t>
            </w: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72792" w14:textId="77777777" w:rsidR="00E92882" w:rsidRDefault="00F1144F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0</w:t>
            </w:r>
            <w:r>
              <w:rPr>
                <w:rFonts w:asciiTheme="minorEastAsia" w:hAnsiTheme="minorEastAsia" w:cstheme="minorEastAsia" w:hint="eastAsia"/>
                <w:szCs w:val="21"/>
              </w:rPr>
              <w:t>%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5D58C" w14:textId="77777777" w:rsidR="00E92882" w:rsidRDefault="00F1144F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 w:hint="eastAsia"/>
                <w:szCs w:val="21"/>
              </w:rPr>
              <w:t>%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E169A" w14:textId="77777777" w:rsidR="00E92882" w:rsidRDefault="00F1144F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50</w:t>
            </w:r>
            <w:r>
              <w:rPr>
                <w:rFonts w:asciiTheme="minorEastAsia" w:hAnsiTheme="minorEastAsia" w:cstheme="minorEastAsia" w:hint="eastAsia"/>
                <w:szCs w:val="21"/>
              </w:rPr>
              <w:t>%</w:t>
            </w:r>
          </w:p>
        </w:tc>
      </w:tr>
      <w:tr w:rsidR="00E92882" w14:paraId="297C8064" w14:textId="77777777">
        <w:trPr>
          <w:trHeight w:val="20"/>
        </w:trPr>
        <w:tc>
          <w:tcPr>
            <w:tcW w:w="1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34CA" w14:textId="77777777" w:rsidR="00E92882" w:rsidRDefault="00F1144F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合计</w:t>
            </w:r>
          </w:p>
        </w:tc>
        <w:tc>
          <w:tcPr>
            <w:tcW w:w="1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B1BF2" w14:textId="77777777" w:rsidR="00E92882" w:rsidRDefault="00F1144F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60</w:t>
            </w:r>
            <w:r>
              <w:rPr>
                <w:rFonts w:asciiTheme="minorEastAsia" w:hAnsiTheme="minorEastAsia" w:cstheme="minorEastAsia" w:hint="eastAsia"/>
                <w:szCs w:val="21"/>
              </w:rPr>
              <w:t>%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08C8" w14:textId="77777777" w:rsidR="00E92882" w:rsidRDefault="00F1144F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40</w:t>
            </w:r>
            <w:r>
              <w:rPr>
                <w:rFonts w:asciiTheme="minorEastAsia" w:hAnsiTheme="minorEastAsia" w:cstheme="minorEastAsia" w:hint="eastAsia"/>
                <w:szCs w:val="21"/>
              </w:rPr>
              <w:t>%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9897D" w14:textId="77777777" w:rsidR="00E92882" w:rsidRDefault="00F1144F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100%</w:t>
            </w:r>
          </w:p>
        </w:tc>
      </w:tr>
    </w:tbl>
    <w:p w14:paraId="28563919" w14:textId="77777777" w:rsidR="00E92882" w:rsidRDefault="00F1144F">
      <w:pPr>
        <w:pStyle w:val="Default"/>
        <w:spacing w:line="420" w:lineRule="exact"/>
        <w:rPr>
          <w:rFonts w:ascii="Calibri" w:eastAsia="宋体" w:cs="Times New Roman"/>
          <w:kern w:val="2"/>
          <w:sz w:val="21"/>
          <w:szCs w:val="21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lastRenderedPageBreak/>
        <w:t>八、课程参考书目及资源</w:t>
      </w:r>
    </w:p>
    <w:p w14:paraId="0ED9337A" w14:textId="77777777" w:rsidR="00E92882" w:rsidRDefault="00F1144F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ascii="宋体" w:hAnsi="宋体" w:hint="eastAsia"/>
          <w:sz w:val="24"/>
        </w:rPr>
        <w:t>张宇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准职业人管理（上）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北京：现代教育出版社，</w:t>
      </w:r>
      <w:r>
        <w:rPr>
          <w:rFonts w:ascii="宋体" w:hAnsi="宋体" w:hint="eastAsia"/>
          <w:sz w:val="24"/>
        </w:rPr>
        <w:t>2016.</w:t>
      </w:r>
    </w:p>
    <w:p w14:paraId="3D98760F" w14:textId="77777777" w:rsidR="00E92882" w:rsidRDefault="00F1144F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>
        <w:rPr>
          <w:rFonts w:ascii="宋体" w:hAnsi="宋体" w:hint="eastAsia"/>
          <w:sz w:val="24"/>
        </w:rPr>
        <w:t>李云帆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职场心理学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</w:t>
      </w:r>
      <w:r>
        <w:rPr>
          <w:rFonts w:ascii="宋体" w:hAnsi="宋体" w:hint="eastAsia"/>
          <w:sz w:val="24"/>
        </w:rPr>
        <w:t>中国法制</w:t>
      </w:r>
      <w:r>
        <w:rPr>
          <w:rFonts w:ascii="宋体" w:hAnsi="宋体" w:hint="eastAsia"/>
          <w:sz w:val="24"/>
        </w:rPr>
        <w:t>出版社，</w:t>
      </w:r>
      <w:r>
        <w:rPr>
          <w:rFonts w:ascii="宋体" w:hAnsi="宋体" w:hint="eastAsia"/>
          <w:sz w:val="24"/>
        </w:rPr>
        <w:t>20</w:t>
      </w:r>
      <w:r>
        <w:rPr>
          <w:rFonts w:ascii="宋体" w:hAnsi="宋体" w:hint="eastAsia"/>
          <w:sz w:val="24"/>
        </w:rPr>
        <w:t>20</w:t>
      </w:r>
      <w:r>
        <w:rPr>
          <w:rFonts w:ascii="宋体" w:hAnsi="宋体" w:hint="eastAsia"/>
          <w:sz w:val="24"/>
        </w:rPr>
        <w:t>.</w:t>
      </w:r>
    </w:p>
    <w:p w14:paraId="1CF5F3C5" w14:textId="77777777" w:rsidR="00E92882" w:rsidRDefault="00F1144F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石伟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目标与时间管理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北京：</w:t>
      </w:r>
      <w:r>
        <w:rPr>
          <w:rFonts w:ascii="宋体" w:hAnsi="宋体" w:hint="eastAsia"/>
          <w:sz w:val="24"/>
        </w:rPr>
        <w:t>中国人事出版社</w:t>
      </w:r>
      <w:r>
        <w:rPr>
          <w:rFonts w:ascii="宋体" w:hAnsi="宋体" w:hint="eastAsia"/>
          <w:sz w:val="24"/>
        </w:rPr>
        <w:t>出版社，</w:t>
      </w:r>
      <w:r>
        <w:rPr>
          <w:rFonts w:ascii="宋体" w:hAnsi="宋体" w:hint="eastAsia"/>
          <w:sz w:val="24"/>
        </w:rPr>
        <w:t>2013.</w:t>
      </w:r>
    </w:p>
    <w:p w14:paraId="229589A3" w14:textId="77777777" w:rsidR="00E92882" w:rsidRDefault="00F1144F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丁奇</w:t>
      </w:r>
      <w:r>
        <w:rPr>
          <w:rFonts w:ascii="宋体" w:hAnsi="宋体" w:hint="eastAsia"/>
          <w:sz w:val="24"/>
        </w:rPr>
        <w:t>,</w:t>
      </w:r>
      <w:r>
        <w:rPr>
          <w:rFonts w:ascii="宋体" w:hAnsi="宋体" w:hint="eastAsia"/>
          <w:sz w:val="24"/>
        </w:rPr>
        <w:t>杨桢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大话移动通信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北京：人民邮电出版社，</w:t>
      </w:r>
      <w:r>
        <w:rPr>
          <w:rFonts w:ascii="宋体" w:hAnsi="宋体" w:hint="eastAsia"/>
          <w:sz w:val="24"/>
        </w:rPr>
        <w:t>2011</w:t>
      </w:r>
      <w:r>
        <w:rPr>
          <w:rFonts w:ascii="宋体" w:hAnsi="宋体"/>
          <w:sz w:val="24"/>
        </w:rPr>
        <w:t>.</w:t>
      </w:r>
    </w:p>
    <w:p w14:paraId="5DCDE71D" w14:textId="77777777" w:rsidR="00E92882" w:rsidRDefault="00F1144F">
      <w:pPr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5.</w:t>
      </w:r>
      <w:r>
        <w:rPr>
          <w:rFonts w:ascii="宋体" w:hAnsi="宋体" w:hint="eastAsia"/>
          <w:sz w:val="24"/>
        </w:rPr>
        <w:t>中国大学</w:t>
      </w:r>
      <w:r>
        <w:rPr>
          <w:rFonts w:ascii="宋体" w:hAnsi="宋体" w:hint="eastAsia"/>
          <w:sz w:val="24"/>
        </w:rPr>
        <w:t>MOOC</w:t>
      </w:r>
      <w:r>
        <w:rPr>
          <w:rFonts w:ascii="宋体" w:hAnsi="宋体" w:hint="eastAsia"/>
          <w:sz w:val="24"/>
        </w:rPr>
        <w:t>国家精品资源共享课，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1</w:t>
      </w:r>
      <w:r>
        <w:rPr>
          <w:rFonts w:ascii="宋体" w:hAnsi="宋体"/>
          <w:sz w:val="24"/>
        </w:rPr>
        <w:t>堂职场情商课</w:t>
      </w:r>
      <w:r>
        <w:rPr>
          <w:rFonts w:ascii="宋体" w:hAnsi="宋体" w:hint="eastAsia"/>
          <w:sz w:val="24"/>
        </w:rPr>
        <w:t>，贵州理工学院</w:t>
      </w:r>
    </w:p>
    <w:p w14:paraId="3F282684" w14:textId="77777777" w:rsidR="00E92882" w:rsidRDefault="00F1144F">
      <w:pPr>
        <w:spacing w:line="420" w:lineRule="exact"/>
        <w:ind w:firstLineChars="300" w:firstLine="630"/>
        <w:rPr>
          <w:rFonts w:ascii="宋体" w:hAnsi="宋体"/>
          <w:sz w:val="24"/>
        </w:rPr>
      </w:pPr>
      <w:hyperlink r:id="rId7" w:history="1">
        <w:r>
          <w:rPr>
            <w:rFonts w:ascii="宋体" w:hAnsi="宋体"/>
            <w:sz w:val="24"/>
          </w:rPr>
          <w:t>https://www.icourse163.org/column/learn/1206966294.htm</w:t>
        </w:r>
      </w:hyperlink>
      <w:r>
        <w:rPr>
          <w:rFonts w:ascii="宋体" w:hAnsi="宋体" w:hint="eastAsia"/>
          <w:sz w:val="28"/>
          <w:szCs w:val="28"/>
        </w:rPr>
        <w:br w:type="page"/>
      </w:r>
    </w:p>
    <w:p w14:paraId="025A6DC6" w14:textId="77777777" w:rsidR="00E92882" w:rsidRDefault="00F1144F">
      <w:pPr>
        <w:spacing w:line="360" w:lineRule="auto"/>
        <w:jc w:val="left"/>
        <w:rPr>
          <w:rFonts w:ascii="Calibri" w:hAnsi="Calibri"/>
          <w:szCs w:val="21"/>
        </w:rPr>
      </w:pPr>
      <w:r>
        <w:rPr>
          <w:rFonts w:ascii="宋体" w:hAnsi="宋体" w:hint="eastAsia"/>
          <w:b/>
          <w:bCs/>
          <w:sz w:val="28"/>
          <w:szCs w:val="28"/>
        </w:rPr>
        <w:lastRenderedPageBreak/>
        <w:t>附件：</w:t>
      </w:r>
    </w:p>
    <w:p w14:paraId="6231F3E8" w14:textId="77777777" w:rsidR="00E92882" w:rsidRDefault="00F1144F">
      <w:pPr>
        <w:spacing w:line="420" w:lineRule="exact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考核环节评分标准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1632"/>
        <w:gridCol w:w="1425"/>
        <w:gridCol w:w="1454"/>
        <w:gridCol w:w="1470"/>
        <w:gridCol w:w="1223"/>
      </w:tblGrid>
      <w:tr w:rsidR="00E92882" w14:paraId="6AA75AD3" w14:textId="77777777"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0737" w14:textId="77777777" w:rsidR="00E92882" w:rsidRDefault="00F1144F">
            <w:pPr>
              <w:pStyle w:val="af6"/>
              <w:rPr>
                <w:rFonts w:eastAsia="宋体" w:cs="Times New Roman"/>
                <w:kern w:val="2"/>
              </w:rPr>
            </w:pPr>
            <w:r>
              <w:rPr>
                <w:rFonts w:hint="eastAsia"/>
                <w:kern w:val="2"/>
              </w:rPr>
              <w:t>观测点</w:t>
            </w:r>
          </w:p>
        </w:tc>
        <w:tc>
          <w:tcPr>
            <w:tcW w:w="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CA418" w14:textId="77777777" w:rsidR="00E92882" w:rsidRDefault="00F1144F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优（</w:t>
            </w:r>
            <w:r>
              <w:rPr>
                <w:b/>
                <w:bCs/>
              </w:rPr>
              <w:t>90</w:t>
            </w:r>
            <w:r>
              <w:rPr>
                <w:rFonts w:ascii="宋体" w:hAnsi="宋体" w:hint="eastAsia"/>
                <w:b/>
                <w:bCs/>
              </w:rPr>
              <w:t>～</w:t>
            </w:r>
            <w:r>
              <w:rPr>
                <w:b/>
                <w:bCs/>
              </w:rPr>
              <w:t>100</w:t>
            </w:r>
            <w:r>
              <w:rPr>
                <w:rFonts w:ascii="宋体" w:hAnsi="宋体" w:hint="eastAsia"/>
                <w:b/>
                <w:bCs/>
              </w:rPr>
              <w:t>）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001C4" w14:textId="77777777" w:rsidR="00E92882" w:rsidRDefault="00F1144F">
            <w:pPr>
              <w:spacing w:line="24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良（</w:t>
            </w:r>
            <w:r>
              <w:rPr>
                <w:b/>
                <w:bCs/>
              </w:rPr>
              <w:t>80</w:t>
            </w:r>
            <w:r>
              <w:rPr>
                <w:rFonts w:ascii="宋体" w:hAnsi="宋体" w:hint="eastAsia"/>
                <w:b/>
                <w:bCs/>
              </w:rPr>
              <w:t>～</w:t>
            </w:r>
            <w:r>
              <w:rPr>
                <w:b/>
                <w:bCs/>
              </w:rPr>
              <w:t>89</w:t>
            </w:r>
            <w:r>
              <w:rPr>
                <w:rFonts w:ascii="宋体" w:hAnsi="宋体" w:hint="eastAsia"/>
                <w:b/>
                <w:bCs/>
              </w:rPr>
              <w:t>）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075E7" w14:textId="77777777" w:rsidR="00E92882" w:rsidRDefault="00F1144F">
            <w:pPr>
              <w:spacing w:line="24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中等（</w:t>
            </w:r>
            <w:r>
              <w:rPr>
                <w:b/>
                <w:bCs/>
              </w:rPr>
              <w:t>70</w:t>
            </w:r>
            <w:r>
              <w:rPr>
                <w:rFonts w:ascii="宋体" w:hAnsi="宋体" w:hint="eastAsia"/>
                <w:b/>
                <w:bCs/>
              </w:rPr>
              <w:t>～</w:t>
            </w:r>
            <w:r>
              <w:rPr>
                <w:b/>
                <w:bCs/>
              </w:rPr>
              <w:t>79</w:t>
            </w:r>
            <w:r>
              <w:rPr>
                <w:rFonts w:ascii="宋体" w:hAnsi="宋体" w:hint="eastAsia"/>
                <w:b/>
                <w:bCs/>
              </w:rPr>
              <w:t>）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7CD26" w14:textId="77777777" w:rsidR="00E92882" w:rsidRDefault="00F1144F">
            <w:pPr>
              <w:spacing w:line="24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及格（</w:t>
            </w:r>
            <w:r>
              <w:rPr>
                <w:b/>
                <w:bCs/>
              </w:rPr>
              <w:t>60</w:t>
            </w:r>
            <w:r>
              <w:rPr>
                <w:rFonts w:ascii="宋体" w:hAnsi="宋体" w:hint="eastAsia"/>
                <w:b/>
                <w:bCs/>
              </w:rPr>
              <w:t>～</w:t>
            </w:r>
            <w:r>
              <w:rPr>
                <w:b/>
                <w:bCs/>
              </w:rPr>
              <w:t>69</w:t>
            </w:r>
            <w:r>
              <w:rPr>
                <w:rFonts w:ascii="宋体" w:hAnsi="宋体" w:hint="eastAsia"/>
                <w:b/>
                <w:bCs/>
              </w:rPr>
              <w:t>）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6076A" w14:textId="77777777" w:rsidR="00E92882" w:rsidRDefault="00F1144F">
            <w:pPr>
              <w:spacing w:line="240" w:lineRule="exact"/>
              <w:jc w:val="center"/>
              <w:rPr>
                <w:rFonts w:cs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不及格（</w:t>
            </w:r>
            <w:r>
              <w:rPr>
                <w:rFonts w:cs="宋体"/>
                <w:b/>
                <w:bCs/>
              </w:rPr>
              <w:t>&lt;60</w:t>
            </w:r>
            <w:r>
              <w:rPr>
                <w:rFonts w:ascii="宋体" w:hAnsi="宋体" w:hint="eastAsia"/>
                <w:b/>
                <w:bCs/>
              </w:rPr>
              <w:t>）</w:t>
            </w:r>
          </w:p>
        </w:tc>
      </w:tr>
      <w:tr w:rsidR="00E92882" w14:paraId="505F889A" w14:textId="77777777">
        <w:trPr>
          <w:trHeight w:val="2100"/>
        </w:trPr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45161" w14:textId="77777777" w:rsidR="00E92882" w:rsidRDefault="00F1144F"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lang w:eastAsia="zh-Hans"/>
              </w:rPr>
              <w:t>课堂作业</w:t>
            </w: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/>
              </w:rPr>
              <w:t>60</w:t>
            </w:r>
            <w:r>
              <w:rPr>
                <w:rFonts w:ascii="宋体" w:hAnsi="宋体" w:hint="eastAsia"/>
              </w:rPr>
              <w:t>%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C2D254" w14:textId="77777777" w:rsidR="00E92882" w:rsidRDefault="00F1144F">
            <w:pPr>
              <w:rPr>
                <w:rFonts w:ascii="Calibri" w:hAnsi="Calibri"/>
              </w:rPr>
            </w:pPr>
            <w:r>
              <w:rPr>
                <w:rFonts w:hint="eastAsia"/>
                <w:lang w:eastAsia="zh-Hans"/>
              </w:rPr>
              <w:t>课堂作业提报准时</w:t>
            </w:r>
            <w:r>
              <w:rPr>
                <w:rFonts w:hint="eastAsia"/>
              </w:rPr>
              <w:t>，结构</w:t>
            </w:r>
            <w:r>
              <w:t>上逻辑清晰</w:t>
            </w:r>
            <w:r>
              <w:rPr>
                <w:rFonts w:hint="eastAsia"/>
              </w:rPr>
              <w:t>，内容</w:t>
            </w:r>
            <w:r>
              <w:t>完整，能呈现独立思考</w:t>
            </w:r>
            <w:r>
              <w:rPr>
                <w:rFonts w:hint="eastAsia"/>
                <w:lang w:eastAsia="zh-Hans"/>
              </w:rPr>
              <w:t>的见解</w:t>
            </w:r>
            <w:r>
              <w:t>。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0B9D0E" w14:textId="77777777" w:rsidR="00E92882" w:rsidRDefault="00F1144F">
            <w:r>
              <w:rPr>
                <w:rFonts w:hint="eastAsia"/>
                <w:lang w:eastAsia="zh-Hans"/>
              </w:rPr>
              <w:t>课堂作业提报准时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</w:rPr>
              <w:t>结构</w:t>
            </w:r>
            <w:r>
              <w:t>上具有一定逻辑性，内容较完整，</w:t>
            </w:r>
            <w:r>
              <w:rPr>
                <w:rFonts w:hint="eastAsia"/>
              </w:rPr>
              <w:t>有</w:t>
            </w:r>
            <w:r>
              <w:t>一定</w:t>
            </w:r>
            <w:r>
              <w:rPr>
                <w:rFonts w:hint="eastAsia"/>
              </w:rPr>
              <w:t>的</w:t>
            </w:r>
            <w:r>
              <w:t>思考。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95194C" w14:textId="77777777" w:rsidR="00E92882" w:rsidRDefault="00F1144F">
            <w:r>
              <w:rPr>
                <w:rFonts w:hint="eastAsia"/>
                <w:lang w:eastAsia="zh-Hans"/>
              </w:rPr>
              <w:t>课堂作业提报准时</w:t>
            </w:r>
            <w:r>
              <w:t>，内容基本符合考察任务要求。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F85227" w14:textId="77777777" w:rsidR="00E92882" w:rsidRDefault="00F1144F">
            <w:r>
              <w:rPr>
                <w:rFonts w:ascii="宋体" w:hAnsi="宋体" w:hint="eastAsia"/>
                <w:lang w:eastAsia="zh-Hans"/>
              </w:rPr>
              <w:t>能够提报课堂作业</w:t>
            </w:r>
            <w:r>
              <w:rPr>
                <w:rFonts w:ascii="宋体" w:hAnsi="宋体"/>
                <w:lang w:eastAsia="zh-Hans"/>
              </w:rPr>
              <w:t>，</w:t>
            </w:r>
            <w:r>
              <w:rPr>
                <w:rFonts w:ascii="宋体" w:hAnsi="宋体" w:hint="eastAsia"/>
              </w:rPr>
              <w:t>内容</w:t>
            </w:r>
            <w:r>
              <w:t>基本符合考察任务要求。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7457F7" w14:textId="77777777" w:rsidR="00E92882" w:rsidRDefault="00F1144F">
            <w:r>
              <w:rPr>
                <w:rFonts w:hint="eastAsia"/>
              </w:rPr>
              <w:t>抄袭</w:t>
            </w:r>
            <w:r>
              <w:t>或未按时提交</w:t>
            </w:r>
            <w:r>
              <w:rPr>
                <w:rFonts w:hint="eastAsia"/>
              </w:rPr>
              <w:t>；</w:t>
            </w:r>
            <w:r>
              <w:t>内容</w:t>
            </w:r>
            <w:r>
              <w:rPr>
                <w:rFonts w:hint="eastAsia"/>
              </w:rPr>
              <w:t>逻辑</w:t>
            </w:r>
            <w:r>
              <w:t>混乱，</w:t>
            </w:r>
            <w:r>
              <w:rPr>
                <w:rFonts w:hint="eastAsia"/>
              </w:rPr>
              <w:t>与</w:t>
            </w:r>
            <w:r>
              <w:t>考察任务要求完全不符。</w:t>
            </w:r>
          </w:p>
        </w:tc>
      </w:tr>
      <w:tr w:rsidR="00E92882" w14:paraId="4D296D15" w14:textId="77777777">
        <w:trPr>
          <w:trHeight w:val="2100"/>
        </w:trPr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86F1B" w14:textId="77777777" w:rsidR="00E92882" w:rsidRDefault="00F1144F"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期末大</w:t>
            </w:r>
            <w:r>
              <w:rPr>
                <w:rFonts w:ascii="宋体" w:hAnsi="宋体" w:hint="eastAsia"/>
                <w:lang w:eastAsia="zh-Hans"/>
              </w:rPr>
              <w:t>作业</w:t>
            </w: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/>
              </w:rPr>
              <w:t>40</w:t>
            </w:r>
            <w:r>
              <w:rPr>
                <w:rFonts w:ascii="宋体" w:hAnsi="宋体" w:hint="eastAsia"/>
              </w:rPr>
              <w:t>%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9B65FA" w14:textId="77777777" w:rsidR="00E92882" w:rsidRDefault="00F1144F">
            <w:pPr>
              <w:rPr>
                <w:rFonts w:ascii="Calibri" w:hAnsi="Calibri"/>
              </w:rPr>
            </w:pPr>
            <w:r>
              <w:rPr>
                <w:rFonts w:ascii="宋体" w:hint="eastAsia"/>
              </w:rPr>
              <w:t>逻辑思维缜密，表述准确，有独立的认知；语言表达精准，内容完整，能够准确表达中心思想。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A41BBB" w14:textId="77777777" w:rsidR="00E92882" w:rsidRDefault="00F1144F">
            <w:r>
              <w:rPr>
                <w:rFonts w:ascii="宋体" w:hint="eastAsia"/>
              </w:rPr>
              <w:t>逻辑思维较缜密，表述较准确，有一定的认知；语言表达较精准，内容较完整，能够表达中心思想</w:t>
            </w:r>
            <w:r>
              <w:t>。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C8D510" w14:textId="77777777" w:rsidR="00E92882" w:rsidRDefault="00F1144F">
            <w:r>
              <w:rPr>
                <w:rFonts w:ascii="宋体" w:hint="eastAsia"/>
              </w:rPr>
              <w:t>有一定逻辑表达，表述大部分准确，有认知；语言表达完整，内容相对完整，有一定的思想表达，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A29183" w14:textId="77777777" w:rsidR="00E92882" w:rsidRDefault="00F1144F">
            <w:r>
              <w:rPr>
                <w:rFonts w:hint="eastAsia"/>
              </w:rPr>
              <w:t>逻辑表达基本符合要求，有一定的表达，语言表达较完整，内容相对完整，有思想表达。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B55277" w14:textId="77777777" w:rsidR="00E92882" w:rsidRDefault="00F1144F">
            <w:r>
              <w:rPr>
                <w:rFonts w:hint="eastAsia"/>
              </w:rPr>
              <w:t>逻辑混乱，表述不准确，没有认知表述，语言表达不准确，内容缺失，思想无表述。</w:t>
            </w:r>
          </w:p>
        </w:tc>
      </w:tr>
    </w:tbl>
    <w:p w14:paraId="494A8DE7" w14:textId="77777777" w:rsidR="00E92882" w:rsidRDefault="00E92882">
      <w:pPr>
        <w:spacing w:line="300" w:lineRule="auto"/>
        <w:rPr>
          <w:rFonts w:ascii="宋体" w:hAnsi="宋体"/>
          <w:szCs w:val="21"/>
        </w:rPr>
      </w:pPr>
    </w:p>
    <w:sectPr w:rsidR="00E92882">
      <w:footerReference w:type="default" r:id="rId8"/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B8507" w14:textId="77777777" w:rsidR="00F1144F" w:rsidRDefault="00F1144F">
      <w:r>
        <w:separator/>
      </w:r>
    </w:p>
  </w:endnote>
  <w:endnote w:type="continuationSeparator" w:id="0">
    <w:p w14:paraId="201FA09A" w14:textId="77777777" w:rsidR="00F1144F" w:rsidRDefault="00F11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Regular">
    <w:altName w:val="Times New Roman"/>
    <w:charset w:val="00"/>
    <w:family w:val="auto"/>
    <w:pitch w:val="default"/>
    <w:sig w:usb0="E0000AFF" w:usb1="00007843" w:usb2="00000001" w:usb3="00000000" w:csb0="400001BF" w:csb1="DFF70000"/>
  </w:font>
  <w:font w:name="宋体e眠副浡渀.">
    <w:altName w:val="宋体"/>
    <w:charset w:val="86"/>
    <w:family w:val="roma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482F" w14:textId="77777777" w:rsidR="00E92882" w:rsidRDefault="00F1144F">
    <w:pPr>
      <w:pStyle w:val="aa"/>
      <w:ind w:firstLineChars="2350" w:firstLine="4230"/>
    </w:pPr>
    <w:r>
      <w:fldChar w:fldCharType="begin"/>
    </w:r>
    <w:r>
      <w:rPr>
        <w:rStyle w:val="af1"/>
      </w:rPr>
      <w:instrText xml:space="preserve"> PAGE </w:instrText>
    </w:r>
    <w:r>
      <w:fldChar w:fldCharType="separate"/>
    </w:r>
    <w:r>
      <w:rPr>
        <w:rStyle w:val="af1"/>
      </w:rP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48263" w14:textId="77777777" w:rsidR="00F1144F" w:rsidRDefault="00F1144F">
      <w:r>
        <w:separator/>
      </w:r>
    </w:p>
  </w:footnote>
  <w:footnote w:type="continuationSeparator" w:id="0">
    <w:p w14:paraId="0F6425DD" w14:textId="77777777" w:rsidR="00F1144F" w:rsidRDefault="00F114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7244"/>
    <w:multiLevelType w:val="multilevel"/>
    <w:tmpl w:val="038A7244"/>
    <w:lvl w:ilvl="0">
      <w:start w:val="1"/>
      <w:numFmt w:val="decimal"/>
      <w:lvlText w:val="%1．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32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74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16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58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300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342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84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4260" w:hanging="42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220E3993"/>
    <w:multiLevelType w:val="multilevel"/>
    <w:tmpl w:val="220E3993"/>
    <w:lvl w:ilvl="0">
      <w:start w:val="1"/>
      <w:numFmt w:val="decimal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4E2AF37C"/>
    <w:multiLevelType w:val="singleLevel"/>
    <w:tmpl w:val="4E2AF37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420"/>
  <w:drawingGridHorizontalSpacing w:val="210"/>
  <w:drawingGridVerticalSpacing w:val="159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EzNmJiYjMxNTE2ZWU5MDI4OGYzZjE0MjZhOWRkNGMifQ=="/>
  </w:docVars>
  <w:rsids>
    <w:rsidRoot w:val="5CC60D83"/>
    <w:rsid w:val="83FB49AF"/>
    <w:rsid w:val="92FF75FE"/>
    <w:rsid w:val="AAFB722C"/>
    <w:rsid w:val="B57FE973"/>
    <w:rsid w:val="B7EBB118"/>
    <w:rsid w:val="BEFF65D2"/>
    <w:rsid w:val="BF7DFF8D"/>
    <w:rsid w:val="BFD38DA2"/>
    <w:rsid w:val="CFF72E40"/>
    <w:rsid w:val="D7CFF584"/>
    <w:rsid w:val="E4DAED66"/>
    <w:rsid w:val="EF5F05A1"/>
    <w:rsid w:val="F51E4A1D"/>
    <w:rsid w:val="F78F6379"/>
    <w:rsid w:val="F8AB1DEE"/>
    <w:rsid w:val="F9AB3702"/>
    <w:rsid w:val="FB3D99A4"/>
    <w:rsid w:val="FDACAE71"/>
    <w:rsid w:val="FDFF740B"/>
    <w:rsid w:val="FF3F08FB"/>
    <w:rsid w:val="FF9A726F"/>
    <w:rsid w:val="FFDC14FB"/>
    <w:rsid w:val="FFF31BB4"/>
    <w:rsid w:val="FFF6DF2B"/>
    <w:rsid w:val="00027405"/>
    <w:rsid w:val="00045E2D"/>
    <w:rsid w:val="00072B62"/>
    <w:rsid w:val="00093727"/>
    <w:rsid w:val="001134A4"/>
    <w:rsid w:val="0012326B"/>
    <w:rsid w:val="00123611"/>
    <w:rsid w:val="0013694D"/>
    <w:rsid w:val="00142F6E"/>
    <w:rsid w:val="00143802"/>
    <w:rsid w:val="0014558F"/>
    <w:rsid w:val="00160960"/>
    <w:rsid w:val="001760B5"/>
    <w:rsid w:val="001833A2"/>
    <w:rsid w:val="00193904"/>
    <w:rsid w:val="001A0D85"/>
    <w:rsid w:val="001A1273"/>
    <w:rsid w:val="001C69BD"/>
    <w:rsid w:val="001E1917"/>
    <w:rsid w:val="001E5EB2"/>
    <w:rsid w:val="001E737C"/>
    <w:rsid w:val="0020318E"/>
    <w:rsid w:val="00220A6B"/>
    <w:rsid w:val="0028554A"/>
    <w:rsid w:val="002C041A"/>
    <w:rsid w:val="00301C23"/>
    <w:rsid w:val="003149FF"/>
    <w:rsid w:val="00330F9D"/>
    <w:rsid w:val="00330FB9"/>
    <w:rsid w:val="00356DB0"/>
    <w:rsid w:val="00363986"/>
    <w:rsid w:val="00365D2C"/>
    <w:rsid w:val="003903B6"/>
    <w:rsid w:val="003A78C8"/>
    <w:rsid w:val="003D31D8"/>
    <w:rsid w:val="003E3F71"/>
    <w:rsid w:val="004003DC"/>
    <w:rsid w:val="0040131B"/>
    <w:rsid w:val="00404F2D"/>
    <w:rsid w:val="00411430"/>
    <w:rsid w:val="004241C8"/>
    <w:rsid w:val="004346D2"/>
    <w:rsid w:val="00453282"/>
    <w:rsid w:val="00460BDA"/>
    <w:rsid w:val="0046188D"/>
    <w:rsid w:val="004634BE"/>
    <w:rsid w:val="004A6908"/>
    <w:rsid w:val="004B1015"/>
    <w:rsid w:val="004B1FA2"/>
    <w:rsid w:val="004C2910"/>
    <w:rsid w:val="004D2D7B"/>
    <w:rsid w:val="004E2C68"/>
    <w:rsid w:val="00500E68"/>
    <w:rsid w:val="00522048"/>
    <w:rsid w:val="00534009"/>
    <w:rsid w:val="005B5D99"/>
    <w:rsid w:val="005D6FFF"/>
    <w:rsid w:val="00617163"/>
    <w:rsid w:val="0062331E"/>
    <w:rsid w:val="006305AA"/>
    <w:rsid w:val="00631B35"/>
    <w:rsid w:val="00634704"/>
    <w:rsid w:val="00657F18"/>
    <w:rsid w:val="006632F1"/>
    <w:rsid w:val="00687516"/>
    <w:rsid w:val="006B3AC7"/>
    <w:rsid w:val="006F680B"/>
    <w:rsid w:val="00711967"/>
    <w:rsid w:val="00717446"/>
    <w:rsid w:val="00720F25"/>
    <w:rsid w:val="007229E9"/>
    <w:rsid w:val="00780200"/>
    <w:rsid w:val="00793C0B"/>
    <w:rsid w:val="007A49B6"/>
    <w:rsid w:val="007A563E"/>
    <w:rsid w:val="007C7B2A"/>
    <w:rsid w:val="007E4D89"/>
    <w:rsid w:val="007E6848"/>
    <w:rsid w:val="00871680"/>
    <w:rsid w:val="0088099E"/>
    <w:rsid w:val="00887452"/>
    <w:rsid w:val="008A30C4"/>
    <w:rsid w:val="008A3945"/>
    <w:rsid w:val="008C395F"/>
    <w:rsid w:val="008E4BB1"/>
    <w:rsid w:val="008E6E85"/>
    <w:rsid w:val="00900F1F"/>
    <w:rsid w:val="00901BFF"/>
    <w:rsid w:val="00920373"/>
    <w:rsid w:val="00920C50"/>
    <w:rsid w:val="00922B7B"/>
    <w:rsid w:val="00925019"/>
    <w:rsid w:val="009646BA"/>
    <w:rsid w:val="00992246"/>
    <w:rsid w:val="009A0F52"/>
    <w:rsid w:val="009D5EAA"/>
    <w:rsid w:val="009E4970"/>
    <w:rsid w:val="00A06DD1"/>
    <w:rsid w:val="00A772F5"/>
    <w:rsid w:val="00A81074"/>
    <w:rsid w:val="00AB6E39"/>
    <w:rsid w:val="00AC36E2"/>
    <w:rsid w:val="00AD6503"/>
    <w:rsid w:val="00B41D7C"/>
    <w:rsid w:val="00B66D85"/>
    <w:rsid w:val="00B91B0A"/>
    <w:rsid w:val="00B92F6E"/>
    <w:rsid w:val="00BB57E1"/>
    <w:rsid w:val="00BD1430"/>
    <w:rsid w:val="00C0527A"/>
    <w:rsid w:val="00C10C15"/>
    <w:rsid w:val="00C40362"/>
    <w:rsid w:val="00C535C3"/>
    <w:rsid w:val="00C71A86"/>
    <w:rsid w:val="00C864C1"/>
    <w:rsid w:val="00CB3D24"/>
    <w:rsid w:val="00D41B0D"/>
    <w:rsid w:val="00D548E3"/>
    <w:rsid w:val="00D55380"/>
    <w:rsid w:val="00D671F5"/>
    <w:rsid w:val="00DA4AA9"/>
    <w:rsid w:val="00DC1DF6"/>
    <w:rsid w:val="00E324B3"/>
    <w:rsid w:val="00E478ED"/>
    <w:rsid w:val="00E51BDA"/>
    <w:rsid w:val="00E864B5"/>
    <w:rsid w:val="00E8673E"/>
    <w:rsid w:val="00E92882"/>
    <w:rsid w:val="00E92B79"/>
    <w:rsid w:val="00E97416"/>
    <w:rsid w:val="00EB5E9A"/>
    <w:rsid w:val="00EB632C"/>
    <w:rsid w:val="00EC3512"/>
    <w:rsid w:val="00EC55A4"/>
    <w:rsid w:val="00ED1496"/>
    <w:rsid w:val="00EE3A97"/>
    <w:rsid w:val="00EF3250"/>
    <w:rsid w:val="00F018CE"/>
    <w:rsid w:val="00F02698"/>
    <w:rsid w:val="00F1144F"/>
    <w:rsid w:val="00F1756B"/>
    <w:rsid w:val="00FA50C6"/>
    <w:rsid w:val="00FC1714"/>
    <w:rsid w:val="00FC266B"/>
    <w:rsid w:val="00FE3EFA"/>
    <w:rsid w:val="0128726C"/>
    <w:rsid w:val="02396AC0"/>
    <w:rsid w:val="039B70CE"/>
    <w:rsid w:val="03C32DC2"/>
    <w:rsid w:val="03DA2E9F"/>
    <w:rsid w:val="07F4622A"/>
    <w:rsid w:val="08703482"/>
    <w:rsid w:val="09BF299F"/>
    <w:rsid w:val="0A236460"/>
    <w:rsid w:val="0BC56611"/>
    <w:rsid w:val="0DCD67C3"/>
    <w:rsid w:val="0EDA6925"/>
    <w:rsid w:val="0F922871"/>
    <w:rsid w:val="10D10E58"/>
    <w:rsid w:val="123E3647"/>
    <w:rsid w:val="13087403"/>
    <w:rsid w:val="154723D6"/>
    <w:rsid w:val="1797148B"/>
    <w:rsid w:val="18AC6143"/>
    <w:rsid w:val="1988154C"/>
    <w:rsid w:val="1B990DDA"/>
    <w:rsid w:val="1D8B14C4"/>
    <w:rsid w:val="1E9302F7"/>
    <w:rsid w:val="1F07715A"/>
    <w:rsid w:val="1F80575B"/>
    <w:rsid w:val="1F812C2C"/>
    <w:rsid w:val="205F5566"/>
    <w:rsid w:val="215C617A"/>
    <w:rsid w:val="21763A6C"/>
    <w:rsid w:val="23645769"/>
    <w:rsid w:val="242D402C"/>
    <w:rsid w:val="25277FFF"/>
    <w:rsid w:val="27677B21"/>
    <w:rsid w:val="299E720E"/>
    <w:rsid w:val="2F2B1F10"/>
    <w:rsid w:val="2FF86D92"/>
    <w:rsid w:val="32613E7F"/>
    <w:rsid w:val="33D44726"/>
    <w:rsid w:val="37322E6D"/>
    <w:rsid w:val="3A712F99"/>
    <w:rsid w:val="3BFF8312"/>
    <w:rsid w:val="3CA92F71"/>
    <w:rsid w:val="3EE7231C"/>
    <w:rsid w:val="3FFF888A"/>
    <w:rsid w:val="4007520C"/>
    <w:rsid w:val="42D60AD1"/>
    <w:rsid w:val="42F644C7"/>
    <w:rsid w:val="43EF3A9B"/>
    <w:rsid w:val="4501089D"/>
    <w:rsid w:val="45A7005E"/>
    <w:rsid w:val="45BE7421"/>
    <w:rsid w:val="46CA133E"/>
    <w:rsid w:val="4B6035E0"/>
    <w:rsid w:val="4BC33729"/>
    <w:rsid w:val="4CAD5B37"/>
    <w:rsid w:val="4D2F1471"/>
    <w:rsid w:val="4D5A24EC"/>
    <w:rsid w:val="4E3F7CFB"/>
    <w:rsid w:val="4FFF06B7"/>
    <w:rsid w:val="50DF36FE"/>
    <w:rsid w:val="51F82E8F"/>
    <w:rsid w:val="529F692F"/>
    <w:rsid w:val="53791FFD"/>
    <w:rsid w:val="53827B6D"/>
    <w:rsid w:val="53A1580A"/>
    <w:rsid w:val="53F67C7F"/>
    <w:rsid w:val="5451635E"/>
    <w:rsid w:val="5539380D"/>
    <w:rsid w:val="575593A5"/>
    <w:rsid w:val="5880289E"/>
    <w:rsid w:val="5C1C7A53"/>
    <w:rsid w:val="5CC60D83"/>
    <w:rsid w:val="5CE25936"/>
    <w:rsid w:val="5CF60C63"/>
    <w:rsid w:val="5E1D7B0F"/>
    <w:rsid w:val="5FA738E7"/>
    <w:rsid w:val="5FEF84EE"/>
    <w:rsid w:val="602A595B"/>
    <w:rsid w:val="60F54F3A"/>
    <w:rsid w:val="614C0CAD"/>
    <w:rsid w:val="614F6480"/>
    <w:rsid w:val="63110F11"/>
    <w:rsid w:val="64CD4D26"/>
    <w:rsid w:val="653C198B"/>
    <w:rsid w:val="656E398A"/>
    <w:rsid w:val="667A3221"/>
    <w:rsid w:val="6688492C"/>
    <w:rsid w:val="66D31333"/>
    <w:rsid w:val="66FF5435"/>
    <w:rsid w:val="675FA3D5"/>
    <w:rsid w:val="67BF7F6B"/>
    <w:rsid w:val="690C6540"/>
    <w:rsid w:val="69780CB9"/>
    <w:rsid w:val="6A251427"/>
    <w:rsid w:val="6CEF256D"/>
    <w:rsid w:val="6D535020"/>
    <w:rsid w:val="6DDD960C"/>
    <w:rsid w:val="6E70685C"/>
    <w:rsid w:val="6FDF201F"/>
    <w:rsid w:val="6FEC2520"/>
    <w:rsid w:val="7038769E"/>
    <w:rsid w:val="70DB5ADD"/>
    <w:rsid w:val="714351B4"/>
    <w:rsid w:val="7195D9D1"/>
    <w:rsid w:val="71C7217D"/>
    <w:rsid w:val="72A51B00"/>
    <w:rsid w:val="73FE9EF6"/>
    <w:rsid w:val="75CA10EA"/>
    <w:rsid w:val="75FFA1D0"/>
    <w:rsid w:val="767A3697"/>
    <w:rsid w:val="77DF94F3"/>
    <w:rsid w:val="78FE43D9"/>
    <w:rsid w:val="7ADC5CAA"/>
    <w:rsid w:val="7AF91C30"/>
    <w:rsid w:val="7BBFFE02"/>
    <w:rsid w:val="7D711319"/>
    <w:rsid w:val="7DEA46E8"/>
    <w:rsid w:val="7E4A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A31918"/>
  <w15:docId w15:val="{A9EF63B6-AD96-4793-BEF1-875B00EBA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nhideWhenUsed="1" w:qFormat="1"/>
    <w:lsdException w:name="annotation text" w:qFormat="1"/>
    <w:lsdException w:name="header" w:unhideWhenUsed="1" w:qFormat="1"/>
    <w:lsdException w:name="footer" w:unhideWhenUsed="1" w:qFormat="1"/>
    <w:lsdException w:name="caption" w:semiHidden="1" w:unhideWhenUsed="1" w:qFormat="1"/>
    <w:lsdException w:name="annotation reference" w:qFormat="1"/>
    <w:lsdException w:name="page number" w:uiPriority="99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 w:unhideWhenUsed="1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autoRedefine/>
    <w:unhideWhenUsed/>
    <w:qFormat/>
    <w:pPr>
      <w:widowControl/>
      <w:ind w:firstLineChars="200" w:firstLine="420"/>
      <w:jc w:val="left"/>
    </w:pPr>
    <w:rPr>
      <w:rFonts w:ascii="Times New Roman" w:hAnsi="Times New Roman"/>
    </w:rPr>
  </w:style>
  <w:style w:type="paragraph" w:styleId="a4">
    <w:name w:val="annotation text"/>
    <w:basedOn w:val="a"/>
    <w:link w:val="a5"/>
    <w:qFormat/>
    <w:pPr>
      <w:jc w:val="left"/>
    </w:pPr>
  </w:style>
  <w:style w:type="paragraph" w:styleId="a6">
    <w:name w:val="Body Text"/>
    <w:basedOn w:val="a"/>
    <w:link w:val="a7"/>
    <w:autoRedefine/>
    <w:qFormat/>
    <w:pPr>
      <w:autoSpaceDE w:val="0"/>
      <w:autoSpaceDN w:val="0"/>
      <w:adjustRightInd w:val="0"/>
      <w:ind w:left="20"/>
      <w:jc w:val="left"/>
    </w:pPr>
    <w:rPr>
      <w:rFonts w:ascii="仿宋" w:eastAsia="仿宋" w:hAnsi="Times New Roman" w:cs="Times New Roman" w:hint="eastAsia"/>
      <w:kern w:val="0"/>
      <w:sz w:val="32"/>
      <w:szCs w:val="32"/>
    </w:rPr>
  </w:style>
  <w:style w:type="paragraph" w:styleId="a8">
    <w:name w:val="Balloon Text"/>
    <w:basedOn w:val="a"/>
    <w:link w:val="a9"/>
    <w:qFormat/>
    <w:rPr>
      <w:sz w:val="18"/>
      <w:szCs w:val="18"/>
    </w:rPr>
  </w:style>
  <w:style w:type="paragraph" w:styleId="aa">
    <w:name w:val="footer"/>
    <w:basedOn w:val="a"/>
    <w:link w:val="ab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autoRedefine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autoRedefine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/>
      <w:kern w:val="0"/>
      <w:sz w:val="24"/>
      <w:szCs w:val="20"/>
    </w:rPr>
  </w:style>
  <w:style w:type="paragraph" w:styleId="ae">
    <w:name w:val="annotation subject"/>
    <w:basedOn w:val="a4"/>
    <w:next w:val="a4"/>
    <w:link w:val="af"/>
    <w:autoRedefine/>
    <w:qFormat/>
    <w:rPr>
      <w:b/>
    </w:rPr>
  </w:style>
  <w:style w:type="table" w:styleId="af0">
    <w:name w:val="Table Grid"/>
    <w:basedOn w:val="a1"/>
    <w:autoRedefine/>
    <w:qFormat/>
    <w:pPr>
      <w:spacing w:after="160" w:line="25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f1">
    <w:name w:val="page number"/>
    <w:basedOn w:val="a0"/>
    <w:uiPriority w:val="99"/>
    <w:qFormat/>
  </w:style>
  <w:style w:type="character" w:styleId="af2">
    <w:name w:val="FollowedHyperlink"/>
    <w:basedOn w:val="a0"/>
    <w:autoRedefine/>
    <w:qFormat/>
    <w:rPr>
      <w:color w:val="800080"/>
      <w:u w:val="none"/>
    </w:rPr>
  </w:style>
  <w:style w:type="character" w:styleId="af3">
    <w:name w:val="Hyperlink"/>
    <w:basedOn w:val="a0"/>
    <w:autoRedefine/>
    <w:qFormat/>
    <w:rPr>
      <w:color w:val="0000FF"/>
      <w:u w:val="none"/>
    </w:rPr>
  </w:style>
  <w:style w:type="character" w:styleId="af4">
    <w:name w:val="annotation reference"/>
    <w:basedOn w:val="a0"/>
    <w:autoRedefine/>
    <w:qFormat/>
    <w:rPr>
      <w:sz w:val="21"/>
      <w:szCs w:val="21"/>
    </w:rPr>
  </w:style>
  <w:style w:type="paragraph" w:customStyle="1" w:styleId="Default">
    <w:name w:val="Default"/>
    <w:link w:val="DefaultChar"/>
    <w:qFormat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paragraph" w:customStyle="1" w:styleId="af5">
    <w:name w:val="图表居中"/>
    <w:next w:val="a"/>
    <w:autoRedefine/>
    <w:qFormat/>
    <w:pPr>
      <w:spacing w:line="240" w:lineRule="atLeast"/>
      <w:jc w:val="center"/>
    </w:pPr>
    <w:rPr>
      <w:rFonts w:eastAsia="楷体_GB2312"/>
      <w:kern w:val="2"/>
      <w:sz w:val="21"/>
      <w:szCs w:val="21"/>
    </w:rPr>
  </w:style>
  <w:style w:type="paragraph" w:customStyle="1" w:styleId="af6">
    <w:name w:val="！表格首行"/>
    <w:basedOn w:val="a"/>
    <w:autoRedefine/>
    <w:qFormat/>
    <w:pPr>
      <w:jc w:val="center"/>
    </w:pPr>
    <w:rPr>
      <w:rFonts w:ascii="宋体" w:hAnsi="宋体"/>
      <w:b/>
      <w:kern w:val="0"/>
      <w:sz w:val="20"/>
      <w:szCs w:val="20"/>
    </w:rPr>
  </w:style>
  <w:style w:type="paragraph" w:customStyle="1" w:styleId="af7">
    <w:name w:val="！表格正文"/>
    <w:basedOn w:val="a"/>
    <w:autoRedefine/>
    <w:qFormat/>
    <w:pPr>
      <w:spacing w:line="288" w:lineRule="auto"/>
      <w:jc w:val="left"/>
    </w:pPr>
    <w:rPr>
      <w:rFonts w:ascii="宋体" w:hAnsi="宋体"/>
      <w:szCs w:val="21"/>
    </w:rPr>
  </w:style>
  <w:style w:type="paragraph" w:customStyle="1" w:styleId="2">
    <w:name w:val="2大标题"/>
    <w:basedOn w:val="Default"/>
    <w:autoRedefine/>
    <w:qFormat/>
    <w:pPr>
      <w:spacing w:beforeLines="50" w:afterLines="50" w:line="360" w:lineRule="auto"/>
    </w:pPr>
  </w:style>
  <w:style w:type="paragraph" w:customStyle="1" w:styleId="3">
    <w:name w:val="3小标题"/>
    <w:basedOn w:val="Default"/>
    <w:link w:val="3Char"/>
    <w:autoRedefine/>
    <w:qFormat/>
    <w:pPr>
      <w:spacing w:line="360" w:lineRule="auto"/>
      <w:ind w:firstLineChars="200" w:firstLine="482"/>
    </w:pPr>
    <w:rPr>
      <w:rFonts w:ascii="宋体" w:eastAsia="宋体" w:hAnsi="宋体"/>
      <w:b/>
      <w:bCs/>
    </w:rPr>
  </w:style>
  <w:style w:type="character" w:customStyle="1" w:styleId="3Char">
    <w:name w:val="3小标题 Char"/>
    <w:basedOn w:val="DefaultChar"/>
    <w:link w:val="3"/>
    <w:autoRedefine/>
    <w:qFormat/>
    <w:locked/>
    <w:rPr>
      <w:rFonts w:ascii="宋体" w:eastAsia="宋体" w:hAnsi="宋体" w:cs="黑体"/>
      <w:b/>
      <w:bCs/>
      <w:color w:val="000000"/>
      <w:sz w:val="24"/>
      <w:szCs w:val="24"/>
      <w:lang w:val="en-US" w:eastAsia="zh-CN" w:bidi="ar-SA"/>
    </w:rPr>
  </w:style>
  <w:style w:type="character" w:customStyle="1" w:styleId="DefaultChar">
    <w:name w:val="Default Char"/>
    <w:basedOn w:val="a0"/>
    <w:link w:val="Default"/>
    <w:qFormat/>
    <w:locked/>
    <w:rPr>
      <w:rFonts w:ascii="黑体" w:eastAsia="黑体" w:hAnsi="Calibri" w:cs="黑体"/>
      <w:color w:val="000000"/>
      <w:sz w:val="24"/>
      <w:szCs w:val="24"/>
      <w:lang w:val="en-US" w:eastAsia="zh-CN" w:bidi="ar-SA"/>
    </w:rPr>
  </w:style>
  <w:style w:type="character" w:customStyle="1" w:styleId="a9">
    <w:name w:val="批注框文本 字符"/>
    <w:basedOn w:val="a0"/>
    <w:link w:val="a8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">
    <w:name w:val="批注主题 字符"/>
    <w:basedOn w:val="a5"/>
    <w:link w:val="ae"/>
    <w:qFormat/>
    <w:rPr>
      <w:b/>
      <w:kern w:val="2"/>
      <w:sz w:val="21"/>
      <w:szCs w:val="22"/>
    </w:rPr>
  </w:style>
  <w:style w:type="character" w:customStyle="1" w:styleId="a5">
    <w:name w:val="批注文字 字符"/>
    <w:basedOn w:val="a0"/>
    <w:link w:val="a4"/>
    <w:qFormat/>
    <w:rPr>
      <w:kern w:val="2"/>
      <w:sz w:val="21"/>
      <w:szCs w:val="22"/>
    </w:rPr>
  </w:style>
  <w:style w:type="character" w:customStyle="1" w:styleId="ab">
    <w:name w:val="页脚 字符"/>
    <w:basedOn w:val="a0"/>
    <w:link w:val="aa"/>
    <w:qFormat/>
    <w:rPr>
      <w:rFonts w:ascii="等线" w:eastAsia="等线" w:hAnsi="等线" w:cs="Times New Roman"/>
      <w:kern w:val="2"/>
      <w:sz w:val="18"/>
      <w:szCs w:val="18"/>
    </w:rPr>
  </w:style>
  <w:style w:type="character" w:customStyle="1" w:styleId="ad">
    <w:name w:val="页眉 字符"/>
    <w:basedOn w:val="a0"/>
    <w:link w:val="ac"/>
    <w:qFormat/>
    <w:rPr>
      <w:rFonts w:ascii="等线" w:eastAsia="等线" w:hAnsi="等线" w:cs="Times New Roman" w:hint="default"/>
      <w:kern w:val="2"/>
      <w:sz w:val="18"/>
      <w:szCs w:val="18"/>
    </w:rPr>
  </w:style>
  <w:style w:type="character" w:customStyle="1" w:styleId="a7">
    <w:name w:val="正文文本 字符"/>
    <w:basedOn w:val="a0"/>
    <w:link w:val="a6"/>
    <w:autoRedefine/>
    <w:qFormat/>
    <w:rPr>
      <w:rFonts w:ascii="仿宋" w:eastAsia="仿宋" w:hAnsi="Times New Roman" w:cs="仿宋" w:hint="eastAsia"/>
      <w:sz w:val="32"/>
      <w:szCs w:val="32"/>
    </w:rPr>
  </w:style>
  <w:style w:type="paragraph" w:customStyle="1" w:styleId="1">
    <w:name w:val="正文1"/>
    <w:qFormat/>
    <w:pPr>
      <w:jc w:val="both"/>
    </w:pPr>
    <w:rPr>
      <w:rFonts w:ascii="Calibri" w:hAnsi="Calibri" w:cs="Calibri"/>
      <w:kern w:val="2"/>
      <w:sz w:val="21"/>
      <w:szCs w:val="21"/>
    </w:r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0">
    <w:name w:val="列出段落1"/>
    <w:basedOn w:val="a"/>
    <w:qFormat/>
    <w:pPr>
      <w:ind w:firstLineChars="200" w:firstLine="420"/>
    </w:pPr>
    <w:rPr>
      <w:rFonts w:ascii="Calibri" w:eastAsia="宋体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course163.org/column/learn/1206966294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697</Words>
  <Characters>3975</Characters>
  <Application>Microsoft Office Word</Application>
  <DocSecurity>0</DocSecurity>
  <Lines>33</Lines>
  <Paragraphs>9</Paragraphs>
  <ScaleCrop>false</ScaleCrop>
  <Company>微软中国</Company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微软用户</cp:lastModifiedBy>
  <cp:revision>66</cp:revision>
  <dcterms:created xsi:type="dcterms:W3CDTF">2020-04-19T15:01:00Z</dcterms:created>
  <dcterms:modified xsi:type="dcterms:W3CDTF">2024-05-07T12:58:00Z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KSORubyTemplateID" linkTarget="0">
    <vt:lpwstr>6</vt:lpwstr>
  </property>
  <property fmtid="{D5CDD505-2E9C-101B-9397-08002B2CF9AE}" pid="4" name="ICV">
    <vt:lpwstr>4A9E7BE61254FD01F9FB7F654A428AE9_42</vt:lpwstr>
  </property>
</Properties>
</file>